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2844165</wp:posOffset>
            </wp:positionH>
            <wp:positionV relativeFrom="paragraph">
              <wp:posOffset>-377190</wp:posOffset>
            </wp:positionV>
            <wp:extent cx="530225" cy="664845"/>
            <wp:effectExtent l="0" t="0" r="3175" b="1905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="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6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Times New Roman" w:hAnsi="Times New Roman"/>
          <w:b/>
          <w:sz w:val="24"/>
        </w:rPr>
      </w:pPr>
    </w:p>
    <w:p>
      <w:pPr>
        <w:pStyle w:val="1"/>
        <w:spacing w:before="60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АДМИНИСТРАЦИЯ</w:t>
      </w:r>
      <w:proofErr w:type="gramEnd"/>
      <w:r>
        <w:rPr>
          <w:b w:val="0"/>
          <w:sz w:val="24"/>
          <w:szCs w:val="24"/>
        </w:rPr>
        <w:t xml:space="preserve"> ЗАТО СЕВЕРСК </w:t>
      </w:r>
    </w:p>
    <w:p>
      <w:pPr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ФИНАНСОВОЕ УПРАВЛЕНИЕ</w:t>
      </w:r>
    </w:p>
    <w:p>
      <w:pPr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НАЧАЛЬН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8"/>
        </w:rPr>
        <w:t>ИК</w:t>
      </w:r>
    </w:p>
    <w:p>
      <w:pPr>
        <w:jc w:val="center"/>
        <w:rPr>
          <w:rFonts w:ascii="Times New Roman" w:hAnsi="Times New Roman"/>
          <w:b/>
          <w:bCs/>
          <w:sz w:val="24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>
      <w:pPr>
        <w:spacing w:line="360" w:lineRule="auto"/>
        <w:jc w:val="center"/>
        <w:rPr>
          <w:b/>
          <w:caps/>
          <w:sz w:val="24"/>
          <w:szCs w:val="24"/>
        </w:rPr>
      </w:pPr>
    </w:p>
    <w:p/>
    <w:tbl>
      <w:tblPr>
        <w:tblW w:w="0" w:type="auto"/>
        <w:tblInd w:w="108" w:type="dxa"/>
        <w:tblLook w:val="01E0"/>
      </w:tblPr>
      <w:tblGrid>
        <w:gridCol w:w="2340"/>
        <w:gridCol w:w="5580"/>
        <w:gridCol w:w="1620"/>
      </w:tblGrid>
      <w:t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 номер"/>
                  </w:textInput>
                </w:ffData>
              </w:fldChar>
            </w:r>
            <w:bookmarkStart w:id="1" w:name="РегистрационныйНомер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</w:p>
        </w:tc>
      </w:tr>
    </w:tbl>
    <w:p>
      <w:pPr>
        <w:rPr>
          <w:rFonts w:ascii="Times New Roman" w:hAnsi="Times New Roman"/>
          <w:sz w:val="28"/>
          <w:szCs w:val="28"/>
        </w:rPr>
      </w:pPr>
    </w:p>
    <w:tbl>
      <w:tblPr>
        <w:tblStyle w:val="af"/>
        <w:tblpPr w:leftFromText="180" w:rightFromText="180" w:vertAnchor="text" w:horzAnchor="margin" w:tblpX="936" w:tblpY="-86"/>
        <w:tblW w:w="0" w:type="auto"/>
        <w:tblLook w:val="01E0"/>
      </w:tblPr>
      <w:tblGrid>
        <w:gridCol w:w="8028"/>
      </w:tblGrid>
      <w:tr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изменения в приказ начальника Финансового управления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Северск от 08.12.2014 № 98                                         «О  взыскании в бюджет ЗАТО Северск неиспользованных остатков субсидий, предоставленных из бюджета ЗАТО Северск муниципальным бюджетным и  муниципальным автономным учреждениям ЗАТО Северск»</w:t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</w:p>
    <w:p>
      <w:pPr>
        <w:autoSpaceDE w:val="0"/>
        <w:autoSpaceDN w:val="0"/>
        <w:adjustRightInd w:val="0"/>
        <w:jc w:val="both"/>
        <w:rPr>
          <w:rFonts w:cs="Times New Roman CYR"/>
          <w:caps/>
          <w:sz w:val="24"/>
          <w:szCs w:val="24"/>
        </w:rPr>
      </w:pPr>
    </w:p>
    <w:p>
      <w:pPr>
        <w:autoSpaceDE w:val="0"/>
        <w:autoSpaceDN w:val="0"/>
        <w:adjustRightInd w:val="0"/>
        <w:jc w:val="center"/>
        <w:rPr>
          <w:rFonts w:cs="Times New Roman CYR"/>
          <w:caps/>
          <w:sz w:val="24"/>
          <w:szCs w:val="24"/>
        </w:rPr>
      </w:pPr>
    </w:p>
    <w:p>
      <w:pPr>
        <w:autoSpaceDE w:val="0"/>
        <w:autoSpaceDN w:val="0"/>
        <w:adjustRightInd w:val="0"/>
        <w:jc w:val="center"/>
        <w:rPr>
          <w:rFonts w:cs="Times New Roman CYR"/>
          <w:caps/>
          <w:sz w:val="24"/>
          <w:szCs w:val="24"/>
        </w:rPr>
      </w:pPr>
    </w:p>
    <w:p>
      <w:pPr>
        <w:autoSpaceDE w:val="0"/>
        <w:autoSpaceDN w:val="0"/>
        <w:adjustRightInd w:val="0"/>
        <w:jc w:val="center"/>
        <w:rPr>
          <w:rFonts w:cs="Times New Roman CYR"/>
          <w:caps/>
          <w:sz w:val="24"/>
          <w:szCs w:val="24"/>
        </w:rPr>
      </w:pPr>
    </w:p>
    <w:p>
      <w:pPr>
        <w:autoSpaceDE w:val="0"/>
        <w:autoSpaceDN w:val="0"/>
        <w:adjustRightInd w:val="0"/>
        <w:jc w:val="center"/>
        <w:rPr>
          <w:rFonts w:cs="Times New Roman CYR"/>
          <w:caps/>
          <w:sz w:val="24"/>
          <w:szCs w:val="24"/>
        </w:rPr>
      </w:pPr>
    </w:p>
    <w:p>
      <w:pPr>
        <w:pStyle w:val="a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совершенствования муниципального правового акта</w:t>
      </w:r>
    </w:p>
    <w:p>
      <w:pPr>
        <w:autoSpaceDE w:val="0"/>
        <w:autoSpaceDN w:val="0"/>
        <w:adjustRightInd w:val="0"/>
        <w:rPr>
          <w:rFonts w:cs="Times New Roman CYR"/>
          <w:caps/>
          <w:sz w:val="24"/>
          <w:szCs w:val="24"/>
        </w:rPr>
      </w:pPr>
    </w:p>
    <w:p>
      <w:pPr>
        <w:autoSpaceDE w:val="0"/>
        <w:autoSpaceDN w:val="0"/>
        <w:adjustRightInd w:val="0"/>
        <w:jc w:val="center"/>
        <w:rPr>
          <w:rFonts w:cs="Times New Roman CYR"/>
          <w:caps/>
          <w:sz w:val="24"/>
          <w:szCs w:val="24"/>
        </w:rPr>
      </w:pPr>
      <w:r>
        <w:rPr>
          <w:rFonts w:cs="Times New Roman CYR"/>
          <w:caps/>
          <w:sz w:val="24"/>
          <w:szCs w:val="24"/>
        </w:rPr>
        <w:t>приказываю:</w:t>
      </w:r>
    </w:p>
    <w:p>
      <w:pPr>
        <w:autoSpaceDE w:val="0"/>
        <w:autoSpaceDN w:val="0"/>
        <w:adjustRightInd w:val="0"/>
        <w:jc w:val="center"/>
        <w:rPr>
          <w:rFonts w:cs="Times New Roman CYR"/>
          <w:cap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 Внести в приказ от 08.12.2014 № 98 «О взыскании в </w:t>
      </w:r>
      <w:proofErr w:type="gramStart"/>
      <w:r>
        <w:rPr>
          <w:rFonts w:ascii="Times New Roman" w:hAnsi="Times New Roman"/>
          <w:sz w:val="24"/>
          <w:szCs w:val="24"/>
        </w:rPr>
        <w:t>бюджет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Северск неиспользованных остатков субсидий, предоставленных из бюджета ЗАТО Северск муниципальным бюджетным и муниципальным автономным учреждениям ЗАТО Северск» следующие изменения:</w:t>
      </w:r>
    </w:p>
    <w:p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Порядке взыскания неиспользованных остатков субсидий, предоставленных из </w:t>
      </w:r>
      <w:proofErr w:type="gramStart"/>
      <w:r>
        <w:rPr>
          <w:rFonts w:ascii="Times New Roman" w:hAnsi="Times New Roman"/>
          <w:sz w:val="24"/>
          <w:szCs w:val="24"/>
        </w:rPr>
        <w:t>бюджета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Северск муниципальным бюджетным и муниципальным автономным учреждениям ЗАТО Северск,</w:t>
      </w:r>
      <w:r>
        <w:rPr>
          <w:rFonts w:cs="Times New Roman CYR"/>
          <w:sz w:val="24"/>
          <w:szCs w:val="24"/>
        </w:rPr>
        <w:t xml:space="preserve"> утверждённом указанным приказом</w:t>
      </w:r>
      <w:r>
        <w:rPr>
          <w:rFonts w:ascii="Times New Roman" w:hAnsi="Times New Roman"/>
          <w:sz w:val="24"/>
          <w:szCs w:val="24"/>
        </w:rPr>
        <w:t>:</w:t>
      </w:r>
    </w:p>
    <w:p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 подпункт «а» пункта 3 изложить в следующей редакции:</w:t>
      </w:r>
    </w:p>
    <w:p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«а) учреждение до 1 июля финансового года, следующего за отчетным, представляет                   в Управление Федерального казначейства по Томской области (далее УФК по Томской области), в котором ему открыт отдельный лицевой счет для учета операций с целевыми субсидиями (далее - лицевой счет по иным субсидиям), утвержденные органом, осуществляющим функции и полномочия учредителя, Сведения об операциях с целевыми средствами (далее – Сведения).</w:t>
      </w:r>
      <w:proofErr w:type="gramEnd"/>
    </w:p>
    <w:p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графе 8 «Разрешенный к использованию остаток целевых средств» Сведений указываются суммы остатков целевых субсидий, в отношении которых наличие потребности в направлении их в текущем финансовом году </w:t>
      </w:r>
      <w:proofErr w:type="gramStart"/>
      <w:r>
        <w:rPr>
          <w:rFonts w:ascii="Times New Roman" w:hAnsi="Times New Roman"/>
          <w:sz w:val="24"/>
          <w:szCs w:val="24"/>
        </w:rPr>
        <w:t>на те</w:t>
      </w:r>
      <w:proofErr w:type="gramEnd"/>
      <w:r>
        <w:rPr>
          <w:rFonts w:ascii="Times New Roman" w:hAnsi="Times New Roman"/>
          <w:sz w:val="24"/>
          <w:szCs w:val="24"/>
        </w:rPr>
        <w:t xml:space="preserve"> же цели подтверждено органом, осуществляющим функции и полномочия учредителя»;</w:t>
      </w:r>
    </w:p>
    <w:p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 в подпункте «б» пункта 3 слова «об операциях с целевыми субсидиями» исключить.</w:t>
      </w:r>
    </w:p>
    <w:p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 Приказ вступает в силу </w:t>
      </w:r>
      <w:r>
        <w:rPr>
          <w:sz w:val="24"/>
          <w:szCs w:val="24"/>
        </w:rPr>
        <w:t>со дня его подписания и распространяется на правоотношения, возникшие с 16.03.2026.</w:t>
      </w:r>
    </w:p>
    <w:p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</w:t>
      </w:r>
      <w:r>
        <w:rPr>
          <w:sz w:val="24"/>
          <w:szCs w:val="24"/>
        </w:rPr>
        <w:t>Разместить приказ на официальном сайте Администрации ЗАТО Северск в информационно-телекоммуникационной сети Интернет (</w:t>
      </w:r>
      <w:r>
        <w:rPr>
          <w:sz w:val="24"/>
          <w:szCs w:val="24"/>
          <w:lang w:val="en-US"/>
        </w:rPr>
        <w:t>https</w:t>
      </w:r>
      <w:r>
        <w:rPr>
          <w:sz w:val="24"/>
          <w:szCs w:val="24"/>
        </w:rPr>
        <w:t>://</w:t>
      </w:r>
      <w:proofErr w:type="spellStart"/>
      <w:r>
        <w:rPr>
          <w:sz w:val="24"/>
          <w:szCs w:val="24"/>
        </w:rPr>
        <w:t>зато-северск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ф</w:t>
      </w:r>
      <w:proofErr w:type="spellEnd"/>
      <w:r>
        <w:rPr>
          <w:sz w:val="24"/>
          <w:szCs w:val="24"/>
        </w:rPr>
        <w:t>).</w:t>
      </w:r>
    </w:p>
    <w:p>
      <w:pPr>
        <w:autoSpaceDE w:val="0"/>
        <w:autoSpaceDN w:val="0"/>
        <w:adjustRightInd w:val="0"/>
        <w:rPr>
          <w:rFonts w:cs="Times New Roman CYR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>
      <w:pPr>
        <w:rPr>
          <w:rFonts w:ascii="Times New Roman" w:hAnsi="Times New Roman"/>
          <w:sz w:val="24"/>
          <w:szCs w:val="24"/>
        </w:rPr>
      </w:pPr>
    </w:p>
    <w:p>
      <w:pPr>
        <w:pStyle w:val="a6"/>
        <w:ind w:firstLine="0"/>
        <w:jc w:val="left"/>
        <w:rPr>
          <w:sz w:val="24"/>
          <w:szCs w:val="24"/>
        </w:rPr>
      </w:pPr>
    </w:p>
    <w:p>
      <w:pPr>
        <w:pStyle w:val="a6"/>
        <w:ind w:firstLine="0"/>
        <w:jc w:val="left"/>
        <w:rPr>
          <w:sz w:val="24"/>
          <w:szCs w:val="24"/>
        </w:rPr>
      </w:pPr>
    </w:p>
    <w:p>
      <w:pPr>
        <w:pStyle w:val="a6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Л.И.Овчаренко</w:t>
      </w: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</w:p>
    <w:p>
      <w:pPr>
        <w:shd w:val="clear" w:color="auto" w:fill="FFFFFF"/>
        <w:tabs>
          <w:tab w:val="left" w:pos="787"/>
        </w:tabs>
        <w:rPr>
          <w:rFonts w:ascii="Times New Roman" w:hAnsi="Times New Roman"/>
        </w:rPr>
      </w:pPr>
      <w:r>
        <w:rPr>
          <w:rFonts w:ascii="Times New Roman" w:hAnsi="Times New Roman"/>
        </w:rPr>
        <w:t>Петухова Ирина Валерьевна</w:t>
      </w:r>
      <w:r>
        <w:rPr>
          <w:rFonts w:ascii="Times New Roman" w:hAnsi="Times New Roman"/>
        </w:rPr>
        <w:br/>
        <w:t>+7 (3823) 77-38-16</w:t>
      </w:r>
    </w:p>
    <w:sectPr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567" w:left="1701" w:header="567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c"/>
    </w:pPr>
    <w:r>
      <w:t>Внутренний номер: 0378655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c"/>
    </w:pPr>
    <w:r>
      <w:t>Внутренний номер: 0378655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8"/>
      <w:jc w:val="center"/>
      <w:rPr>
        <w:sz w:val="24"/>
      </w:rPr>
    </w:pPr>
  </w:p>
  <w:p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760AE"/>
    <w:multiLevelType w:val="singleLevel"/>
    <w:tmpl w:val="D000074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Title"/>
    <w:basedOn w:val="a"/>
    <w:link w:val="a5"/>
    <w:qFormat/>
    <w:pPr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basedOn w:val="a0"/>
    <w:link w:val="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a">
    <w:name w:val="page number"/>
    <w:basedOn w:val="a0"/>
  </w:style>
  <w:style w:type="paragraph" w:customStyle="1" w:styleId="11">
    <w:name w:val="Знак Знак1 Знак"/>
    <w:basedOn w:val="a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Знак Знак1 Знак"/>
    <w:basedOn w:val="a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footer"/>
    <w:basedOn w:val="a"/>
    <w:link w:val="ad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e">
    <w:name w:val="No Spacing"/>
    <w:uiPriority w:val="1"/>
    <w:qFormat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2016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Петухова И.В.</cp:lastModifiedBy>
  <cp:revision>2</cp:revision>
  <cp:lastPrinted>2026-06-23T09:21:00Z</cp:lastPrinted>
  <dcterms:created xsi:type="dcterms:W3CDTF">2026-06-23T09:40:00Z</dcterms:created>
  <dcterms:modified xsi:type="dcterms:W3CDTF">2026-06-23T09:40:00Z</dcterms:modified>
</cp:coreProperties>
</file>