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1"/>
        <w:spacing w:before="6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АДМИНИСТРАЦИЯ</w:t>
      </w:r>
      <w:proofErr w:type="gramEnd"/>
      <w:r>
        <w:rPr>
          <w:b w:val="0"/>
          <w:sz w:val="24"/>
          <w:szCs w:val="24"/>
        </w:rPr>
        <w:t xml:space="preserve"> ЗАТО СЕВЕРСК </w:t>
      </w:r>
    </w:p>
    <w:p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ФИНАНСОВОЕ УПРАВЛЕНИЕ</w:t>
      </w:r>
    </w:p>
    <w:p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НАЧАЛЬНИК</w:t>
      </w:r>
    </w:p>
    <w:p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spacing w:line="360" w:lineRule="auto"/>
        <w:jc w:val="center"/>
        <w:rPr>
          <w:b/>
          <w:caps/>
          <w:sz w:val="24"/>
          <w:szCs w:val="24"/>
        </w:rPr>
      </w:pP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утратившими силу приказов начальника Финансового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целях соблюдения требований федерального законодательства и в соответствии с протестом </w:t>
      </w:r>
      <w:proofErr w:type="gramStart"/>
      <w:r>
        <w:rPr>
          <w:rFonts w:cs="Times New Roman CYR"/>
          <w:sz w:val="24"/>
          <w:szCs w:val="24"/>
        </w:rPr>
        <w:t>прокурора</w:t>
      </w:r>
      <w:proofErr w:type="gramEnd"/>
      <w:r>
        <w:rPr>
          <w:rFonts w:cs="Times New Roman CYR"/>
          <w:sz w:val="24"/>
          <w:szCs w:val="24"/>
        </w:rPr>
        <w:t xml:space="preserve"> ЗАТО г. Северск от 27.02.2025 № 021-2025/Прдп57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Признать утратившими силу следующие приказы начальника Финансового управления </w:t>
      </w:r>
      <w:proofErr w:type="gramStart"/>
      <w:r>
        <w:rPr>
          <w:rFonts w:cs="Times New Roman CYR"/>
          <w:sz w:val="24"/>
          <w:szCs w:val="24"/>
        </w:rPr>
        <w:t>Администрации</w:t>
      </w:r>
      <w:proofErr w:type="gramEnd"/>
      <w:r>
        <w:rPr>
          <w:rFonts w:cs="Times New Roman CYR"/>
          <w:sz w:val="24"/>
          <w:szCs w:val="24"/>
        </w:rPr>
        <w:t xml:space="preserve"> ЗАТО Северск: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>от 21.01.2025 № 5 «</w:t>
      </w:r>
      <w:r>
        <w:rPr>
          <w:rFonts w:ascii="Times New Roman" w:hAnsi="Times New Roman"/>
          <w:sz w:val="24"/>
          <w:szCs w:val="24"/>
        </w:rPr>
        <w:t xml:space="preserve">Об утверждении порядка проведения мониторинга достижения результатов предоставления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и услуг»;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06.02.2025 № 16 «О внесении изменений в приказ начальника Финансового управления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>
        <w:rPr>
          <w:rFonts w:cs="Times New Roman CYR"/>
          <w:sz w:val="24"/>
          <w:szCs w:val="24"/>
        </w:rPr>
        <w:t>от 21.01.2025 № 5 «</w:t>
      </w:r>
      <w:r>
        <w:rPr>
          <w:rFonts w:ascii="Times New Roman" w:hAnsi="Times New Roman"/>
          <w:sz w:val="24"/>
          <w:szCs w:val="24"/>
        </w:rPr>
        <w:t>Об утверждении порядка проведения мониторинга достижения результатов предоставления из бюджета ЗАТО Северск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услуг».</w:t>
      </w:r>
    </w:p>
    <w:p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приказ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в информационно-телекоммуникационной сети «Интернет» (https://зато-северск.рф).</w:t>
      </w:r>
    </w:p>
    <w:p>
      <w:pPr>
        <w:pStyle w:val="ab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cs="Times New Roman CYR"/>
          <w:caps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Л.И.Овчаренко</w:t>
      </w:r>
      <w:proofErr w:type="spellEnd"/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</w:p>
    <w:sectPr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hd w:val="clear" w:color="auto" w:fill="FFFFFF"/>
      <w:tabs>
        <w:tab w:val="left" w:pos="787"/>
      </w:tabs>
      <w:rPr>
        <w:rFonts w:ascii="Times New Roman" w:hAnsi="Times New Roman"/>
      </w:rPr>
    </w:pPr>
    <w:r>
      <w:rPr>
        <w:rFonts w:ascii="Times New Roman" w:hAnsi="Times New Roman"/>
      </w:rPr>
      <w:t>Чечнёва Нина Александровна</w:t>
    </w:r>
    <w:r>
      <w:rPr>
        <w:rFonts w:ascii="Times New Roman" w:hAnsi="Times New Roman"/>
      </w:rPr>
      <w:br/>
      <w:t>+7 (3823) 77-39-25</w:t>
    </w:r>
  </w:p>
  <w:p>
    <w:pPr>
      <w:pStyle w:val="ac"/>
    </w:pPr>
  </w:p>
  <w:p>
    <w:pPr>
      <w:pStyle w:val="ac"/>
    </w:pPr>
    <w:r>
      <w:t>Внутренний номер: 0344982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0344982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4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AA1"/>
    <w:multiLevelType w:val="hybridMultilevel"/>
    <w:tmpl w:val="588A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6B0"/>
    <w:multiLevelType w:val="hybridMultilevel"/>
    <w:tmpl w:val="3EEC6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C576A57"/>
    <w:multiLevelType w:val="hybridMultilevel"/>
    <w:tmpl w:val="1F14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25F50"/>
    <w:multiLevelType w:val="hybridMultilevel"/>
    <w:tmpl w:val="40F66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F113-C678-489D-8B42-175432E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6</cp:revision>
  <cp:lastPrinted>2025-03-03T04:25:00Z</cp:lastPrinted>
  <dcterms:created xsi:type="dcterms:W3CDTF">2025-02-28T03:33:00Z</dcterms:created>
  <dcterms:modified xsi:type="dcterms:W3CDTF">2025-03-05T04:43:00Z</dcterms:modified>
</cp:coreProperties>
</file>