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</w:t>
      </w:r>
      <w:proofErr w:type="gramStart"/>
      <w:r>
        <w:rPr>
          <w:rFonts w:ascii="Times New Roman" w:hAnsi="Times New Roman"/>
          <w:b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 на 2025 год 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на плановый период 2026 и 2027 годов</w:t>
      </w:r>
    </w:p>
    <w:p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положения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Проект Решения Думы «О бюджете ЗАТО Северск на 2025 год и на плановый период 2026 и 2027 годов» (далее – проект Решения) подготовлен в соответствии с Бюджетным кодексом Российской Федерации (далее - Бюджетный кодекс), </w:t>
      </w:r>
      <w:r>
        <w:rPr>
          <w:rFonts w:ascii="Times New Roman" w:hAnsi="Times New Roman"/>
          <w:sz w:val="26"/>
          <w:szCs w:val="26"/>
          <w:lang w:eastAsia="ar-SA"/>
        </w:rPr>
        <w:t>прогнозом социально-экономического развития Российской Федерации на 2025 год и на плановый период 2026 и 2027 годов, разработанным Министерством экономического развития Российской Федерации,</w:t>
      </w:r>
      <w:r>
        <w:rPr>
          <w:sz w:val="26"/>
          <w:szCs w:val="26"/>
        </w:rPr>
        <w:t xml:space="preserve"> Положением о бюджетном процессе в ЗАТО Северск, с использованием базового варианта уточненного прогноза социально-экономического развития ЗАТО Северск на 2025 год и плановый период 2026 и 2027 годов, динамики поступления налоговых и неналоговых доходов, оценки ожидаемого исполнения бюджета ЗАТО Северск и</w:t>
      </w:r>
      <w:r>
        <w:rPr>
          <w:rFonts w:ascii="Times New Roman" w:hAnsi="Times New Roman"/>
          <w:sz w:val="26"/>
          <w:szCs w:val="26"/>
        </w:rPr>
        <w:t xml:space="preserve"> с учетом факторов, объективно влияющих на изменение показателей исполнения текущего финансового года и планового периода 2025 - 2026 годов.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Северск на 2025 год и на плановый период 2026 и 2027 годов осуществлено в соответствии с основными направлениями бюджетной и налоговой политики ЗАТО Северск на соответствующий бюджетный цикл.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Основные характеристики бюджета: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 общий объем доходов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Северск составит: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на 2025 </w:t>
      </w:r>
      <w:proofErr w:type="gramStart"/>
      <w:r>
        <w:rPr>
          <w:sz w:val="26"/>
          <w:szCs w:val="26"/>
        </w:rPr>
        <w:t>год  в</w:t>
      </w:r>
      <w:proofErr w:type="gramEnd"/>
      <w:r>
        <w:rPr>
          <w:sz w:val="26"/>
          <w:szCs w:val="26"/>
        </w:rPr>
        <w:t xml:space="preserve"> сумме 5 567 897,29 ты</w:t>
      </w:r>
      <w:r>
        <w:rPr>
          <w:rFonts w:eastAsia="Calibri" w:cs="Times New Roman CYR"/>
          <w:sz w:val="26"/>
          <w:szCs w:val="26"/>
        </w:rPr>
        <w:t xml:space="preserve">с. руб., в том числе налоговые и неналоговые доходы в сумме </w:t>
      </w:r>
      <w:r>
        <w:rPr>
          <w:sz w:val="26"/>
          <w:szCs w:val="26"/>
        </w:rPr>
        <w:t>1 775 515,19</w:t>
      </w:r>
      <w:r>
        <w:rPr>
          <w:rFonts w:eastAsia="Calibri" w:cs="Times New Roman CYR"/>
          <w:sz w:val="26"/>
          <w:szCs w:val="26"/>
        </w:rPr>
        <w:t xml:space="preserve"> тыс. руб., безвозмездные поступления в сумме </w:t>
      </w:r>
      <w:r>
        <w:rPr>
          <w:sz w:val="26"/>
          <w:szCs w:val="26"/>
        </w:rPr>
        <w:t>3 792 382,10</w:t>
      </w:r>
      <w:r>
        <w:rPr>
          <w:rFonts w:eastAsia="Calibri" w:cs="Times New Roman CYR"/>
          <w:sz w:val="26"/>
          <w:szCs w:val="26"/>
        </w:rPr>
        <w:t xml:space="preserve"> тыс. руб.</w:t>
      </w:r>
      <w:r>
        <w:rPr>
          <w:sz w:val="26"/>
          <w:szCs w:val="26"/>
        </w:rPr>
        <w:t>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на 2026 год – в </w:t>
      </w:r>
      <w:proofErr w:type="gramStart"/>
      <w:r>
        <w:rPr>
          <w:sz w:val="26"/>
          <w:szCs w:val="26"/>
        </w:rPr>
        <w:t>сумме  4</w:t>
      </w:r>
      <w:proofErr w:type="gramEnd"/>
      <w:r>
        <w:rPr>
          <w:sz w:val="26"/>
          <w:szCs w:val="26"/>
        </w:rPr>
        <w:t xml:space="preserve"> 451 269,04 тыс. руб., в том числе налоговые и неналоговые доходы в сумме 1 884 982,64 тыс. руб., безвозмездные поступления в сумме 2 566 286,40 тыс. руб.;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2027 год – в сумме 4 537 043,79 тыс. руб., в том числе налоговые и неналоговые доходы в сумме 2 010 089,49 тыс. руб., безвозмездные поступления в сумме 2 526 954,30 тыс. 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2) общий объем расходов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Северск на 2025 год в сумме 5 707 442,78</w:t>
      </w:r>
      <w:r>
        <w:rPr>
          <w:rFonts w:ascii="Times New Roman" w:hAnsi="Times New Roman"/>
          <w:sz w:val="26"/>
          <w:szCs w:val="26"/>
        </w:rPr>
        <w:t> </w:t>
      </w:r>
      <w:r>
        <w:rPr>
          <w:sz w:val="26"/>
          <w:szCs w:val="26"/>
        </w:rPr>
        <w:t>тыс.руб., 2025 год – 4 451 269,04</w:t>
      </w:r>
      <w:r>
        <w:rPr>
          <w:rFonts w:ascii="Times New Roman" w:hAnsi="Times New Roman"/>
          <w:bCs/>
          <w:sz w:val="26"/>
          <w:szCs w:val="26"/>
        </w:rPr>
        <w:t xml:space="preserve"> тыс.руб., 2026 год – </w:t>
      </w:r>
      <w:r>
        <w:rPr>
          <w:sz w:val="26"/>
          <w:szCs w:val="26"/>
        </w:rPr>
        <w:t>4 537 043,79</w:t>
      </w:r>
      <w:r>
        <w:rPr>
          <w:rFonts w:ascii="Times New Roman" w:hAnsi="Times New Roman"/>
          <w:bCs/>
          <w:sz w:val="26"/>
          <w:szCs w:val="26"/>
        </w:rPr>
        <w:t>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3) дефицит </w:t>
      </w:r>
      <w:proofErr w:type="gramStart"/>
      <w:r>
        <w:rPr>
          <w:rFonts w:ascii="Times New Roman" w:hAnsi="Times New Roman"/>
          <w:bCs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ЗАТО Северск на 2025 год в сумме 139 545,49 тыс.руб.</w:t>
      </w:r>
    </w:p>
    <w:p>
      <w:pPr>
        <w:tabs>
          <w:tab w:val="left" w:pos="567"/>
        </w:tabs>
        <w:spacing w:after="120"/>
        <w:ind w:left="11" w:firstLine="6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1 - Параметры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2024 -2027 годы, тыс.руб.</w:t>
      </w:r>
    </w:p>
    <w:tbl>
      <w:tblPr>
        <w:tblW w:w="956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276"/>
        <w:gridCol w:w="1276"/>
        <w:gridCol w:w="1276"/>
        <w:gridCol w:w="1417"/>
        <w:gridCol w:w="1257"/>
        <w:gridCol w:w="1266"/>
      </w:tblGrid>
      <w:tr>
        <w:tc>
          <w:tcPr>
            <w:tcW w:w="1797" w:type="dxa"/>
            <w:vMerge w:val="restart"/>
          </w:tcPr>
          <w:p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552" w:type="dxa"/>
            <w:gridSpan w:val="2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 w:val="restart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года</w:t>
            </w:r>
          </w:p>
        </w:tc>
        <w:tc>
          <w:tcPr>
            <w:tcW w:w="1417" w:type="dxa"/>
            <w:vMerge w:val="restart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Отклонение от оценки</w:t>
            </w:r>
          </w:p>
        </w:tc>
        <w:tc>
          <w:tcPr>
            <w:tcW w:w="1257" w:type="dxa"/>
            <w:vMerge w:val="restart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266" w:type="dxa"/>
            <w:vMerge w:val="restart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c>
          <w:tcPr>
            <w:tcW w:w="1797" w:type="dxa"/>
            <w:vMerge/>
          </w:tcPr>
          <w:p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276" w:type="dxa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57" w:type="dxa"/>
            <w:vMerge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66" w:type="dxa"/>
            <w:vMerge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797" w:type="dxa"/>
            <w:vAlign w:val="center"/>
          </w:tcPr>
          <w:p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5 031</w:t>
            </w:r>
            <w:r>
              <w:rPr>
                <w:b/>
                <w:sz w:val="22"/>
                <w:szCs w:val="22"/>
              </w:rPr>
              <w:t> 893,91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6 848 834,40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5 567 897,29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-1 280 937,11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4 451 269,04</w:t>
            </w:r>
          </w:p>
        </w:tc>
        <w:tc>
          <w:tcPr>
            <w:tcW w:w="126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4 537 043,79</w:t>
            </w:r>
          </w:p>
        </w:tc>
      </w:tr>
      <w:tr>
        <w:tc>
          <w:tcPr>
            <w:tcW w:w="1797" w:type="dxa"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1 530 563,21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1 655 759,96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1 775 515,19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119 755,23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1 884 982,64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2 010 089,49</w:t>
            </w:r>
          </w:p>
        </w:tc>
      </w:tr>
      <w:tr>
        <w:tc>
          <w:tcPr>
            <w:tcW w:w="1797" w:type="dxa"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3 501 330,70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5 193 074,44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3 792 382,10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-1 400 692,34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2 566 286,40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2 526 954,30</w:t>
            </w:r>
          </w:p>
        </w:tc>
      </w:tr>
      <w:tr>
        <w:tc>
          <w:tcPr>
            <w:tcW w:w="1797" w:type="dxa"/>
          </w:tcPr>
          <w:p>
            <w:pPr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из них дотации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1 747 216,20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1 771 182,55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1 875 411,30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104 228,75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755 304,10</w:t>
            </w:r>
          </w:p>
        </w:tc>
        <w:tc>
          <w:tcPr>
            <w:tcW w:w="1266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728 779,40</w:t>
            </w:r>
          </w:p>
        </w:tc>
      </w:tr>
      <w:tr>
        <w:trPr>
          <w:trHeight w:val="397"/>
        </w:trPr>
        <w:tc>
          <w:tcPr>
            <w:tcW w:w="1797" w:type="dxa"/>
            <w:shd w:val="clear" w:color="auto" w:fill="auto"/>
            <w:vAlign w:val="center"/>
          </w:tcPr>
          <w:p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5 157 715,95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7 081 091,25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5 707 442,78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-1 373 648,47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4 451 269,04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4 537 043,79</w:t>
            </w:r>
          </w:p>
        </w:tc>
      </w:tr>
      <w:tr>
        <w:trPr>
          <w:trHeight w:val="397"/>
        </w:trPr>
        <w:tc>
          <w:tcPr>
            <w:tcW w:w="1797" w:type="dxa"/>
            <w:shd w:val="clear" w:color="auto" w:fill="auto"/>
            <w:vAlign w:val="center"/>
          </w:tcPr>
          <w:p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Дефицит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- 125 822,04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-232 256,85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-139 545,49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92 711,36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бюджета ЗАТО Северск на 2025 год с дефицитом обусловлено недостаточностью собственного доходного потенциала и необходимостью</w:t>
      </w:r>
      <w:r>
        <w:rPr>
          <w:sz w:val="26"/>
          <w:szCs w:val="26"/>
        </w:rPr>
        <w:t xml:space="preserve"> выполнения </w:t>
      </w:r>
      <w:r>
        <w:rPr>
          <w:rFonts w:ascii="Times New Roman" w:hAnsi="Times New Roman"/>
          <w:sz w:val="26"/>
          <w:szCs w:val="26"/>
        </w:rPr>
        <w:t xml:space="preserve">обязательств муниципального образования по обеспечению софинансирования региональных и национальных проектов, увеличением расходов на оплату труда работников бюджетной сферы, а </w:t>
      </w:r>
      <w:proofErr w:type="gramStart"/>
      <w:r>
        <w:rPr>
          <w:rFonts w:ascii="Times New Roman" w:hAnsi="Times New Roman"/>
          <w:sz w:val="26"/>
          <w:szCs w:val="26"/>
        </w:rPr>
        <w:t xml:space="preserve">также  </w:t>
      </w:r>
      <w:r>
        <w:rPr>
          <w:sz w:val="26"/>
          <w:szCs w:val="26"/>
        </w:rPr>
        <w:t>увеличением</w:t>
      </w:r>
      <w:proofErr w:type="gramEnd"/>
      <w:r>
        <w:rPr>
          <w:sz w:val="26"/>
          <w:szCs w:val="26"/>
        </w:rPr>
        <w:t xml:space="preserve"> расходов на коммунальные услуги в связи с ростом тарифов и на обслуживание муниципального долга.</w:t>
      </w: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172200" cy="232410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Рисунок 1 – Динамика основных параметров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Северск за 2024-2027 годы</w:t>
      </w:r>
    </w:p>
    <w:p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I. ДОХОДЫ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1.1. Основные параметры доходов </w:t>
      </w:r>
      <w:proofErr w:type="gramStart"/>
      <w:r>
        <w:rPr>
          <w:rFonts w:ascii="Times New Roman" w:hAnsi="Times New Roman"/>
          <w:b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 на 2025 год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плановый период 2026 и 2027 годов</w:t>
      </w:r>
    </w:p>
    <w:p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формировании доходной части бюджета ЗАТО Северск на 2025 год и плановый период 2026 и 2027 годов расчет объема доходов выполнен на основе установленных и доведенных нормативов отчислений в бюджеты городских округов, методик главных администраторов доходов ЗАТО Северск по прогнозированию доходов бюджета ЗАТО Северск на очередной финансовый год и на плановый период, с учетом </w:t>
      </w:r>
      <w:r>
        <w:rPr>
          <w:rFonts w:ascii="Times New Roman" w:hAnsi="Times New Roman"/>
          <w:sz w:val="26"/>
          <w:szCs w:val="26"/>
          <w:lang w:eastAsia="ar-SA"/>
        </w:rPr>
        <w:t>прогноза социально-экономического развития Российской Федерации на 2025 год и на плановый период 2026 и 2027 годов, разработанного Министерством экономического развития Российской Федерации,</w:t>
      </w:r>
      <w:r>
        <w:rPr>
          <w:rFonts w:ascii="Times New Roman" w:hAnsi="Times New Roman"/>
          <w:sz w:val="26"/>
          <w:szCs w:val="26"/>
        </w:rPr>
        <w:t xml:space="preserve"> подходов по формированию межбюджетных отношений на 2025-2027 годы, доведенных Департаментом финансов Томской области письмом от 09.09.2024 № АФ-02/18/1-247 в соответствии с распоряжением Губернатора Томской области от 01.06.2012 № 161-р.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прогнозировании налоговых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учтены следующие нормативы:</w:t>
      </w:r>
    </w:p>
    <w:p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дополнительный (дифференцированный) норматив отчислений от налога на доходы физических лиц взамен дотации на выравнивание бюджетной обеспеченности муниципальных образований из областного бюджета на 2025 год в размере 9,89</w:t>
      </w:r>
      <w:proofErr w:type="gramStart"/>
      <w:r>
        <w:rPr>
          <w:rFonts w:ascii="Times New Roman" w:hAnsi="Times New Roman"/>
          <w:sz w:val="26"/>
          <w:szCs w:val="26"/>
        </w:rPr>
        <w:t>%,  на</w:t>
      </w:r>
      <w:proofErr w:type="gramEnd"/>
      <w:r>
        <w:rPr>
          <w:rFonts w:ascii="Times New Roman" w:hAnsi="Times New Roman"/>
          <w:sz w:val="26"/>
          <w:szCs w:val="26"/>
        </w:rPr>
        <w:t xml:space="preserve"> 2026 год – 10,89%, на 2027 год – 11,41%; </w:t>
      </w:r>
    </w:p>
    <w:p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дифференцированный норматив отчислений по акцизам на автомобильный и прямогонный бензин, дизельное топливо, моторные масла для дизельных и (или) карбюраторных (инжекторных) двигателей…, исходя из протяженности автомобильных дорог местного значения, находящихся в собственности муниципальных образований, на 2025 – 2027 годы устанавливается в размере 0,33990% ежегодно.</w:t>
      </w:r>
    </w:p>
    <w:p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налоговая ставка по налогу на имущество физических лиц по объектам, включенным в перечень, определяемый в соответствии с пунктом 7 статьи 378.2 Налогового кодекса Российской Федерации (коммерческая недвижимость) </w:t>
      </w:r>
      <w:r>
        <w:rPr>
          <w:sz w:val="26"/>
          <w:szCs w:val="26"/>
        </w:rPr>
        <w:lastRenderedPageBreak/>
        <w:t xml:space="preserve">за 2024 год, </w:t>
      </w:r>
      <w:r>
        <w:rPr>
          <w:rFonts w:ascii="Times New Roman" w:hAnsi="Times New Roman"/>
          <w:sz w:val="26"/>
          <w:szCs w:val="26"/>
        </w:rPr>
        <w:t xml:space="preserve">срок уплаты по которому приходится на 2025 год составит 2% (Решение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26.09.2019 № 55/2).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прогнозном периоде сохраняется тенденция зависимости от безвозмездных поступлений из бюджетов вышестоящих уровней.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структуре доходов 2025 года в отсутствие полного объема доведенных межбюджетных трансфертов доля безвозмездных поступлений составит 68%, налоговых и неналоговых – 32%. В 2026 и 2027 годах доля безвозмездных поступлений в структуре доходов составит 58% и 56%, налоговых и неналоговых доходов – 42% и 44% соответственно.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прогнозируются на уровне 81,3% к оценке 2024 года (снижение на 1 280 937,11 тыс.руб.) и на уровне 110,7% к первоначально утвержденному прогнозу 2024 года.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2026 год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запланированы на уровне 79,9% к прогнозу 2025 года, снижение на 1 116 628,25 тыс.руб.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2027 год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запланированы на уровне 101,9% к прогнозу 2026 года, рост на 85 774,75 тыс.руб.</w:t>
      </w:r>
    </w:p>
    <w:p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2 -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2115"/>
        <w:gridCol w:w="1400"/>
        <w:gridCol w:w="1274"/>
        <w:gridCol w:w="1274"/>
        <w:gridCol w:w="750"/>
        <w:gridCol w:w="1274"/>
        <w:gridCol w:w="1274"/>
      </w:tblGrid>
      <w:tr>
        <w:trPr>
          <w:trHeight w:val="258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381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napToGrid w:val="0"/>
              <w:ind w:left="-57" w:right="-57" w:hanging="9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Первонач. утверждено</w:t>
            </w:r>
          </w:p>
          <w:p>
            <w:pPr>
              <w:suppressAutoHyphens/>
              <w:snapToGrid w:val="0"/>
              <w:ind w:left="-57" w:right="-57" w:hanging="9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suppressAutoHyphens/>
              <w:snapToGrid w:val="0"/>
              <w:ind w:left="-57" w:right="-57" w:hanging="9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</w:p>
        </w:tc>
      </w:tr>
      <w:tr>
        <w:trPr>
          <w:trHeight w:val="63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1 530 563,21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1 655 759,96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1 775 515,19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1 884 982,64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2 010 089,49</w:t>
            </w:r>
          </w:p>
        </w:tc>
      </w:tr>
      <w:tr>
        <w:trPr>
          <w:trHeight w:val="42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1 343 552,20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1 500 553,53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1 629 401,70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1 758 202,85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1 886 143,93</w:t>
            </w:r>
          </w:p>
        </w:tc>
      </w:tr>
      <w:tr>
        <w:trPr>
          <w:trHeight w:val="411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187 011,01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155 206,43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146 113,49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126 779,79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123 945,56</w:t>
            </w:r>
          </w:p>
        </w:tc>
      </w:tr>
      <w:tr>
        <w:trPr>
          <w:trHeight w:val="55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3 501 330,70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5 193 074,44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3 792 382,10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2 566 286,40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2 526 954,30</w:t>
            </w:r>
          </w:p>
        </w:tc>
      </w:tr>
      <w:tr>
        <w:trPr>
          <w:trHeight w:val="351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т.ч. дотации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1 747 216,20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1 771 182,55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1 875 411,30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755 304,10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728 779,40</w:t>
            </w:r>
          </w:p>
        </w:tc>
      </w:tr>
      <w:tr>
        <w:trPr>
          <w:trHeight w:val="411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ДОХОДОВ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5 031 893,91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6 848 834,40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5 567 897,29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4 451 269,04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4 537 043,79</w:t>
            </w: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16"/>
          <w:szCs w:val="16"/>
        </w:rPr>
      </w:pP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группе «Налоговые и неналоговые доходы» поступления на 2025 год прогнозируется с ростом к оценке 2024 года на 7,2% или на 119 755,23 тыс.руб. При этом по налоговым доходам рост на 8,6% или на </w:t>
      </w:r>
      <w:r>
        <w:rPr>
          <w:rFonts w:ascii="Times New Roman" w:hAnsi="Times New Roman"/>
          <w:sz w:val="26"/>
          <w:szCs w:val="26"/>
          <w:lang w:eastAsia="ar-SA"/>
        </w:rPr>
        <w:t>128 848,17 тыс.руб., по неналоговым доходам снижение на 5,9% или на 9 092,94 тыс.руб. (за счет снижения прогноза доходов по штрафам, что обусловлено поступлением в 2024 году платежей за снос зеленых насаждений; по приватизации муниципального имущества).</w:t>
      </w:r>
      <w:r>
        <w:rPr>
          <w:rFonts w:ascii="Times New Roman" w:hAnsi="Times New Roman"/>
          <w:sz w:val="26"/>
          <w:szCs w:val="26"/>
        </w:rPr>
        <w:t xml:space="preserve"> На 2026-2027 годы - рост к предыдущему году на 109 467,45 тыс.руб. и на 125 106,85 тыс.руб. соответственно.</w:t>
      </w:r>
    </w:p>
    <w:p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Порядком формирования перечня налоговых </w:t>
      </w:r>
      <w:proofErr w:type="gramStart"/>
      <w:r>
        <w:rPr>
          <w:rFonts w:ascii="Times New Roman" w:hAnsi="Times New Roman"/>
          <w:sz w:val="26"/>
          <w:szCs w:val="26"/>
        </w:rPr>
        <w:t>расходов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и оценки налоговых расходов ЗАТО Северск, утвержденным постановлением Администрации ЗАТО Северск от 02.03.2020 № 363, в 2024 году проведена оценка эффективности налоговых расходов ЗАТО Северск за 2023 год, по результатам которой льготы признаны не требующими отмены.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группе «Безвозмездные поступления» прогнозируется: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2025 году снижение к оценке 2024 года на 27% или на 1 400 </w:t>
      </w:r>
      <w:proofErr w:type="gramStart"/>
      <w:r>
        <w:rPr>
          <w:rFonts w:ascii="Times New Roman" w:hAnsi="Times New Roman"/>
          <w:sz w:val="26"/>
          <w:szCs w:val="26"/>
        </w:rPr>
        <w:t>692,34тыс.руб.</w:t>
      </w:r>
      <w:proofErr w:type="gramEnd"/>
      <w:r>
        <w:rPr>
          <w:rFonts w:ascii="Times New Roman" w:hAnsi="Times New Roman"/>
          <w:sz w:val="26"/>
          <w:szCs w:val="26"/>
        </w:rPr>
        <w:t xml:space="preserve">; 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2026 году снижение к прогнозу 2025 года на 32,3% или на 1 226 </w:t>
      </w:r>
      <w:proofErr w:type="gramStart"/>
      <w:r>
        <w:rPr>
          <w:rFonts w:ascii="Times New Roman" w:hAnsi="Times New Roman"/>
          <w:sz w:val="26"/>
          <w:szCs w:val="26"/>
        </w:rPr>
        <w:t>095,70тыс.руб.</w:t>
      </w:r>
      <w:proofErr w:type="gramEnd"/>
      <w:r>
        <w:rPr>
          <w:rFonts w:ascii="Times New Roman" w:hAnsi="Times New Roman"/>
          <w:sz w:val="26"/>
          <w:szCs w:val="26"/>
        </w:rPr>
        <w:t xml:space="preserve">;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2027 году снижение к прогнозу 2026 года на 1,5% или на 39 332,10 тыс.руб. 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Снижение безвозмездных поступлений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из бюджетов других уровней обусловлено уменьшением объема целевых межбюджетных трансфертов. Как показывает практика предыдущих лет, значительная часть дополнительных целевых межбюджетных трансфертов поступает в течение финансового года.</w:t>
      </w:r>
    </w:p>
    <w:p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Times New Roman" w:hAnsi="Times New Roman"/>
          <w:sz w:val="16"/>
          <w:szCs w:val="16"/>
          <w:highlight w:val="yellow"/>
        </w:rPr>
      </w:pPr>
    </w:p>
    <w:p>
      <w:pPr>
        <w:suppressAutoHyphens/>
        <w:spacing w:line="360" w:lineRule="auto"/>
        <w:ind w:left="709" w:hanging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1.2. Налоговые доходы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 поступления налоговых доходов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составляет: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 на 2025 год в сумме 1 629 401,70 тыс.руб., что больше оценки 2024 года на 128 848,17</w:t>
      </w:r>
      <w:r>
        <w:rPr>
          <w:rFonts w:ascii="Times New Roman" w:hAnsi="Times New Roman"/>
          <w:sz w:val="26"/>
          <w:szCs w:val="26"/>
          <w:lang w:val="en-US" w:eastAsia="ar-SA"/>
        </w:rPr>
        <w:t> </w:t>
      </w:r>
      <w:r>
        <w:rPr>
          <w:rFonts w:ascii="Times New Roman" w:hAnsi="Times New Roman"/>
          <w:sz w:val="26"/>
          <w:szCs w:val="26"/>
          <w:lang w:eastAsia="ar-SA"/>
        </w:rPr>
        <w:t xml:space="preserve">тыс.руб. или на 8,6% (к уровню первоначально утвержденного прогноза выше на 285 849,50 тыс.руб. или на 21,3%); 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 на 2026 год в сумме 1 758 202,85 тыс.руб., что больше прогноза 2025 года на 128 801,15 тыс.руб. или на 7,9%; 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 на 2027 год в сумме 1 886 143,93 тыс.руб., что больше прогноза 2026 года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на  127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941,08 тыс.руб. или на 7,3%.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налоговых поступлений в 2025 году составит 91,8% в структуре налоговых и неналоговых доходов,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29,3%.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2026 и 2027 годах доля налоговых поступлений в структуре налоговых и неналоговых доходов составит 93,3% и 93,8% соответственно; в общей сумме доходов 39,5% и 41,6% соответственно.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3 - Налоговые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</w:p>
    <w:tbl>
      <w:tblPr>
        <w:tblW w:w="9991" w:type="dxa"/>
        <w:tblInd w:w="-34" w:type="dxa"/>
        <w:tblLook w:val="0000" w:firstRow="0" w:lastRow="0" w:firstColumn="0" w:lastColumn="0" w:noHBand="0" w:noVBand="0"/>
      </w:tblPr>
      <w:tblGrid>
        <w:gridCol w:w="2694"/>
        <w:gridCol w:w="1418"/>
        <w:gridCol w:w="1371"/>
        <w:gridCol w:w="1322"/>
        <w:gridCol w:w="648"/>
        <w:gridCol w:w="1269"/>
        <w:gridCol w:w="1269"/>
      </w:tblGrid>
      <w:tr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28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Первонач.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утвержд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rPr>
          <w:trHeight w:val="4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1 343 552,20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1 500 553,53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1 629 401,70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108,6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1 758 202,85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1 886 143,93</w:t>
            </w:r>
          </w:p>
        </w:tc>
      </w:tr>
      <w:tr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1 025 500,99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1 145 400,00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1 249 441,57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1 365 963,90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1 477 137,49</w:t>
            </w:r>
          </w:p>
        </w:tc>
      </w:tr>
      <w:tr>
        <w:trPr>
          <w:trHeight w:val="3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по нормативу 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760 080,78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848 947,52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895 271,98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105,5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951 493,38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1 014 238,87</w:t>
            </w:r>
          </w:p>
        </w:tc>
      </w:tr>
      <w:tr>
        <w:trPr>
          <w:trHeight w:val="3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-5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по доп.нормативу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265 420,21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296 452,48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354 169,59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119,5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414 470,52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462 898,62</w:t>
            </w:r>
          </w:p>
        </w:tc>
      </w:tr>
      <w:tr>
        <w:trPr>
          <w:trHeight w:val="6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13 594,00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14 070,20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14 760,20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15 160,90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20 443,20</w:t>
            </w:r>
          </w:p>
        </w:tc>
      </w:tr>
      <w:tr>
        <w:trPr>
          <w:trHeight w:val="4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129 994,51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155 502,63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164 504,63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173 620,25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182 486,94</w:t>
            </w:r>
          </w:p>
        </w:tc>
      </w:tr>
      <w:tr>
        <w:trPr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Имущественные налоги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155 154,00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159 271,00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173 329,00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174 998,00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176 478,00</w:t>
            </w:r>
          </w:p>
        </w:tc>
      </w:tr>
      <w:tr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19 308,70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26 309,70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27 366,30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28 459,80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29 598,30</w:t>
            </w:r>
          </w:p>
        </w:tc>
      </w:tr>
    </w:tbl>
    <w:p>
      <w:pPr>
        <w:spacing w:line="360" w:lineRule="auto"/>
        <w:ind w:right="43"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</w:t>
      </w:r>
      <w:proofErr w:type="spellStart"/>
      <w:r>
        <w:rPr>
          <w:rFonts w:ascii="Times New Roman" w:hAnsi="Times New Roman"/>
          <w:sz w:val="26"/>
          <w:szCs w:val="26"/>
        </w:rPr>
        <w:t>бюджетоформирующими</w:t>
      </w:r>
      <w:proofErr w:type="spellEnd"/>
      <w:r>
        <w:rPr>
          <w:rFonts w:ascii="Times New Roman" w:hAnsi="Times New Roman"/>
          <w:sz w:val="26"/>
          <w:szCs w:val="26"/>
        </w:rPr>
        <w:t xml:space="preserve"> налоговыми доходами на среднесрочный период являются налог на доходы физических лиц, налоги на совокупный доход и имущественные налоги.</w:t>
      </w:r>
    </w:p>
    <w:p>
      <w:pPr>
        <w:spacing w:line="360" w:lineRule="auto"/>
        <w:ind w:right="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89320" cy="24460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before="120" w:after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Рисунок 2 – Динамика налоговых доходов за 2024 - 2027 годы, млн.руб.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Основным главным администратором налоговых доходов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является УФНС России по Томской области (далее – УФНС). По государственной пошлине главными администраторами являются УФНС и 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after="120"/>
        <w:ind w:right="4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4 - Задолженность по налоговым платежам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</w:t>
      </w:r>
    </w:p>
    <w:tbl>
      <w:tblPr>
        <w:tblW w:w="951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958"/>
        <w:gridCol w:w="2552"/>
      </w:tblGrid>
      <w:tr>
        <w:trPr>
          <w:cantSplit/>
          <w:trHeight w:val="57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Задолженность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01.01.2024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тыс.руб.</w:t>
            </w:r>
          </w:p>
        </w:tc>
      </w:tr>
      <w:tr>
        <w:trPr>
          <w:cantSplit/>
          <w:trHeight w:val="494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 (по нормативу 33,73%)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4 311,76</w:t>
            </w:r>
          </w:p>
        </w:tc>
      </w:tr>
      <w:tr>
        <w:trPr>
          <w:cantSplit/>
          <w:trHeight w:val="45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4 766,76</w:t>
            </w:r>
          </w:p>
        </w:tc>
      </w:tr>
      <w:tr>
        <w:trPr>
          <w:cantSplit/>
          <w:trHeight w:val="46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предпринимательской деятельности (отменен с 01.01.2021)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569,17</w:t>
            </w:r>
          </w:p>
        </w:tc>
      </w:tr>
      <w:tr>
        <w:trPr>
          <w:cantSplit/>
          <w:trHeight w:val="46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705,82</w:t>
            </w:r>
          </w:p>
        </w:tc>
      </w:tr>
      <w:tr>
        <w:trPr>
          <w:cantSplit/>
          <w:trHeight w:val="28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15 273,25</w:t>
            </w:r>
          </w:p>
        </w:tc>
      </w:tr>
      <w:tr>
        <w:trPr>
          <w:cantSplit/>
          <w:trHeight w:val="28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1 455,39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1.2.1. Налог на доходы физических лиц</w:t>
      </w:r>
    </w:p>
    <w:p>
      <w:pPr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Поступление НДФЛ на 2025 год прогнозируется в сумме 1 249 441,57 тыс.руб., что на 104 041,57 тыс.руб. (на 9,1%) больше оценки 2024 года, на 2026 год - в сумме 1 365 963,90 тыс.руб., на 2027 год - в сумме 1 477 137,49 тыс.руб.</w:t>
      </w:r>
    </w:p>
    <w:p>
      <w:pPr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НДФЛ является основной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бюджетоформирующей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статьей доходов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Северск. </w:t>
      </w:r>
    </w:p>
    <w:p>
      <w:pPr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Доля поступлений НДФЛ в структуре налоговых и неналоговых доходов в 2025 году составит 70,4%, в общей сумме доходов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– 22,4%. 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 2026 и 2027 годах доля НДФЛ в структуре налоговых и неналоговых доходов составит 72,5% и 73,5%, в общей сумме доходов – 30,7% и 32,6% соответственно.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 поступления налога выполнен исходя из суммарного норматива зачисления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с учетом проекта областного Закона об областном бюджете на предстоящий среднесрочный период: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 на 2025 год в размере 34,89% (25%+9,89%);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на 2026 год в размере 35,89% (25%+10,89%);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 на 2027 год в размере 36,41% (25%+11,41%).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 учетом изменений в главу 23 Налогового кодекса Российской Федерации в части введения с 01.01.2025 прогрессивной шкалы НДФЛ распределение налога в бюджеты бюджетной системы Российской Федерации будет осуществляться по новым нормативам (Федеральный закон от 13.07.2024 № 177-ФЗ «О внесении изменений в Бюджетный кодекс Российской Федерации и отдельные законодательные акты Российской Федерации»).</w:t>
      </w:r>
    </w:p>
    <w:p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 – Информация о ставках НДФЛ с 01.01.2025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1663"/>
        <w:gridCol w:w="4149"/>
      </w:tblGrid>
      <w:tr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 доходов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Ставка, %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Норматив отчислений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бюджеты городских округов в соответствии со статьей 61.2 БК РФ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%</w:t>
            </w:r>
          </w:p>
        </w:tc>
      </w:tr>
      <w:tr>
        <w:trPr>
          <w:trHeight w:val="2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 2,4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>
        <w:trPr>
          <w:trHeight w:val="2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2,4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- 5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>
        <w:trPr>
          <w:trHeight w:val="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- 20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>
        <w:trPr>
          <w:trHeight w:val="1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- 50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rPr>
          <w:trHeight w:val="2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свыше 50 млн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 отсутствие налоговой статистической отчетности по новому порядку исчисления НДФЛ расчет налога на 2025-2027 годы сформирован в условиях текущего финансового года.</w:t>
      </w:r>
    </w:p>
    <w:p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6 - Расчет налога на доходы физических лиц </w:t>
      </w:r>
    </w:p>
    <w:tbl>
      <w:tblPr>
        <w:tblW w:w="9601" w:type="dxa"/>
        <w:tblInd w:w="113" w:type="dxa"/>
        <w:tblLook w:val="04A0" w:firstRow="1" w:lastRow="0" w:firstColumn="1" w:lastColumn="0" w:noHBand="0" w:noVBand="1"/>
      </w:tblPr>
      <w:tblGrid>
        <w:gridCol w:w="598"/>
        <w:gridCol w:w="1500"/>
        <w:gridCol w:w="1371"/>
        <w:gridCol w:w="1371"/>
        <w:gridCol w:w="1371"/>
        <w:gridCol w:w="711"/>
        <w:gridCol w:w="1371"/>
        <w:gridCol w:w="1371"/>
      </w:tblGrid>
      <w:tr>
        <w:trPr>
          <w:trHeight w:val="20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2027 года, тыс.руб. </w:t>
            </w:r>
          </w:p>
        </w:tc>
      </w:tr>
      <w:tr>
        <w:trPr>
          <w:trHeight w:val="819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43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Доп.норм. 8,73%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Доп.норм. 9,89%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Доп.норм. 10,89%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Доп.норм. 11,41%</w:t>
            </w:r>
          </w:p>
        </w:tc>
      </w:tr>
      <w:tr>
        <w:trPr>
          <w:trHeight w:val="3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НДФЛ всего, тыс.руб.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1 025 500,99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1 145 400,00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1 249 441,57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1 365 963,90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1 477 137,49</w:t>
            </w:r>
          </w:p>
        </w:tc>
      </w:tr>
      <w:tr>
        <w:trPr>
          <w:trHeight w:val="28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т.ч. по доп.нормативу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265 420,21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296 452,48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354 169,59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414 470,52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462 898,62</w:t>
            </w:r>
          </w:p>
        </w:tc>
      </w:tr>
      <w:tr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нормативу 25%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760 080,78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848 947,52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895 271,98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951 493,38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1 014 238,87</w:t>
            </w:r>
          </w:p>
        </w:tc>
      </w:tr>
      <w:tr>
        <w:trPr>
          <w:trHeight w:val="61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Темп роста по нормативу 25%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105,5%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106,3%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106,6%</w:t>
            </w:r>
          </w:p>
        </w:tc>
      </w:tr>
    </w:tbl>
    <w:p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 поступлений по НДФЛ на 2025-2027 годы выполнен с учетом реализации </w:t>
      </w:r>
      <w:r>
        <w:rPr>
          <w:sz w:val="26"/>
          <w:szCs w:val="26"/>
        </w:rPr>
        <w:t xml:space="preserve">мер: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B7"/>
      </w:r>
      <w:r>
        <w:rPr>
          <w:sz w:val="26"/>
          <w:szCs w:val="26"/>
        </w:rPr>
        <w:t xml:space="preserve"> повышение МРОТ (в соответствии с Федеральным законом от 29.10.2024 № 365-ФЗ с 1 января 2025 года МРОТ увеличен на 16,6% и составит 22 440 руб.; на </w:t>
      </w:r>
      <w:proofErr w:type="gramStart"/>
      <w:r>
        <w:rPr>
          <w:sz w:val="26"/>
          <w:szCs w:val="26"/>
        </w:rPr>
        <w:t>территории</w:t>
      </w:r>
      <w:proofErr w:type="gramEnd"/>
      <w:r>
        <w:rPr>
          <w:sz w:val="26"/>
          <w:szCs w:val="26"/>
        </w:rPr>
        <w:t xml:space="preserve"> ЗАТО Северск с учетом районного коэффициента МРОТ составит 33 660 руб.);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B7"/>
      </w:r>
      <w:r>
        <w:rPr>
          <w:sz w:val="26"/>
          <w:szCs w:val="26"/>
        </w:rPr>
        <w:t xml:space="preserve"> поддержание достигнутых уровней заработной платы отдельных категорий работников бюджетной сферы, определенных в соответствии с указами Президента Российской Федерации;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sz w:val="26"/>
          <w:szCs w:val="26"/>
        </w:rPr>
        <w:sym w:font="Symbol" w:char="F0B7"/>
      </w:r>
      <w:r>
        <w:rPr>
          <w:sz w:val="26"/>
          <w:szCs w:val="26"/>
        </w:rPr>
        <w:t xml:space="preserve"> проведение индексации заработной платы.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 прогнозе поступлений НДФЛ использованы данные по отчету о налоговой базе и структуре начислений по НДФЛ, удерживаемому налоговыми агентами, по форме 5-НДФЛ и 7-НДФЛ за 2022-2023 годы в части налогооблагаемой базы и сумм предоставленных имущественных и социальных налоговых вычетов, а также данные системы межведомственного электронного взаимодействия о фактическом поступлении НДФЛ в разрезе плательщиков – юридических лиц.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Темп роста среднемесячной начисленной заработной платы работников списочного состава организаций согласно базовому варианту уточненного прогноза социально-экономического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развития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на 2025 год и плановый период 2026-2027 годов составит: на 2025 год – 107,3%, на 2026 год – 104,2%, на 2027 год – 103,8%. 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Расчет НДФЛ в разрезе подстатей налога приведен в таблицах 7-11.</w:t>
      </w:r>
    </w:p>
    <w:p>
      <w:pPr>
        <w:suppressAutoHyphens/>
        <w:spacing w:after="12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Таблица 7 - Расчет НДФЛ с</w:t>
      </w:r>
      <w:r>
        <w:rPr>
          <w:rFonts w:ascii="Times New Roman" w:hAnsi="Times New Roman"/>
          <w:sz w:val="26"/>
          <w:szCs w:val="26"/>
          <w:lang w:eastAsia="ar-SA"/>
        </w:rPr>
        <w:t xml:space="preserve"> доходов, источником которых является налоговый агент…, тыс.руб.</w:t>
      </w:r>
    </w:p>
    <w:tbl>
      <w:tblPr>
        <w:tblW w:w="9794" w:type="dxa"/>
        <w:tblInd w:w="9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79"/>
        <w:gridCol w:w="2268"/>
        <w:gridCol w:w="1276"/>
        <w:gridCol w:w="1134"/>
        <w:gridCol w:w="1276"/>
        <w:gridCol w:w="709"/>
        <w:gridCol w:w="1276"/>
        <w:gridCol w:w="1276"/>
      </w:tblGrid>
      <w:tr>
        <w:trPr>
          <w:trHeight w:val="25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35,89%)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36,41%)</w:t>
            </w:r>
          </w:p>
        </w:tc>
      </w:tr>
      <w:tr>
        <w:trPr>
          <w:trHeight w:val="30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34,89%)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3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108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Облагаемая сумма дохода (с учетом налог.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вычетов)  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23 407 740,35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26 006 823,45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27 435 337,14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29 125 777,16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31 011 544,74</w:t>
            </w:r>
          </w:p>
        </w:tc>
      </w:tr>
      <w:tr>
        <w:trPr>
          <w:trHeight w:val="3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сумма исчисленного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2 997 889,91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3 380 887,05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3 566 593,83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3 786 351,03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4 031 500,82</w:t>
            </w:r>
          </w:p>
        </w:tc>
      </w:tr>
      <w:tr>
        <w:trPr>
          <w:trHeight w:val="3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108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1 011 188,27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1 140 373,20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1 244 384,59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1 358 921,38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1 467 869,45</w:t>
            </w:r>
          </w:p>
        </w:tc>
      </w:tr>
      <w:tr>
        <w:trPr>
          <w:trHeight w:val="1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91,97%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91,97%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91,97%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91,97%</w:t>
            </w:r>
          </w:p>
        </w:tc>
      </w:tr>
      <w:tr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4 181,59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4 325,40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4 449,37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4 513,84</w:t>
            </w:r>
          </w:p>
        </w:tc>
      </w:tr>
      <w:tr>
        <w:trPr>
          <w:trHeight w:val="3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поступления </w:t>
            </w:r>
          </w:p>
          <w:p>
            <w:pPr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задолженности (30%)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1 254,48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1 334,81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1 354,15</w:t>
            </w:r>
          </w:p>
        </w:tc>
      </w:tr>
      <w:tr>
        <w:trPr>
          <w:trHeight w:val="3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Сумма поступления налога в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958 599,47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1 050 055,71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1 145 758,13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1 251 134,80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1 351 353,68</w:t>
            </w:r>
          </w:p>
        </w:tc>
      </w:tr>
    </w:tbl>
    <w:p>
      <w:pPr>
        <w:suppressAutoHyphens/>
        <w:spacing w:before="120" w:after="120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>
      <w:pPr>
        <w:suppressAutoHyphens/>
        <w:spacing w:after="12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Таблица 8 - Расчет НДФЛ с доходов, полученных от осуществления деятельности физическими лицами, зарегистрированными в качестве ИП, нотариусов…, тыс.руб.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8"/>
        <w:gridCol w:w="2551"/>
        <w:gridCol w:w="1276"/>
        <w:gridCol w:w="1134"/>
        <w:gridCol w:w="1134"/>
        <w:gridCol w:w="709"/>
        <w:gridCol w:w="1134"/>
        <w:gridCol w:w="1134"/>
      </w:tblGrid>
      <w:tr>
        <w:trPr>
          <w:trHeight w:val="43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35,89%)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36,41%)</w:t>
            </w:r>
          </w:p>
        </w:tc>
      </w:tr>
      <w:tr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34,89%)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Облагаемая сумма </w:t>
            </w:r>
          </w:p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60 847,92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95 740,38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98 666,15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102 247,46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107 439,23</w:t>
            </w:r>
          </w:p>
        </w:tc>
      </w:tr>
      <w:tr>
        <w:trPr>
          <w:trHeight w:val="3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сумма исчисленного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7 910,23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12 446,25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12 826,60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13 292,17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13 967,10</w:t>
            </w:r>
          </w:p>
        </w:tc>
      </w:tr>
      <w:tr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2 668,12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4 198,12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4 475,20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4 770,56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5 085,42</w:t>
            </w:r>
          </w:p>
        </w:tc>
      </w:tr>
    </w:tbl>
    <w:p>
      <w:pPr>
        <w:spacing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>
      <w:pPr>
        <w:suppressAutoHyphens/>
        <w:spacing w:after="12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Таблица 9 - Расчет НДФЛ с доходов, полученных физическими лицами в соответствии со статьей 228 НК РФ, тыс.руб.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8"/>
        <w:gridCol w:w="2551"/>
        <w:gridCol w:w="1276"/>
        <w:gridCol w:w="1134"/>
        <w:gridCol w:w="1134"/>
        <w:gridCol w:w="709"/>
        <w:gridCol w:w="1134"/>
        <w:gridCol w:w="1134"/>
      </w:tblGrid>
      <w:tr>
        <w:trPr>
          <w:trHeight w:val="21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35,89%)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36,41%)</w:t>
            </w:r>
          </w:p>
        </w:tc>
      </w:tr>
      <w:tr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34,89%)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Облагаемая сумма </w:t>
            </w:r>
          </w:p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340 666,85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476 502,31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491 337,85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509 650,23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536 030,46</w:t>
            </w:r>
          </w:p>
        </w:tc>
      </w:tr>
      <w:tr>
        <w:trPr>
          <w:trHeight w:val="3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сумма исчисленного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44 286,69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61 945,30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63 873,92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66 254,53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69 683,96</w:t>
            </w:r>
          </w:p>
        </w:tc>
      </w:tr>
      <w:tr>
        <w:trPr>
          <w:trHeight w:val="3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14 937,90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20 894,15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22 285,61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23 778,75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25 371,93</w:t>
            </w:r>
          </w:p>
        </w:tc>
      </w:tr>
    </w:tbl>
    <w:p>
      <w:pPr>
        <w:suppressAutoHyphens/>
        <w:spacing w:after="120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>
      <w:pPr>
        <w:suppressAutoHyphens/>
        <w:spacing w:after="12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Таблица 10 - Расчет НДФЛ в части суммы налога, превышающей 650 тыс.руб., относящейся к части налоговой базы, превышающей 5 000 тыс.руб., тыс.руб.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8"/>
        <w:gridCol w:w="2551"/>
        <w:gridCol w:w="1276"/>
        <w:gridCol w:w="1134"/>
        <w:gridCol w:w="1134"/>
        <w:gridCol w:w="709"/>
        <w:gridCol w:w="1134"/>
        <w:gridCol w:w="1134"/>
      </w:tblGrid>
      <w:tr>
        <w:trPr>
          <w:trHeight w:val="21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35,89%)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36,41%)</w:t>
            </w:r>
          </w:p>
        </w:tc>
      </w:tr>
      <w:tr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34,89%)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Облагаемая сумма </w:t>
            </w:r>
          </w:p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607 134,47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923 871,36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977 005,25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1 079 368,21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1 189 739,81</w:t>
            </w:r>
          </w:p>
        </w:tc>
      </w:tr>
      <w:tr>
        <w:trPr>
          <w:trHeight w:val="3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сумма НДФЛ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91 070,17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138 580,70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146 550,79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161 905,23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178 460,97</w:t>
            </w:r>
          </w:p>
        </w:tc>
      </w:tr>
      <w:tr>
        <w:trPr>
          <w:trHeight w:val="1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99,86%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99,86%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99,86%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99,86%</w:t>
            </w:r>
          </w:p>
        </w:tc>
      </w:tr>
      <w:tr>
        <w:trPr>
          <w:trHeight w:val="3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30 717,97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46 677,83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51 059,99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58 026,44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64 886,67</w:t>
            </w:r>
          </w:p>
        </w:tc>
      </w:tr>
    </w:tbl>
    <w:p>
      <w:pPr>
        <w:suppressAutoHyphens/>
        <w:spacing w:after="120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>
      <w:pPr>
        <w:suppressAutoHyphens/>
        <w:spacing w:after="12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Таблица 11 - Расчет НДФЛ в части дивидендов, тыс.руб.</w:t>
      </w:r>
    </w:p>
    <w:tbl>
      <w:tblPr>
        <w:tblW w:w="9510" w:type="dxa"/>
        <w:tblInd w:w="9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8"/>
        <w:gridCol w:w="2551"/>
        <w:gridCol w:w="1276"/>
        <w:gridCol w:w="1134"/>
        <w:gridCol w:w="1134"/>
        <w:gridCol w:w="709"/>
        <w:gridCol w:w="1134"/>
        <w:gridCol w:w="1134"/>
      </w:tblGrid>
      <w:tr>
        <w:trPr>
          <w:trHeight w:val="21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35,89%)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2027г.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36,41%)</w:t>
            </w:r>
          </w:p>
        </w:tc>
      </w:tr>
      <w:tr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33,73%)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(норм.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34,89%)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3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сумма НДФЛ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55 077,17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69 900,77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74 126,22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78  722,07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83 602,83</w:t>
            </w:r>
          </w:p>
        </w:tc>
      </w:tr>
      <w:tr>
        <w:trPr>
          <w:trHeight w:val="3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18 577,53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23 577,53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25 862,64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28 253,35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30 439,79</w:t>
            </w:r>
          </w:p>
        </w:tc>
      </w:tr>
    </w:tbl>
    <w:p>
      <w:pPr>
        <w:suppressAutoHyphens/>
        <w:spacing w:line="36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1.2.2. 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Прогноз поступлений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(далее – акцизы) составляет: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 на 2025 год в сумме 14 760,20 тыс.руб., что на 690,00 тыс.руб. больше оценки 2024 года (на 4,9%);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 на 2026 год в сумме 15 160,90 тыс.руб.;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 на 2027 год в сумме 20 443,20 тыс.руб. 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акцизов в 2025 году в структуре налоговых и неналоговых доходов составит 0,8%,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0,3%. 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 2026 и 2027 годах доля в структуре налоговых и неналоговых доходов составит 0,8% и 1%, в общей сумме доходов - 0,3% и 0,5% соответственно.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Дифференцированный норматив отчислений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</w:t>
      </w:r>
      <w:r>
        <w:rPr>
          <w:rFonts w:ascii="Times New Roman" w:hAnsi="Times New Roman"/>
          <w:sz w:val="26"/>
          <w:szCs w:val="26"/>
          <w:lang w:eastAsia="ar-SA"/>
        </w:rPr>
        <w:t xml:space="preserve">согласно проекту Закона Томской области «Об областном бюджете на 2025 год и на плановый период 2026 и 2027 годов» на 2025 – 2027 годы прогнозируется </w:t>
      </w:r>
      <w:r>
        <w:rPr>
          <w:rFonts w:ascii="Times New Roman" w:hAnsi="Times New Roman"/>
          <w:sz w:val="26"/>
          <w:szCs w:val="26"/>
        </w:rPr>
        <w:t>в размере 0,33990% ежегодно.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Рост ставок акцизов на нефтепродукты в 2025 прогнозируется в среднем на 16%, в 2026-2027 годах на 4%.</w:t>
      </w:r>
    </w:p>
    <w:p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12 - Расчет акцизов, тыс.руб.</w:t>
      </w:r>
    </w:p>
    <w:tbl>
      <w:tblPr>
        <w:tblW w:w="9793" w:type="dxa"/>
        <w:tblInd w:w="9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8"/>
        <w:gridCol w:w="3402"/>
        <w:gridCol w:w="1134"/>
        <w:gridCol w:w="992"/>
        <w:gridCol w:w="1086"/>
        <w:gridCol w:w="757"/>
        <w:gridCol w:w="992"/>
        <w:gridCol w:w="992"/>
      </w:tblGrid>
      <w:tr>
        <w:trPr>
          <w:trHeight w:val="21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  <w:p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Акцизы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7 283,60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7 719,80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7 937,20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10 686,50</w:t>
            </w:r>
          </w:p>
        </w:tc>
      </w:tr>
      <w:tr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Акцизы на моторные масла для дизельных и (или) карбюраторных (инжекторных) двигателей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49,50</w:t>
            </w:r>
          </w:p>
        </w:tc>
      </w:tr>
      <w:tr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Акцизы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7 421,00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7 657,70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7 796,30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7 976,40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10 730,60</w:t>
            </w:r>
          </w:p>
        </w:tc>
      </w:tr>
      <w:tr>
        <w:trPr>
          <w:trHeight w:val="4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Акцизы на прямогонный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-852,00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-906,90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-790,70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-789,50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-1 023,40</w:t>
            </w:r>
          </w:p>
        </w:tc>
      </w:tr>
      <w:tr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13 594,00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14 070,20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14 760,20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15 160,90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20 443,20</w:t>
            </w:r>
          </w:p>
        </w:tc>
      </w:tr>
    </w:tbl>
    <w:p>
      <w:pPr>
        <w:shd w:val="clear" w:color="auto" w:fill="FFFFFF" w:themeFill="background1"/>
        <w:suppressAutoHyphens/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 поступлений акцизов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составлен на основании данных УФНС России по Томской области.</w:t>
      </w:r>
    </w:p>
    <w:p>
      <w:pPr>
        <w:suppressAutoHyphens/>
        <w:spacing w:before="120" w:line="36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1.2.3. Налог, взимаемый в связи с применением </w:t>
      </w:r>
    </w:p>
    <w:p>
      <w:pPr>
        <w:shd w:val="clear" w:color="auto" w:fill="FFFFFF" w:themeFill="background1"/>
        <w:suppressAutoHyphens/>
        <w:spacing w:line="36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упрощенной системы налогообложения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На 2025 год доходы по налогу, взимаемому в связи с применением упрощенной системы налогообложения (далее – УСН), прогнозируются в сумме 140 936,00 тыс.руб.,</w:t>
      </w:r>
      <w:r>
        <w:rPr>
          <w:rFonts w:ascii="Times New Roman" w:hAnsi="Times New Roman"/>
          <w:sz w:val="26"/>
          <w:szCs w:val="26"/>
        </w:rPr>
        <w:t xml:space="preserve"> что на 8 097,10 тыс.руб. (на 6,1%) больше оценки 2024 года.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На 2026 год поступление налога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прогнозируются в сумме 149 123,70 тыс.руб., на 2027 год в сумме 157 030,50 тыс.руб.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налога в 2025 году в структуре налоговых и неналоговых доходов составит 7,9%,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2,5%.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 2026 и 2027 годах доля в структуре налоговых и неналоговых доходов составит 7,9% и 7,8% соответственно, в общей сумме доходов – 3,4% и 3,5% соответственно.</w:t>
      </w:r>
    </w:p>
    <w:p>
      <w:pPr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 поступлений налога на 2025-2027 годы рассчитан в соответствии с главой 26.2 Налогового кодекса Российской Федерации, </w:t>
      </w:r>
      <w:r>
        <w:rPr>
          <w:rFonts w:ascii="Times New Roman" w:hAnsi="Times New Roman"/>
          <w:spacing w:val="-5"/>
          <w:sz w:val="26"/>
          <w:szCs w:val="26"/>
        </w:rPr>
        <w:t xml:space="preserve">Законом Томской области </w:t>
      </w:r>
      <w:r>
        <w:rPr>
          <w:rFonts w:ascii="Times New Roman" w:hAnsi="Times New Roman"/>
          <w:sz w:val="26"/>
          <w:szCs w:val="26"/>
        </w:rPr>
        <w:t>от 07.04.2009 № 51-ОЗ «Об установлении на территории Томской области налоговых ставок по налогу, взимаемому в связи с применением упрощенной системы налогообложения», согласно Методике прогнозирования налоговых доходов, на основании отчета УФНС по форме статистической отчетности 5-УСН «Отчет о налоговой базе и структуре начислений по налогу, уплачиваемому в связи с применением упрощенной системы налогообложения» за 2023 год, а также исходя из оценки исполнения за 2024 год.</w:t>
      </w:r>
    </w:p>
    <w:p>
      <w:pPr>
        <w:spacing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соответствии с </w:t>
      </w:r>
      <w:r>
        <w:rPr>
          <w:rFonts w:ascii="Times New Roman" w:hAnsi="Times New Roman"/>
          <w:spacing w:val="-5"/>
          <w:sz w:val="26"/>
          <w:szCs w:val="26"/>
          <w:lang w:eastAsia="ar-SA"/>
        </w:rPr>
        <w:t xml:space="preserve">Законом Томской области от 14.11.2012 № 208-ОЗ «Об установлении единых нормативов отчислений в бюджеты муниципальных районов и городских округов Томской области от отдельных федеральных налогов» норматив </w:t>
      </w:r>
      <w:r>
        <w:rPr>
          <w:rFonts w:ascii="Times New Roman" w:hAnsi="Times New Roman"/>
          <w:sz w:val="26"/>
          <w:szCs w:val="26"/>
          <w:lang w:eastAsia="ar-SA"/>
        </w:rPr>
        <w:t>зачисления налога в бюджеты городских округов составляет 30%.</w:t>
      </w:r>
    </w:p>
    <w:p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13 - Расчет налога, взимаемого в связи с применением упрощенной системы налогообложения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8"/>
        <w:gridCol w:w="3260"/>
        <w:gridCol w:w="1134"/>
        <w:gridCol w:w="992"/>
        <w:gridCol w:w="992"/>
        <w:gridCol w:w="709"/>
        <w:gridCol w:w="1134"/>
        <w:gridCol w:w="1134"/>
      </w:tblGrid>
      <w:tr>
        <w:trPr>
          <w:trHeight w:val="211"/>
          <w:jc w:val="center"/>
        </w:trPr>
        <w:tc>
          <w:tcPr>
            <w:tcW w:w="438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  <w:p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767"/>
          <w:jc w:val="center"/>
        </w:trPr>
        <w:tc>
          <w:tcPr>
            <w:tcW w:w="438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51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Налоговая база, тыс.руб.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7 422 863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9 584 740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9 817 067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10 327 554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10 895 569</w:t>
            </w:r>
          </w:p>
        </w:tc>
      </w:tr>
      <w:tr>
        <w:trPr>
          <w:trHeight w:val="341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Ставки налога, 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6-15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 – 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6-15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 – 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6 - 15</w:t>
            </w:r>
          </w:p>
        </w:tc>
      </w:tr>
      <w:tr>
        <w:trPr>
          <w:trHeight w:val="276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налога, подлежащая к уплате за налоговый период за вычетом суммы уплаченных страховых взносов, тыс.руб.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368 097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465 989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494 703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523 737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551 775</w:t>
            </w:r>
          </w:p>
        </w:tc>
      </w:tr>
      <w:tr>
        <w:trPr>
          <w:trHeight w:val="492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налога, подлежащая к зачислению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по нормативу 30%, тыс.руб.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110 429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139 796,7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148 411,0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157 121,0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165 532,4</w:t>
            </w:r>
          </w:p>
        </w:tc>
      </w:tr>
      <w:tr>
        <w:trPr>
          <w:trHeight w:val="285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ind w:left="-79" w:right="-12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Уровень собираемости налога, 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</w:tr>
      <w:tr>
        <w:trPr>
          <w:trHeight w:val="564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поступления за счет сокращения задолженности (30%), тыс.руб.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1 430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1 430</w:t>
            </w:r>
          </w:p>
        </w:tc>
      </w:tr>
      <w:tr>
        <w:trPr>
          <w:trHeight w:val="552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налога к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поступлению  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 ЗАТО Северск, тыс.руб.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105 433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132 838,9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140 936,0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149 123,7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157 030,5</w:t>
            </w:r>
          </w:p>
        </w:tc>
      </w:tr>
    </w:tbl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18"/>
          <w:szCs w:val="18"/>
          <w:highlight w:val="yellow"/>
          <w:lang w:eastAsia="ar-SA"/>
        </w:rPr>
      </w:pPr>
    </w:p>
    <w:p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1.2.4. Единый сельскохозяйственный налог</w:t>
      </w: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по единому сельскохозяйственному налогу на 2025 год прогнозируются в сумме 1 032,13 тыс.руб., что на 34,90 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>. (на 3,5%) больше оценки 2024 года.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На 2026 год поступления налога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прогнозируются в сумме 1 068,25 тыс.руб., на 2027 год в сумме 1 105,64 тыс.руб. </w:t>
      </w: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поступлений налога в 2025 – 2027 годах в структуре налоговых и неналоговых доходов составит 0,06% ежегодно.</w:t>
      </w: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статьей 61.2 Бюджетного кодекса норматив отчислений в бюджеты городских округов составляет 100%. </w:t>
      </w: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 поступления налога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выполнен в соответствии с главой 26.1 Налогового кодекса Российской Федерации, с использованием статистической отчетности УФНС по форме 5-ЕСХН «Отчет о налоговой базе и структуре начислений по единому сельскохозяйственному налогу» за 2023 год.</w:t>
      </w: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14 - Расчет единого сельскохозяйственного налога</w:t>
      </w:r>
    </w:p>
    <w:tbl>
      <w:tblPr>
        <w:tblW w:w="95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14"/>
        <w:gridCol w:w="2610"/>
        <w:gridCol w:w="1276"/>
        <w:gridCol w:w="949"/>
        <w:gridCol w:w="1096"/>
        <w:gridCol w:w="750"/>
        <w:gridCol w:w="1174"/>
        <w:gridCol w:w="1134"/>
      </w:tblGrid>
      <w:tr>
        <w:trPr>
          <w:trHeight w:val="19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35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>
        <w:trPr>
          <w:trHeight w:val="38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Налоговая база, 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2 733,5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16 620,51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17 202,23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17 804,31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18 427,36</w:t>
            </w:r>
          </w:p>
        </w:tc>
      </w:tr>
      <w:tr>
        <w:trPr>
          <w:trHeight w:val="3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Ставка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налога,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</w:tr>
      <w:tr>
        <w:trPr>
          <w:trHeight w:val="2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налога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164,01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997,23</w:t>
            </w: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1 032,13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1 105,64</w:t>
            </w:r>
          </w:p>
        </w:tc>
      </w:tr>
    </w:tbl>
    <w:p>
      <w:pPr>
        <w:shd w:val="clear" w:color="auto" w:fill="FFFFFF" w:themeFill="background1"/>
        <w:spacing w:line="360" w:lineRule="auto"/>
        <w:ind w:right="45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>
      <w:pPr>
        <w:shd w:val="clear" w:color="auto" w:fill="FFFFFF" w:themeFill="background1"/>
        <w:spacing w:line="360" w:lineRule="auto"/>
        <w:ind w:right="45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>1.2.5. Налог, взимаемый в связи с применением</w:t>
      </w:r>
    </w:p>
    <w:p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>патентной системы налогообложения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Доходы по налогу, взимаемому в связи с применением патентной системы налогообложения, на 2025 год прогнозируются в сумме 22 506,50 тыс.руб., что на 885,00 тыс.руб. (на 4,1%) больше оценки 2024 года.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Поступления налога на 2026 год прогнозируются в сумме 23 398,30 тыс.руб., на 2027 год в сумме 24 325,80 тыс.руб.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налога в 2025 году в структуре налоговых и неналоговых доходов составит 1,3%,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 0,4%. 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 2026 и 2027 годах доля в структуре налоговых и неналоговых доходов составит 1,2% ежегодно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общей сумме доходов – 0,5% ежегодно.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 соответствии со статьей 61.2 Бюджетного кодекса норматив отчислений налога в бюджеты городских округов составляет 100%.</w:t>
      </w:r>
    </w:p>
    <w:p>
      <w:pPr>
        <w:shd w:val="clear" w:color="auto" w:fill="FFFFFF" w:themeFill="background1"/>
        <w:suppressAutoHyphens/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 поступления доходов от применения патента в бюджет ЗАТО Северск выполнен в соответствии с главой 26.5 Налогового кодекса Российской Федерации, </w:t>
      </w:r>
      <w:r>
        <w:rPr>
          <w:rFonts w:ascii="Times New Roman" w:hAnsi="Times New Roman"/>
          <w:sz w:val="26"/>
          <w:szCs w:val="26"/>
        </w:rPr>
        <w:t xml:space="preserve">Законом Томской области от 09.11.2012 № 199-ОЗ «О патентной системе налогообложения», </w:t>
      </w:r>
      <w:r>
        <w:rPr>
          <w:rFonts w:ascii="Times New Roman" w:hAnsi="Times New Roman"/>
          <w:sz w:val="26"/>
          <w:szCs w:val="26"/>
          <w:lang w:eastAsia="ar-SA"/>
        </w:rPr>
        <w:t>согласно Методике прогнозирования налоговых доходов, на основании отчета УФНС по форме статистической отчетности                      1-Патент «Отчет о количестве индивидуальных предпринимателей, применяющих патентную систему налогообложения…», с учетом фактически приобретенных патентов в 2024 году.</w:t>
      </w:r>
    </w:p>
    <w:p>
      <w:pPr>
        <w:shd w:val="clear" w:color="auto" w:fill="FFFFFF" w:themeFill="background1"/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15 - Расчет налога, взимаемого в связи с применением патентной системы налогообложения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430"/>
        <w:gridCol w:w="3162"/>
        <w:gridCol w:w="1209"/>
        <w:gridCol w:w="975"/>
        <w:gridCol w:w="976"/>
        <w:gridCol w:w="750"/>
        <w:gridCol w:w="983"/>
        <w:gridCol w:w="983"/>
      </w:tblGrid>
      <w:tr>
        <w:trPr>
          <w:trHeight w:val="19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253"/>
        </w:trPr>
        <w:tc>
          <w:tcPr>
            <w:tcW w:w="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75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Налоговая база (размер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потен-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возможного получения ИП годового дохода),</w:t>
            </w:r>
          </w:p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775 538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906 333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943 111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980 836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1 020 069</w:t>
            </w:r>
          </w:p>
        </w:tc>
      </w:tr>
      <w:tr>
        <w:trPr>
          <w:trHeight w:val="26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Ставка налога, 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rPr>
          <w:trHeight w:val="82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Расчетная сумма патента на год, за вычетом страховых взносов, тыс.руб.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26 049,0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23 527,2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24 499,8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25 479,8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26 499,0</w:t>
            </w:r>
          </w:p>
        </w:tc>
      </w:tr>
      <w:tr>
        <w:trPr>
          <w:trHeight w:val="38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собираемости, %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</w:tr>
      <w:tr>
        <w:trPr>
          <w:trHeight w:val="11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Дополнительные поступления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за счет сокращения задолженности (30%), тыс. руб.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211,7</w:t>
            </w:r>
          </w:p>
        </w:tc>
      </w:tr>
      <w:tr>
        <w:trPr>
          <w:trHeight w:val="5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налога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</w:t>
            </w:r>
          </w:p>
          <w:p>
            <w:pPr>
              <w:shd w:val="clear" w:color="auto" w:fill="FFFFFF" w:themeFill="background1"/>
              <w:ind w:right="-11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24 297,5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21 621,5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22 506,5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23 398,3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24 325,8</w:t>
            </w:r>
          </w:p>
        </w:tc>
      </w:tr>
    </w:tbl>
    <w:p>
      <w:pPr>
        <w:spacing w:line="360" w:lineRule="auto"/>
        <w:ind w:right="45"/>
        <w:jc w:val="center"/>
        <w:rPr>
          <w:rFonts w:ascii="Times New Roman" w:hAnsi="Times New Roman"/>
          <w:b/>
          <w:bCs/>
          <w:iCs/>
          <w:sz w:val="16"/>
          <w:szCs w:val="16"/>
          <w:highlight w:val="yellow"/>
        </w:rPr>
      </w:pPr>
    </w:p>
    <w:p>
      <w:pPr>
        <w:spacing w:line="360" w:lineRule="auto"/>
        <w:ind w:right="45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1.2.6. Налог на имущество физических лиц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Поступление налога на имущество физических лиц на 2025 год прогнозируется в сумме 60 172,00 тыс.руб., что на 9 722,00 тыс.руб. (</w:t>
      </w:r>
      <w:r>
        <w:rPr>
          <w:rFonts w:ascii="Times New Roman" w:hAnsi="Times New Roman"/>
          <w:bCs/>
          <w:iCs/>
          <w:sz w:val="26"/>
          <w:szCs w:val="26"/>
        </w:rPr>
        <w:t>на 19,3%) больше</w:t>
      </w:r>
      <w:r>
        <w:rPr>
          <w:rFonts w:ascii="Times New Roman" w:hAnsi="Times New Roman"/>
          <w:sz w:val="26"/>
          <w:szCs w:val="26"/>
        </w:rPr>
        <w:t xml:space="preserve"> оценки 2024 года.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Поступление налога на 2026 год прогнозируется в сумме 61 791,00 тыс.руб., на 2027 год в сумме 63 222,00 тыс.руб.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налога в 2025 году в структуре налоговых и неналоговых доходов составит 3,4%, в 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1,1%.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2026 и 2027 годах доля в структуре налоговых и неналоговых доходов составит 3,3% и 3,1% соответственно, в общей сумме доходов – 1,4% ежегодно.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 поступления налога выполнен в соответствии с главой 32 Налогового кодекса Российской Федерации, согласно Методике прогнозирования налоговых доходов, исходя из сумм начисленного налога за 2023 год на основании данных отчета УФНС по форме статистической отчетности 5-МН </w:t>
      </w:r>
      <w:bookmarkStart w:id="0" w:name="OLE_LINK1"/>
      <w:r>
        <w:rPr>
          <w:rFonts w:ascii="Times New Roman" w:hAnsi="Times New Roman"/>
          <w:sz w:val="26"/>
          <w:szCs w:val="26"/>
        </w:rPr>
        <w:t>«Отчет о налоговой базе и структуре начислений по местным налогам»</w:t>
      </w:r>
      <w:bookmarkEnd w:id="0"/>
      <w:r>
        <w:rPr>
          <w:rFonts w:ascii="Times New Roman" w:hAnsi="Times New Roman"/>
          <w:sz w:val="26"/>
          <w:szCs w:val="26"/>
        </w:rPr>
        <w:t>.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 соответствии со статьей 61.2 Бюджетного кодекса норматив отчислений налога в бюджеты городских округов составляет 100%.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поступлений налога на 2025 – 2027 годы выполнен с учетом установленного порядка исчисления налога от кадастровой стоимости: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налоговой базы в размере кадастровой стоимости объектов налогообложения, установленной по результатам проведенной ОГБУ «Томский областной центр инвентаризации и кадастра» государственной кадастровой оценки объектов капитального строительства с применением: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налоговых вычетов, предусмотренных статьей 403 Налогового кодекса Российской Федерации, уменьшающих налоговую базу на величину кадастровой стоимости 50 кв.м. по жилым домам; 20 кв.м. по квартирам; 10 кв.м. по комнатам;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коэффициента 1,1, ограничивающего ежегодный рост налога на имущество физических лиц по кадастровой стоимости по сравнению с предыдущим налоговым периодом, согласно пункту 8.1 статьи 408 Налогового кодекса Российской Федерации;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налоговых ставок, установленных решением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 26.09.2019 № 55/2 «О налоге на имущество физических лиц на территории ЗАТО Северск». По коммерческой недвижимости с учетом установления налоговой ставки по объектам налогообложения, включенным в перечень, определяемый в соответствии с пунктом 7 статьи 378.2 Налогового кодекса Российской Федерации, начиная с налогового периода 2023 года – 2%;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расчетного уровня собираемости налога в размере 83% исходя из фактически сложившегося за предыдущие 3 года.</w:t>
      </w:r>
    </w:p>
    <w:p>
      <w:pPr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16 - Расчет налога на имущество физических лиц</w:t>
      </w:r>
    </w:p>
    <w:tbl>
      <w:tblPr>
        <w:tblW w:w="97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77"/>
        <w:gridCol w:w="1134"/>
        <w:gridCol w:w="1134"/>
        <w:gridCol w:w="1134"/>
        <w:gridCol w:w="703"/>
        <w:gridCol w:w="1053"/>
        <w:gridCol w:w="1073"/>
      </w:tblGrid>
      <w:tr>
        <w:trPr>
          <w:trHeight w:val="330"/>
        </w:trPr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814"/>
        </w:trPr>
        <w:tc>
          <w:tcPr>
            <w:tcW w:w="572" w:type="dxa"/>
            <w:vMerge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05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97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258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Налогооблагаемая кадастровая стоимость 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 учетом налоговых вычетов по ст. 403 НК РФ), тыс. руб.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39 070 421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38 024 992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38 024 992</w:t>
            </w:r>
          </w:p>
        </w:tc>
        <w:tc>
          <w:tcPr>
            <w:tcW w:w="70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38 024 992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38 024 992</w:t>
            </w:r>
          </w:p>
        </w:tc>
      </w:tr>
      <w:tr>
        <w:trPr>
          <w:trHeight w:val="510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Ставка НИФЛ от кадастровой стоимости, %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0,1- 2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0,1- 2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0,1- 2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 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0,1 - 2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0,1 - 2</w:t>
            </w:r>
          </w:p>
        </w:tc>
      </w:tr>
      <w:tr>
        <w:trPr>
          <w:trHeight w:val="806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Сумма исчисленного налога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кадастровой стоимости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тыс. руб., в том числе: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61 103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66 976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68 927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102,9</w:t>
            </w:r>
          </w:p>
        </w:tc>
        <w:tc>
          <w:tcPr>
            <w:tcW w:w="1053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70 650</w:t>
            </w:r>
          </w:p>
        </w:tc>
        <w:tc>
          <w:tcPr>
            <w:tcW w:w="1073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72 097</w:t>
            </w:r>
          </w:p>
        </w:tc>
      </w:tr>
      <w:tr>
        <w:trPr>
          <w:trHeight w:val="195"/>
        </w:trPr>
        <w:tc>
          <w:tcPr>
            <w:tcW w:w="57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3" w:type="dxa"/>
            <w:shd w:val="clear" w:color="auto" w:fill="auto"/>
            <w:tcMar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shd w:val="clear" w:color="auto" w:fill="auto"/>
            <w:tcMar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835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2977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объектам, включенным в Перечень (п.7 ст. 378.2 НК РФ), тыс.руб.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29 732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34 463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34 463</w:t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53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34 463</w:t>
            </w:r>
          </w:p>
        </w:tc>
        <w:tc>
          <w:tcPr>
            <w:tcW w:w="1073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34 463</w:t>
            </w:r>
          </w:p>
        </w:tc>
      </w:tr>
      <w:tr>
        <w:trPr>
          <w:trHeight w:val="1036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3.2</w:t>
            </w:r>
          </w:p>
        </w:tc>
        <w:tc>
          <w:tcPr>
            <w:tcW w:w="2977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жилым помещениям, гаражам и прочим объектам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 учетом понижающих коэффициентов)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31 371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32 513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34 464</w:t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106,0</w:t>
            </w:r>
          </w:p>
        </w:tc>
        <w:tc>
          <w:tcPr>
            <w:tcW w:w="1053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36 187</w:t>
            </w:r>
          </w:p>
        </w:tc>
        <w:tc>
          <w:tcPr>
            <w:tcW w:w="1073" w:type="dxa"/>
            <w:shd w:val="clear" w:color="auto" w:fill="auto"/>
            <w:tcMar>
              <w:right w:w="28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37 634</w:t>
            </w:r>
          </w:p>
        </w:tc>
      </w:tr>
      <w:tr>
        <w:trPr>
          <w:trHeight w:val="479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Сумма налога, подлежащего уплате в текущем периоде, 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53 323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55 788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66 976</w:t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120,1</w:t>
            </w:r>
          </w:p>
        </w:tc>
        <w:tc>
          <w:tcPr>
            <w:tcW w:w="1053" w:type="dxa"/>
            <w:shd w:val="clear" w:color="auto" w:fill="auto"/>
            <w:tcMar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68 927</w:t>
            </w:r>
          </w:p>
        </w:tc>
        <w:tc>
          <w:tcPr>
            <w:tcW w:w="1073" w:type="dxa"/>
            <w:shd w:val="clear" w:color="auto" w:fill="auto"/>
            <w:tcMar>
              <w:right w:w="28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70 650</w:t>
            </w:r>
          </w:p>
        </w:tc>
      </w:tr>
      <w:tr>
        <w:trPr>
          <w:trHeight w:val="193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собираемости, %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>
        <w:trPr>
          <w:trHeight w:val="1082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поступления за счет сокращения задолженности (30%), тыс. руб.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4 280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4 582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4 582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4 582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4 582</w:t>
            </w:r>
          </w:p>
        </w:tc>
      </w:tr>
      <w:tr>
        <w:trPr>
          <w:trHeight w:val="412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зачета переплаты по налогу, тыс. руб.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744"/>
        </w:trPr>
        <w:tc>
          <w:tcPr>
            <w:tcW w:w="572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Сумма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46 333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50 450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60 172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119,3</w:t>
            </w:r>
          </w:p>
        </w:tc>
        <w:tc>
          <w:tcPr>
            <w:tcW w:w="10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61 791</w:t>
            </w:r>
          </w:p>
        </w:tc>
        <w:tc>
          <w:tcPr>
            <w:tcW w:w="107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63 222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keepNext/>
        <w:numPr>
          <w:ilvl w:val="4"/>
          <w:numId w:val="0"/>
        </w:numPr>
        <w:tabs>
          <w:tab w:val="num" w:pos="1008"/>
        </w:tabs>
        <w:suppressAutoHyphens/>
        <w:spacing w:line="360" w:lineRule="auto"/>
        <w:jc w:val="center"/>
        <w:outlineLvl w:val="4"/>
        <w:rPr>
          <w:rFonts w:ascii="Times New Roman" w:hAnsi="Times New Roman"/>
          <w:b/>
          <w:bCs/>
          <w:iCs/>
          <w:sz w:val="26"/>
          <w:szCs w:val="26"/>
          <w:vertAlign w:val="superscript"/>
        </w:rPr>
      </w:pPr>
      <w:r>
        <w:rPr>
          <w:rFonts w:ascii="Times New Roman" w:hAnsi="Times New Roman"/>
          <w:b/>
          <w:iCs/>
          <w:sz w:val="26"/>
          <w:szCs w:val="26"/>
        </w:rPr>
        <w:t>1.2.7. Земельный налог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Доходы по земельному налогу на 2025 год прогнозируются в сумме 113 157,00 тыс.руб., что на 4 336,00 тыс.руб. (на 4,0%) больше оценки 2024 года.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Поступление доходов по земельному налогу на 2026 год прогнозируется в сумме 113 207,00 тыс.руб., на 2027 год – в сумме 113 256,00 тыс.руб.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налога в 2025 году в структуре налоговых и неналоговых доходов составит 6,4%,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2,0%.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В 2026 и 2027 годах доля в структуре налоговых и неналоговых доходов составит 6,0% и 5,6% соответственно, в общей сумме доходов – 2,5% ежегодно.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Прогноз выполнен в соответствии с главой 31 Налогового кодекса Российской Федерации,</w:t>
      </w:r>
      <w:r>
        <w:rPr>
          <w:rFonts w:ascii="Times New Roman" w:hAnsi="Times New Roman"/>
          <w:sz w:val="26"/>
          <w:szCs w:val="26"/>
        </w:rPr>
        <w:t xml:space="preserve"> исходя из сумм начисленного налога за 2023 год на основании данных отчета УФНС по форме статистической отчетности 5-МН «Отчет о налоговой базе и структуре начислений по местным налогам».</w:t>
      </w:r>
    </w:p>
    <w:p>
      <w:pPr>
        <w:shd w:val="clear" w:color="auto" w:fill="FFFFFF" w:themeFill="background1"/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 соответствии со статьей 61.2 Бюджетного кодекса норматив отчислений земельного налога в бюджеты городских округов составляет 100%.</w:t>
      </w:r>
    </w:p>
    <w:p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Расчеты выполнены по налоговым ставкам, установленным решением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07.11.2014 № 57/4 «О земельном налоге на территории ЗАТО Северск» (с изменениями), в следующих размерах:</w:t>
      </w:r>
    </w:p>
    <w:p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0,3%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занятых жилищным фондом и объектами инженерной инфраструктуры жилищно-коммунального комплекса или приобретенных (предоставленных) для жилищного строительства;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огородничества;</w:t>
      </w:r>
    </w:p>
    <w:p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1,5% в отношении прочих земельных участков.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подготовлен с учетом новой кадастровой стоимости земельных участков на территории Томской области с 01.01.2023 согласно приказу Департамента по управлению государственной собственностью Томской области от 08.11.2022 № 40 «Об утверждении результатов определения кадастровой стоимости земельных участков, расположенных на территории Томской области».</w:t>
      </w:r>
    </w:p>
    <w:p>
      <w:pPr>
        <w:shd w:val="clear" w:color="auto" w:fill="FFFFFF" w:themeFill="background1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17 - Расчет земельного налога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91"/>
        <w:gridCol w:w="3062"/>
        <w:gridCol w:w="1209"/>
        <w:gridCol w:w="982"/>
        <w:gridCol w:w="1041"/>
        <w:gridCol w:w="750"/>
        <w:gridCol w:w="1028"/>
        <w:gridCol w:w="1028"/>
      </w:tblGrid>
      <w:tr>
        <w:trPr>
          <w:trHeight w:val="145"/>
          <w:jc w:val="center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9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№  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062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91" w:type="dxa"/>
            <w:gridSpan w:val="2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91" w:type="dxa"/>
            <w:gridSpan w:val="2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Прогноз  2026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297"/>
          <w:jc w:val="center"/>
        </w:trPr>
        <w:tc>
          <w:tcPr>
            <w:tcW w:w="491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2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136" w:right="-9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585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Налогооблагаемая кадастровая стоимость земельных участков, </w:t>
            </w: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8 882 600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7 037 838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8 743 671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124,2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8 753 122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8 762 668</w:t>
            </w:r>
          </w:p>
        </w:tc>
      </w:tr>
      <w:tr>
        <w:trPr>
          <w:trHeight w:val="319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spacing w:before="20" w:after="20"/>
              <w:ind w:right="-125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Средняя расчетная ставка земельного налога,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%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0,3-1,5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0,3-1,5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0,3-1,5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0,3-1,5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0,3-1,5</w:t>
            </w:r>
          </w:p>
        </w:tc>
      </w:tr>
      <w:tr>
        <w:trPr>
          <w:trHeight w:val="324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Сумма налога, подлежащая уплате в текущем периоде, </w:t>
            </w: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, в том числе: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111 659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111 407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115 864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115 915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115 966</w:t>
            </w:r>
          </w:p>
        </w:tc>
      </w:tr>
      <w:tr>
        <w:trPr>
          <w:trHeight w:val="287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3.1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 организациям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105 989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106 401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110 808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104,1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110 808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110 808</w:t>
            </w:r>
          </w:p>
        </w:tc>
      </w:tr>
      <w:tr>
        <w:trPr>
          <w:trHeight w:val="250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3.2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 физическим лицам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5 670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5 056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5 107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5 158</w:t>
            </w:r>
          </w:p>
        </w:tc>
      </w:tr>
      <w:tr>
        <w:trPr>
          <w:trHeight w:val="192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23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4.1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 организациям, %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tr>
        <w:trPr>
          <w:trHeight w:val="272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4.2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 физическим лицам, %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</w:tr>
      <w:tr>
        <w:trPr>
          <w:trHeight w:val="707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поступления в за счет сокращения задолженности (30%), тыс.руб.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437</w:t>
            </w:r>
          </w:p>
        </w:tc>
      </w:tr>
      <w:tr>
        <w:trPr>
          <w:trHeight w:val="692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тыс.руб.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108 821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108 821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113 157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113 207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113 256</w:t>
            </w:r>
          </w:p>
        </w:tc>
      </w:tr>
      <w:tr>
        <w:trPr>
          <w:trHeight w:val="339"/>
          <w:jc w:val="center"/>
        </w:trPr>
        <w:tc>
          <w:tcPr>
            <w:tcW w:w="491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9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8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8" w:type="dxa"/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339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6.1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 организациям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102 809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103 528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107 816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104,1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107 816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107 816</w:t>
            </w:r>
          </w:p>
        </w:tc>
      </w:tr>
      <w:tr>
        <w:trPr>
          <w:trHeight w:val="339"/>
          <w:jc w:val="center"/>
        </w:trPr>
        <w:tc>
          <w:tcPr>
            <w:tcW w:w="49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6.2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 физическим лицам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6 012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5 293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5 341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100,9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5 391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5 440</w:t>
            </w:r>
          </w:p>
        </w:tc>
      </w:tr>
    </w:tbl>
    <w:p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>
      <w:pPr>
        <w:tabs>
          <w:tab w:val="left" w:pos="851"/>
          <w:tab w:val="left" w:pos="993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расчете земельного налога от уплаты юридическими лицами учтен прогноз поступления налога от АО «СХК», ФГБУ СибФНКЦ ФМБА России, а также органов местного самоуправления, муниципальных учреждений.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поступлений от налогоплательщиков – физических лиц выполнен с учетом ежегодной индексации.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решением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 07.11.2014 № 57/4 «О земельном налоге на территории ЗАТО Северск» для отдельных категорий граждан ЗАТО Северск предоставляются льготы в виде полного освобождения от уплаты земельного налога (инвалиды, чернобыльцы, ветераны и инвалиды Великой Отечественной войны и другие социальные категории граждан). Сумма налоговых льгот, установленных </w:t>
      </w:r>
      <w:proofErr w:type="gramStart"/>
      <w:r>
        <w:rPr>
          <w:rFonts w:ascii="Times New Roman" w:hAnsi="Times New Roman"/>
          <w:sz w:val="26"/>
          <w:szCs w:val="26"/>
        </w:rPr>
        <w:t>Думой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для физических лиц за 2023 год, согласно отчету УФНС России по Томской области по форме 5-МН, составила 192,0 тыс.руб.</w:t>
      </w:r>
    </w:p>
    <w:p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1.2.8. Государственная пошлина </w:t>
      </w:r>
    </w:p>
    <w:p>
      <w:pPr>
        <w:shd w:val="clear" w:color="auto" w:fill="FFFFFF" w:themeFill="background1"/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Поступления государственной пошлины на 2025 год прогнозируются в сумме 27 366,30 тыс.руб., что на 1 056,60 тыс.руб. (на 4,0%) больше оценки 2024 года. 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государственной пошлины на 2026 год прогнозируются в сумме 28 459,80 тыс.руб., на 2027 год в сумме 29 598,30 тыс.руб. 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государственной пошлины в 2025 году в структуре налоговых и неналоговых доходов составит 1,5%,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0,5%. </w:t>
      </w:r>
    </w:p>
    <w:p>
      <w:pPr>
        <w:shd w:val="clear" w:color="auto" w:fill="FFFFFF" w:themeFill="background1"/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В 2026 и 2027 годах доля в структуре налоговых и неналоговых доходов составит 1,5% ежегодно, в общей сумме доходов – 0,6% и 0,7 соответственно.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поступления государственной пошлины выполнен по следующим статьям:</w:t>
      </w:r>
    </w:p>
    <w:p>
      <w:pPr>
        <w:shd w:val="clear" w:color="auto" w:fill="FFFFFF" w:themeFill="background1"/>
        <w:spacing w:line="360" w:lineRule="auto"/>
        <w:ind w:right="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«Государственная пошлина по делам, рассматриваемым в судах общей юрисдикции, мировыми судьями…», главным администратором которой </w:t>
      </w:r>
      <w:proofErr w:type="gramStart"/>
      <w:r>
        <w:rPr>
          <w:rFonts w:ascii="Times New Roman" w:hAnsi="Times New Roman"/>
          <w:sz w:val="26"/>
          <w:szCs w:val="26"/>
        </w:rPr>
        <w:t>является  УФНС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«Государственная пошлина за выдачу разрешения на установку рекламной конструкции», главным администратором которой является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  <w:lang w:eastAsia="ar-SA"/>
        </w:rPr>
        <w:t xml:space="preserve"> со статьей 61.2 Бюджетного кодекса норматив зачисления государственной пошлины в бюджеты городских округов составляет 100%.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18 - Поступление государственной пошлины</w:t>
      </w:r>
    </w:p>
    <w:tbl>
      <w:tblPr>
        <w:tblW w:w="9498" w:type="dxa"/>
        <w:tblInd w:w="10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36"/>
        <w:gridCol w:w="3250"/>
        <w:gridCol w:w="1135"/>
        <w:gridCol w:w="993"/>
        <w:gridCol w:w="992"/>
        <w:gridCol w:w="707"/>
        <w:gridCol w:w="992"/>
        <w:gridCol w:w="993"/>
      </w:tblGrid>
      <w:tr>
        <w:trPr>
          <w:trHeight w:val="229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Прогноз  2026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80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uppressAutoHyphens/>
              <w:snapToGri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Первонач. утверждено</w:t>
            </w:r>
          </w:p>
          <w:p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Оценка</w:t>
            </w:r>
          </w:p>
          <w:p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Прогноз, тыс.руб.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>
        <w:trPr>
          <w:trHeight w:val="154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ind w:left="-108" w:right="-9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ind w:right="-57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Госпошлина по делам, рассматриваемым судами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19 278,70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26 259,70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27 336,30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28 429,80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29 568,30</w:t>
            </w:r>
          </w:p>
        </w:tc>
      </w:tr>
      <w:tr>
        <w:trPr>
          <w:trHeight w:val="83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ind w:left="-108" w:right="-9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Госпошлина за выдачу разрешения на установку рекламной конструкции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>
        <w:trPr>
          <w:trHeight w:val="5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napToGrid w:val="0"/>
              <w:ind w:left="-108" w:right="-9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uppressAutoHyphens/>
              <w:snapToGrid w:val="0"/>
              <w:ind w:right="-5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Сумма к поступлению в 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ЗАТО Северск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19 308,70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26 309,70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27 366,30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28 459,80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 w:themeFill="background1"/>
              <w:ind w:lef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29 598,30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bCs/>
          <w:iCs/>
          <w:sz w:val="12"/>
          <w:szCs w:val="12"/>
          <w:highlight w:val="yellow"/>
          <w:lang w:eastAsia="ar-SA"/>
        </w:rPr>
      </w:pPr>
    </w:p>
    <w:p>
      <w:pPr>
        <w:spacing w:before="120" w:after="120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ar-SA"/>
        </w:rPr>
        <w:t>1.3. Неналоговые доходы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 поступления неналоговых доходов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составляет:</w:t>
      </w:r>
    </w:p>
    <w:p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на 2025 год в сумме 146 113,49 тыс.руб., что меньше оценки 2024 года на 9 092,94 тыс.руб. или на 5,9% (к первоначально утвержденному прогнозу уменьшение на 40 897,52 тыс.руб. или на 21,9%); </w:t>
      </w:r>
    </w:p>
    <w:p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 2026 год в сумме 126 779,79 тыс.руб., что меньше прогноза 2025 года на 19 333,70 тыс.руб. или на 13,2%;</w:t>
      </w:r>
    </w:p>
    <w:p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 2027 год в сумме 123 945,56 тыс.руб., что меньше прогноза 2026 года на 2 834,23 тыс.руб. или на 2,2%.</w:t>
      </w:r>
    </w:p>
    <w:p>
      <w:pPr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Доля неналоговых поступлений в 2025 году составит 8,2% в структуре налоговых и неналоговых доходов, в общей сумме доходов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– 2,6%. 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2026 и 2027 годах доля неналоговых поступлений в структуре налоговых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и неналоговых доходов составит 6,7% и 6,2% соответственно, в общей сумме доходов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  <w:lang w:eastAsia="ar-SA"/>
        </w:rPr>
        <w:t xml:space="preserve"> 2,8% и 2,7% соответственно.</w:t>
      </w:r>
    </w:p>
    <w:p>
      <w:pPr>
        <w:suppressAutoHyphens/>
        <w:spacing w:line="36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Расчет указанных поступлений</w:t>
      </w:r>
      <w:r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выполнен на основе данных главных администраторов доходов.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19 - Неналоговые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134"/>
        <w:gridCol w:w="1276"/>
        <w:gridCol w:w="850"/>
        <w:gridCol w:w="1134"/>
        <w:gridCol w:w="1134"/>
      </w:tblGrid>
      <w:tr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rPr>
          <w:trHeight w:val="3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187 011,01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155 206,43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146 113,49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126 779,79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123 945,56</w:t>
            </w:r>
          </w:p>
        </w:tc>
      </w:tr>
      <w:tr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Доходы от использования имущества, находящегося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мун.собственности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155 256,83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113 971,35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122 394,71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111 597,23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111 046,80</w:t>
            </w:r>
          </w:p>
        </w:tc>
      </w:tr>
      <w:tr>
        <w:trPr>
          <w:trHeight w:val="5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40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2 596,34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2 968,74</w:t>
            </w:r>
          </w:p>
        </w:tc>
      </w:tr>
      <w:tr>
        <w:trPr>
          <w:trHeight w:val="10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7 089,89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10 721,64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3 789,97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3 791,47</w:t>
            </w:r>
          </w:p>
        </w:tc>
      </w:tr>
      <w:tr>
        <w:trPr>
          <w:trHeight w:val="8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12 190,57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13 840,85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5 622,06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3 901,43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1 494,47</w:t>
            </w:r>
          </w:p>
        </w:tc>
      </w:tr>
      <w:tr>
        <w:trPr>
          <w:trHeight w:val="4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6 079,75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20 440,61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4 644,08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4 644,08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4 644,08</w:t>
            </w:r>
          </w:p>
        </w:tc>
      </w:tr>
      <w:tr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2 061,10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>
      <w:pPr>
        <w:spacing w:before="120"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</w:t>
      </w:r>
      <w:proofErr w:type="spellStart"/>
      <w:r>
        <w:rPr>
          <w:rFonts w:ascii="Times New Roman" w:hAnsi="Times New Roman"/>
          <w:sz w:val="26"/>
          <w:szCs w:val="26"/>
        </w:rPr>
        <w:t>бюджетоформирующими</w:t>
      </w:r>
      <w:proofErr w:type="spellEnd"/>
      <w:r>
        <w:rPr>
          <w:rFonts w:ascii="Times New Roman" w:hAnsi="Times New Roman"/>
          <w:sz w:val="26"/>
          <w:szCs w:val="26"/>
        </w:rPr>
        <w:t xml:space="preserve"> неналоговыми доходами являются доходы от использования имущества.</w:t>
      </w:r>
    </w:p>
    <w:p>
      <w:pPr>
        <w:spacing w:line="360" w:lineRule="auto"/>
        <w:ind w:right="45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134100" cy="25679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Рисунок 3 – Динамика неналоговых доходов за 2024-2027 годы</w:t>
      </w:r>
    </w:p>
    <w:p>
      <w:pPr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1.3.1. Доходы от использования имущества,</w:t>
      </w:r>
    </w:p>
    <w:p>
      <w:pPr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находящегося в муниципальной собственности</w:t>
      </w:r>
    </w:p>
    <w:p>
      <w:pPr>
        <w:spacing w:before="120" w:line="36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Доходы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ЗАТО Северск от использования имущества, находящегося в муниципальной собственности, прогнозируются на 2025 год в сумме 122 394,71 тыс.руб., что больше оценки 2024 года на 8 423,36 тыс.руб. или на 7,4% (на 32 862,12 тыс.руб. или на 21,2% меньше первоначально утвержденного прогноза).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по указанным доходам на 2026 год прогнозируются в сумме </w:t>
      </w:r>
      <w:r>
        <w:rPr>
          <w:rFonts w:ascii="Times New Roman" w:hAnsi="Times New Roman"/>
          <w:sz w:val="26"/>
          <w:szCs w:val="26"/>
        </w:rPr>
        <w:br/>
        <w:t>111 597,23 тыс.руб., на 2027 год - в сумме 111 046,80 тыс.руб.</w:t>
      </w:r>
    </w:p>
    <w:p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Доля поступлений в 2025 году в структуре налоговых и неналоговых доходов составит 6,9%, в общей сумме доходов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ЗАТО Северск – 2,2%. </w:t>
      </w:r>
    </w:p>
    <w:p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2026 и 2027 годах доля в структуре налоговых и неналоговых доходов составит по 5,9% и 5,5%, в общей сумме доходов 2,5% и 2,4% соответственно.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20 - Анализ поступления доходов от использования муниципального имущества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206"/>
        <w:gridCol w:w="1206"/>
        <w:gridCol w:w="1206"/>
        <w:gridCol w:w="726"/>
        <w:gridCol w:w="1206"/>
        <w:gridCol w:w="1092"/>
      </w:tblGrid>
      <w:tr>
        <w:trPr>
          <w:trHeight w:val="350"/>
          <w:jc w:val="center"/>
        </w:trPr>
        <w:tc>
          <w:tcPr>
            <w:tcW w:w="2566" w:type="dxa"/>
            <w:vMerge w:val="restart"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567"/>
          <w:jc w:val="center"/>
        </w:trPr>
        <w:tc>
          <w:tcPr>
            <w:tcW w:w="2566" w:type="dxa"/>
            <w:vMerge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206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206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26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206" w:type="dxa"/>
            <w:vMerge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25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</w:tr>
      <w:tr>
        <w:trPr>
          <w:trHeight w:val="1076"/>
          <w:jc w:val="center"/>
        </w:trPr>
        <w:tc>
          <w:tcPr>
            <w:tcW w:w="2566" w:type="dxa"/>
            <w:vAlign w:val="center"/>
          </w:tcPr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Доходы от использования имущества,                </w:t>
            </w:r>
          </w:p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155 256,83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113 971,35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122 394,71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107,4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111 597,23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111 046,80</w:t>
            </w:r>
          </w:p>
        </w:tc>
      </w:tr>
      <w:tr>
        <w:trPr>
          <w:trHeight w:val="1190"/>
          <w:jc w:val="center"/>
        </w:trPr>
        <w:tc>
          <w:tcPr>
            <w:tcW w:w="2566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Доходы в виде прибыли на доли в УК по акциям,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принадлежащим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256,77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286,02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286,02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286,02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286,02</w:t>
            </w:r>
          </w:p>
        </w:tc>
      </w:tr>
      <w:tr>
        <w:trPr>
          <w:trHeight w:val="581"/>
          <w:jc w:val="center"/>
        </w:trPr>
        <w:tc>
          <w:tcPr>
            <w:tcW w:w="2566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Арендная плата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за землю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114 325,32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69 617,95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79 603,89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114,3 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69 635,18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69 374,19</w:t>
            </w:r>
          </w:p>
        </w:tc>
      </w:tr>
      <w:tr>
        <w:trPr>
          <w:trHeight w:val="443"/>
          <w:jc w:val="center"/>
        </w:trPr>
        <w:tc>
          <w:tcPr>
            <w:tcW w:w="2566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Доходы от сдачи в аренду имущества,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находящ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в оперативном управлении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19,33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24,33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29,33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120,6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29,33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29,33</w:t>
            </w:r>
          </w:p>
        </w:tc>
      </w:tr>
      <w:tr>
        <w:trPr>
          <w:trHeight w:val="862"/>
          <w:jc w:val="center"/>
        </w:trPr>
        <w:tc>
          <w:tcPr>
            <w:tcW w:w="2566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Плата по соглашениям об установлении сервитута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2,73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2,73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0,27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9,9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>
        <w:trPr>
          <w:trHeight w:val="833"/>
          <w:jc w:val="center"/>
        </w:trPr>
        <w:tc>
          <w:tcPr>
            <w:tcW w:w="2566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Прочие поступления от использования имущества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40 652,68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44 040,32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42 475,20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96,4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41 646,70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41 357,26</w:t>
            </w:r>
          </w:p>
        </w:tc>
      </w:tr>
    </w:tbl>
    <w:p>
      <w:pPr>
        <w:spacing w:before="120" w:line="36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Расчет указанных поступлений выполнен с учетом сокращения суммы задолженности, реальной к взысканию, на основании данных администраторов доходов - УИО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ЗАТО Северск и УЖКХ ТиС. </w:t>
      </w:r>
    </w:p>
    <w:p>
      <w:pPr>
        <w:spacing w:after="12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Таблица 21 - Сумма задолженности по статье «Доходы от использования имущества, находящегося в государственной и муниципальной собственности»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433"/>
        <w:gridCol w:w="2410"/>
      </w:tblGrid>
      <w:tr>
        <w:trPr>
          <w:trHeight w:val="315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64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на 01.01.2024, тыс.руб.</w:t>
            </w:r>
          </w:p>
        </w:tc>
      </w:tr>
      <w:tr>
        <w:trPr>
          <w:trHeight w:val="471"/>
        </w:trPr>
        <w:tc>
          <w:tcPr>
            <w:tcW w:w="51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3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 земли не разграничена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19 022,55</w:t>
            </w:r>
          </w:p>
        </w:tc>
      </w:tr>
      <w:tr>
        <w:trPr>
          <w:trHeight w:val="407"/>
        </w:trPr>
        <w:tc>
          <w:tcPr>
            <w:tcW w:w="51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3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 земли после разграничения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9 837,12 </w:t>
            </w:r>
          </w:p>
        </w:tc>
      </w:tr>
      <w:tr>
        <w:trPr>
          <w:trHeight w:val="481"/>
        </w:trPr>
        <w:tc>
          <w:tcPr>
            <w:tcW w:w="51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43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 нежилых помещений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1 288,90</w:t>
            </w:r>
          </w:p>
        </w:tc>
      </w:tr>
      <w:tr>
        <w:trPr>
          <w:trHeight w:val="415"/>
        </w:trPr>
        <w:tc>
          <w:tcPr>
            <w:tcW w:w="51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3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 движимого имущества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52,49</w:t>
            </w:r>
          </w:p>
        </w:tc>
      </w:tr>
      <w:tr>
        <w:trPr>
          <w:trHeight w:val="478"/>
        </w:trPr>
        <w:tc>
          <w:tcPr>
            <w:tcW w:w="51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433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Найм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жилых помещений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8 855,93</w:t>
            </w:r>
          </w:p>
        </w:tc>
      </w:tr>
    </w:tbl>
    <w:p>
      <w:pPr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right="45" w:firstLine="709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1.3.1.1. Доходы в виде прибыли, приходящейся на доли в уставных (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складочных)  капиталах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хозяйственных товариществ и обществ, или дивидендов по акциям, принадлежащим городским округам</w:t>
      </w:r>
    </w:p>
    <w:p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на 2025 - 2027 годы, прогнозируются в сумме по 286,02 тыс.руб. ежегодно.</w:t>
      </w:r>
    </w:p>
    <w:p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2025 и 2026 годах доля в структуре налоговых и неналоговых доходов составит по 0,02% ежегодно, в 2027 году 0,01%.</w:t>
      </w:r>
    </w:p>
    <w:p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Прогноз поступлений выполнен на основе данных администратора доходов – УИО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ЗАТО Северск. </w:t>
      </w:r>
    </w:p>
    <w:p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Основной объем поступлений по данной подстатье прогнозируется от АО «СВК» (92,8% от общей суммы прогноза).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22 -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288"/>
        <w:gridCol w:w="1179"/>
        <w:gridCol w:w="1186"/>
        <w:gridCol w:w="733"/>
        <w:gridCol w:w="1183"/>
        <w:gridCol w:w="993"/>
      </w:tblGrid>
      <w:tr>
        <w:trPr>
          <w:trHeight w:val="350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567"/>
          <w:jc w:val="center"/>
        </w:trPr>
        <w:tc>
          <w:tcPr>
            <w:tcW w:w="2646" w:type="dxa"/>
            <w:vMerge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79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186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33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83" w:type="dxa"/>
            <w:vMerge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3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44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-1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«Городские аптеки»</w:t>
            </w:r>
          </w:p>
        </w:tc>
        <w:tc>
          <w:tcPr>
            <w:tcW w:w="1288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0,89</w:t>
            </w:r>
          </w:p>
        </w:tc>
        <w:tc>
          <w:tcPr>
            <w:tcW w:w="1179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95"/>
          <w:jc w:val="center"/>
        </w:trPr>
        <w:tc>
          <w:tcPr>
            <w:tcW w:w="264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449"/>
          <w:jc w:val="center"/>
        </w:trPr>
        <w:tc>
          <w:tcPr>
            <w:tcW w:w="2646" w:type="dxa"/>
            <w:vAlign w:val="center"/>
          </w:tcPr>
          <w:p>
            <w:pPr>
              <w:ind w:right="-1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«ЕРКЦ»</w:t>
            </w:r>
          </w:p>
        </w:tc>
        <w:tc>
          <w:tcPr>
            <w:tcW w:w="1288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19,30</w:t>
            </w:r>
          </w:p>
        </w:tc>
        <w:tc>
          <w:tcPr>
            <w:tcW w:w="1179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20,65</w:t>
            </w:r>
          </w:p>
        </w:tc>
        <w:tc>
          <w:tcPr>
            <w:tcW w:w="1186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20,65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8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20,65</w:t>
            </w:r>
          </w:p>
        </w:tc>
        <w:tc>
          <w:tcPr>
            <w:tcW w:w="99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20,65</w:t>
            </w:r>
          </w:p>
        </w:tc>
      </w:tr>
      <w:tr>
        <w:trPr>
          <w:trHeight w:val="429"/>
          <w:jc w:val="center"/>
        </w:trPr>
        <w:tc>
          <w:tcPr>
            <w:tcW w:w="2646" w:type="dxa"/>
            <w:vAlign w:val="center"/>
          </w:tcPr>
          <w:p>
            <w:pPr>
              <w:ind w:right="-1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«СВК»</w:t>
            </w:r>
          </w:p>
        </w:tc>
        <w:tc>
          <w:tcPr>
            <w:tcW w:w="1288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236,58</w:t>
            </w:r>
          </w:p>
        </w:tc>
        <w:tc>
          <w:tcPr>
            <w:tcW w:w="1179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265,37</w:t>
            </w:r>
          </w:p>
        </w:tc>
        <w:tc>
          <w:tcPr>
            <w:tcW w:w="1186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265,37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8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265,37</w:t>
            </w:r>
          </w:p>
        </w:tc>
        <w:tc>
          <w:tcPr>
            <w:tcW w:w="99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265,37</w:t>
            </w:r>
          </w:p>
        </w:tc>
      </w:tr>
      <w:tr>
        <w:trPr>
          <w:trHeight w:val="437"/>
          <w:jc w:val="center"/>
        </w:trPr>
        <w:tc>
          <w:tcPr>
            <w:tcW w:w="2646" w:type="dxa"/>
            <w:vAlign w:val="center"/>
          </w:tcPr>
          <w:p>
            <w:pPr>
              <w:ind w:right="-1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88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256,77</w:t>
            </w:r>
          </w:p>
        </w:tc>
        <w:tc>
          <w:tcPr>
            <w:tcW w:w="1179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286,02</w:t>
            </w:r>
          </w:p>
        </w:tc>
        <w:tc>
          <w:tcPr>
            <w:tcW w:w="1186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286,02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83" w:type="dxa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286,02</w:t>
            </w:r>
          </w:p>
        </w:tc>
        <w:tc>
          <w:tcPr>
            <w:tcW w:w="993" w:type="dxa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286,02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Cs/>
          <w:iCs/>
          <w:sz w:val="26"/>
          <w:szCs w:val="26"/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1.3.1.2. Арендная плата за землю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Доходы от арендной платы за землю на 2025 год прогнозируются в сумме                     79</w:t>
      </w:r>
      <w:r>
        <w:rPr>
          <w:rFonts w:ascii="Times New Roman" w:hAnsi="Times New Roman"/>
          <w:bCs/>
          <w:sz w:val="26"/>
          <w:szCs w:val="26"/>
        </w:rPr>
        <w:t xml:space="preserve"> 603,89 </w:t>
      </w:r>
      <w:r>
        <w:rPr>
          <w:rFonts w:ascii="Times New Roman" w:hAnsi="Times New Roman"/>
          <w:sz w:val="26"/>
          <w:szCs w:val="26"/>
        </w:rPr>
        <w:t xml:space="preserve">тыс.руб., что на 9 985,94 тыс.руб. или на 14,3% больше оценки 2024 года.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доходов от арендной платы за землю на 2026 год прогнозируются в сумме 69 635,18 тыс.руб., на 2027 год – в сумме 69 374,19 тыс.руб.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 году в структуре налоговых и неналоговых доходов составит 4,5%,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1,4%.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2026 – 2027 годах доля в структуре налоговых и неналоговых доходов составит 3,7% и 3,5%, в общей сумме доходов – 1,6% и 1,5% соответственно.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 поступлений по арендной плате за земельные участки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выполнен по нормативу 100% согласно Методике прогнозирования УИО Администрации ЗАТО Северск с учетом: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фактически заключенных договоров аренды по срокам их окончания и размеру арендной платы за землю, определенной в соответствии с постановлением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29.01.2016 № 114 «Об утверждении Порядка определения размера арендной платы, условий и сроков ее внесения за пользование земельными участками…» (с изменениями);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уровня собираемости исходя из фактических данных за предыдущие 3 года;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дополнительных поступлений от сокращения задолженности, реальной к взысканию, в размере 10%.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23 - Сводный расчет поступления арендной платы за землю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851"/>
        <w:gridCol w:w="1134"/>
        <w:gridCol w:w="1134"/>
        <w:gridCol w:w="1134"/>
        <w:gridCol w:w="709"/>
        <w:gridCol w:w="1168"/>
        <w:gridCol w:w="1134"/>
      </w:tblGrid>
      <w:tr>
        <w:trPr>
          <w:trHeight w:val="264"/>
        </w:trPr>
        <w:tc>
          <w:tcPr>
            <w:tcW w:w="392" w:type="dxa"/>
            <w:vMerge w:val="restart"/>
            <w:shd w:val="clear" w:color="auto" w:fill="auto"/>
            <w:vAlign w:val="center"/>
          </w:tcPr>
          <w:p>
            <w:pPr>
              <w:snapToGrid w:val="0"/>
              <w:ind w:left="-108" w:right="-108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337"/>
        </w:trPr>
        <w:tc>
          <w:tcPr>
            <w:tcW w:w="392" w:type="dxa"/>
            <w:vMerge/>
            <w:shd w:val="clear" w:color="auto" w:fill="auto"/>
            <w:vAlign w:val="center"/>
          </w:tcPr>
          <w:p>
            <w:pPr>
              <w:snapToGrid w:val="0"/>
              <w:ind w:left="-108" w:right="-108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</w:tc>
        <w:tc>
          <w:tcPr>
            <w:tcW w:w="709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41"/>
        </w:trPr>
        <w:tc>
          <w:tcPr>
            <w:tcW w:w="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545"/>
        </w:trPr>
        <w:tc>
          <w:tcPr>
            <w:tcW w:w="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Начислено арендной платы за землю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107 107,37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68 462,35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63 684,07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74 889,14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74 594,57</w:t>
            </w:r>
          </w:p>
        </w:tc>
      </w:tr>
      <w:tr>
        <w:trPr>
          <w:trHeight w:val="345"/>
        </w:trPr>
        <w:tc>
          <w:tcPr>
            <w:tcW w:w="39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trHeight w:val="345"/>
        </w:trPr>
        <w:tc>
          <w:tcPr>
            <w:tcW w:w="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Уровень собираемости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  <w:tr>
        <w:trPr>
          <w:trHeight w:val="563"/>
        </w:trPr>
        <w:tc>
          <w:tcPr>
            <w:tcW w:w="39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Платежи за право аренды (разовые)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30 100,00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13 778,70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412"/>
        </w:trPr>
        <w:tc>
          <w:tcPr>
            <w:tcW w:w="39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Возврат переплаты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-8 041,23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412"/>
        </w:trPr>
        <w:tc>
          <w:tcPr>
            <w:tcW w:w="39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Выпадающие доходы за счет возможной переоценки стоим. ЗУ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-16 641,39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981"/>
        </w:trPr>
        <w:tc>
          <w:tcPr>
            <w:tcW w:w="39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Дополнительные поступления за счёт сокращения задолженности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2 052,78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2 885,97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2 885,97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2 885,97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2 885,97</w:t>
            </w:r>
          </w:p>
        </w:tc>
      </w:tr>
      <w:tr>
        <w:trPr>
          <w:trHeight w:val="513"/>
        </w:trPr>
        <w:tc>
          <w:tcPr>
            <w:tcW w:w="39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Всего арендной платы за землю к поступлению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114 325,32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69 617,95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79 603,89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114,3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69 635,18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69 374,19</w:t>
            </w:r>
          </w:p>
        </w:tc>
      </w:tr>
    </w:tbl>
    <w:p>
      <w:pPr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арендной платы за земли, государственная собственность на которые не разграничена и за земли, находящиеся в собственности городских округов приведен в таблицах 24-25.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24 - Расчёт арендной платы за земли, государственная собственность на которые не разграничена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851"/>
        <w:gridCol w:w="1134"/>
        <w:gridCol w:w="1134"/>
        <w:gridCol w:w="1134"/>
        <w:gridCol w:w="709"/>
        <w:gridCol w:w="1134"/>
        <w:gridCol w:w="1134"/>
      </w:tblGrid>
      <w:tr>
        <w:trPr>
          <w:trHeight w:val="261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</w:tc>
        <w:tc>
          <w:tcPr>
            <w:tcW w:w="709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55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599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Кадастровая стоимость земельных участков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3 438 198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2 411 673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2 462 393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2 462 393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2 462 393</w:t>
            </w:r>
          </w:p>
        </w:tc>
      </w:tr>
      <w:tr>
        <w:trPr>
          <w:trHeight w:val="545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Начислено арендной платы в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45 906,48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31 035,68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31 035,68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30 729,53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30 434,96</w:t>
            </w:r>
          </w:p>
        </w:tc>
      </w:tr>
      <w:tr>
        <w:trPr>
          <w:trHeight w:val="374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</w:tr>
      <w:tr>
        <w:trPr>
          <w:trHeight w:val="601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Платеж за право аренды (аукцион)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16 130,00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411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Возврат переплаты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-5 021,60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1126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выпадающих доходов за счет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возмож.переоценки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стоимости ЗУ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-12 161,74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986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Дополнительные поступления за счет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сокращ.задолж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10%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1 658,85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1 902,26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1 902,26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1 902,26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1 902,26</w:t>
            </w:r>
          </w:p>
        </w:tc>
      </w:tr>
      <w:tr>
        <w:trPr>
          <w:trHeight w:val="688"/>
        </w:trPr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29 803,00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24 378,26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45 529,86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29 128,62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28 867,63</w:t>
            </w:r>
          </w:p>
        </w:tc>
      </w:tr>
    </w:tbl>
    <w:p>
      <w:pPr>
        <w:spacing w:before="24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Снижение оценки поступления арендной платы 2024 года </w:t>
      </w:r>
      <w:proofErr w:type="gramStart"/>
      <w:r>
        <w:rPr>
          <w:rFonts w:ascii="Times New Roman" w:hAnsi="Times New Roman"/>
          <w:sz w:val="26"/>
          <w:szCs w:val="26"/>
        </w:rPr>
        <w:t>обусловлено  расторжением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договора аренды земельного участка с ООО «Северск» в связи с досрочным окончанием строительства магазина по </w:t>
      </w:r>
      <w:proofErr w:type="spellStart"/>
      <w:r>
        <w:rPr>
          <w:rFonts w:ascii="Times New Roman" w:hAnsi="Times New Roman"/>
          <w:sz w:val="26"/>
          <w:szCs w:val="26"/>
        </w:rPr>
        <w:t>ул.Ленина</w:t>
      </w:r>
      <w:proofErr w:type="spellEnd"/>
      <w:r>
        <w:rPr>
          <w:rFonts w:ascii="Times New Roman" w:hAnsi="Times New Roman"/>
          <w:sz w:val="26"/>
          <w:szCs w:val="26"/>
        </w:rPr>
        <w:t>, з/у 124а, а также возврат переплаты (общая сумма выпадающих доходов по данному договору с учетом возврата переплаты составила 8 407,95 тыс.руб.).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Поступление арендной платы в 2025 году прогнозируется с ростом к оценке 2024 года на 21 151,60 тыс.руб. или на 86,8% с учетом запланированных аукционов на право заключения договоров аренды земельных участков под строительство коммерческих объектов (в том числе под жилую застройку) и складские площадки в общей сумме 16 130,00 тыс.руб.</w:t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25 - Расчёт арендной платы за земли, находящиеся в собственности городских округов</w:t>
      </w:r>
    </w:p>
    <w:tbl>
      <w:tblPr>
        <w:tblpPr w:leftFromText="180" w:rightFromText="180" w:vertAnchor="text" w:horzAnchor="margin" w:tblpY="2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851"/>
        <w:gridCol w:w="1134"/>
        <w:gridCol w:w="992"/>
        <w:gridCol w:w="992"/>
        <w:gridCol w:w="709"/>
        <w:gridCol w:w="992"/>
        <w:gridCol w:w="993"/>
      </w:tblGrid>
      <w:tr>
        <w:trPr>
          <w:trHeight w:val="251"/>
        </w:trPr>
        <w:tc>
          <w:tcPr>
            <w:tcW w:w="392" w:type="dxa"/>
            <w:vMerge w:val="restart"/>
            <w:shd w:val="clear" w:color="auto" w:fill="auto"/>
            <w:vAlign w:val="center"/>
          </w:tcPr>
          <w:p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158"/>
        </w:trPr>
        <w:tc>
          <w:tcPr>
            <w:tcW w:w="392" w:type="dxa"/>
            <w:vMerge/>
            <w:shd w:val="clear" w:color="auto" w:fill="auto"/>
            <w:vAlign w:val="center"/>
          </w:tcPr>
          <w:p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</w:tc>
        <w:tc>
          <w:tcPr>
            <w:tcW w:w="709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442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Кадастровая стоимость земельных участков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4 216 559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3 679 700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3 643 699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3 643 699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3 643 699</w:t>
            </w:r>
          </w:p>
        </w:tc>
      </w:tr>
      <w:tr>
        <w:trPr>
          <w:trHeight w:val="349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Начислено арендной платы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61 200,89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37 426,67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32 648,40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44 159,61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44 159,61</w:t>
            </w:r>
          </w:p>
        </w:tc>
      </w:tr>
      <w:tr>
        <w:trPr>
          <w:trHeight w:val="410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Уровень собираемости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</w:tr>
      <w:tr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Платеж за право аренды (аукцион)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13 778,7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3 870,00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Возврат переплаты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-3 019,63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выпадающих доходов за счет возможной переоценки стоимости ЗУ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-4 479,65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804"/>
        </w:trPr>
        <w:tc>
          <w:tcPr>
            <w:tcW w:w="3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поступления за счет сокращения задолженности, 10%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393,93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983,71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983,71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983,71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983,71</w:t>
            </w:r>
          </w:p>
        </w:tc>
      </w:tr>
      <w:tr>
        <w:trPr>
          <w:trHeight w:val="614"/>
        </w:trPr>
        <w:tc>
          <w:tcPr>
            <w:tcW w:w="3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84 522,32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45 239,69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34 074,03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40 506,56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40 506,56</w:t>
            </w:r>
          </w:p>
        </w:tc>
      </w:tr>
    </w:tbl>
    <w:p>
      <w:pPr>
        <w:spacing w:before="24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оценки поступления арендной платы 2024 года обусловлено: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расторжением договора аренды земельного участка с ОАО «ТДСК» в связи с досрочным окончанием строительства многоквартирного жилого дома (далее – МКД) по </w:t>
      </w:r>
      <w:proofErr w:type="spellStart"/>
      <w:r>
        <w:rPr>
          <w:rFonts w:ascii="Times New Roman" w:hAnsi="Times New Roman"/>
          <w:sz w:val="26"/>
          <w:szCs w:val="26"/>
        </w:rPr>
        <w:t>ул.Славского</w:t>
      </w:r>
      <w:proofErr w:type="spellEnd"/>
      <w:r>
        <w:rPr>
          <w:rFonts w:ascii="Times New Roman" w:hAnsi="Times New Roman"/>
          <w:sz w:val="26"/>
          <w:szCs w:val="26"/>
        </w:rPr>
        <w:t>, 26, а также возвратом переплаты (общая сумма выпадающих доходов по данному договору с учетом возврата переплаты составила 22 943,40 тыс.руб.);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 состоявшимися аукционами на заключение договоров аренды под строительство ряда объектов (магазинов по </w:t>
      </w:r>
      <w:proofErr w:type="spellStart"/>
      <w:r>
        <w:rPr>
          <w:rFonts w:ascii="Times New Roman" w:hAnsi="Times New Roman"/>
          <w:sz w:val="26"/>
          <w:szCs w:val="26"/>
        </w:rPr>
        <w:t>ул.Солнечной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 по </w:t>
      </w:r>
      <w:proofErr w:type="spellStart"/>
      <w:r>
        <w:rPr>
          <w:rFonts w:ascii="Times New Roman" w:hAnsi="Times New Roman"/>
          <w:sz w:val="26"/>
          <w:szCs w:val="26"/>
        </w:rPr>
        <w:t>ул.Победы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оценке текущего года учтены платежи по итогам проведения аукционов на право аренды земельных участков под строительство магазина по ул. Калинина и МКД по адресу: проезд Новый, 8 в общей сумме 13 778,7 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Поступление арендной платы в 2025 году прогнозируется со снижением на 24,7% к оценке 2024 года с учетом с досрочного окончания строительства МКД по </w:t>
      </w:r>
      <w:proofErr w:type="spellStart"/>
      <w:r>
        <w:rPr>
          <w:rFonts w:ascii="Times New Roman" w:hAnsi="Times New Roman"/>
          <w:sz w:val="26"/>
          <w:szCs w:val="26"/>
        </w:rPr>
        <w:t>ул.Славского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, 26, а также с учетом поступления в 2024 году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по итогам проведенных аукционов на право аренды годовой арендной платы по земельным участкам: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под строительство МКД по проезду Новый, 8 (в 2025 году внесение платы не предусмотрено);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под строительство магазина по </w:t>
      </w:r>
      <w:proofErr w:type="spellStart"/>
      <w:r>
        <w:rPr>
          <w:rFonts w:ascii="Times New Roman" w:hAnsi="Times New Roman"/>
          <w:sz w:val="26"/>
          <w:szCs w:val="26"/>
        </w:rPr>
        <w:t>ул.Калинина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(в 2025 году предусмотрено внесение платы только за четыре месяца).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after="6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1.3.1.3 Доходы от сдачи в аренду имущества, находящегося в оперативном управлении органов управления городских округов и созданных ими учреждений</w:t>
      </w:r>
    </w:p>
    <w:p>
      <w:pPr>
        <w:spacing w:after="6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Поступление доходов от сдачи в аренду имущества, находящегося в оперативном управлении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2024 год оценивается в сумме 24,33 тыс.руб.; на 2025 – 2027 годы прогнозируются в сумме 29,33 тыс.руб. ежегодно (главные администраторы доходов УЖКХ ТиС, УИО Администрации ЗАТО Северск).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20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1.3.1.4. Прочие поступления от использования имущества, находящегося </w:t>
      </w:r>
      <w:r>
        <w:rPr>
          <w:rFonts w:ascii="Times New Roman" w:hAnsi="Times New Roman"/>
          <w:sz w:val="26"/>
          <w:szCs w:val="26"/>
        </w:rPr>
        <w:br/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 том числе казенных)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Доходы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ЗАТО Северск по статье «Пр</w:t>
      </w:r>
      <w:r>
        <w:rPr>
          <w:rFonts w:ascii="Times New Roman" w:hAnsi="Times New Roman"/>
          <w:sz w:val="26"/>
          <w:szCs w:val="26"/>
        </w:rPr>
        <w:t>очие поступления от использования имущества, находящегося в собственности городских округов (за исключением имущества муниципальных бюджетных и автономных учреждений, а также имущества муниципальных унитарных предприятий, в том числе казенных)» прогнозируются на 2025 год в сумме 42 475,20 тыс.руб., что на 1 565,12 тыс.руб. (на 3,6%) меньше оценки 2024 года.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по указанным доходам на 2026 - 2027 годы прогнозируются в сумме 41 646,70 тыс.руб. и 41 357,26 тыс.руб. соответственно.</w:t>
      </w:r>
    </w:p>
    <w:p>
      <w:pPr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26 - Прочие поступления от использования имущества, находящегося в собственности городских округов 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107"/>
        <w:gridCol w:w="1112"/>
        <w:gridCol w:w="1112"/>
        <w:gridCol w:w="757"/>
        <w:gridCol w:w="1112"/>
        <w:gridCol w:w="1025"/>
        <w:gridCol w:w="1031"/>
      </w:tblGrid>
      <w:tr>
        <w:trPr>
          <w:trHeight w:val="350"/>
          <w:jc w:val="center"/>
        </w:trPr>
        <w:tc>
          <w:tcPr>
            <w:tcW w:w="2458" w:type="dxa"/>
            <w:vMerge w:val="restart"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Админист-ратор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доходов</w:t>
            </w:r>
          </w:p>
        </w:tc>
      </w:tr>
      <w:tr>
        <w:trPr>
          <w:trHeight w:val="567"/>
          <w:jc w:val="center"/>
        </w:trPr>
        <w:tc>
          <w:tcPr>
            <w:tcW w:w="2458" w:type="dxa"/>
            <w:vMerge/>
            <w:vAlign w:val="center"/>
          </w:tcPr>
          <w:p>
            <w:pPr>
              <w:ind w:right="-1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12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112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57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12" w:type="dxa"/>
            <w:vMerge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vAlign w:val="center"/>
          </w:tcPr>
          <w:p>
            <w:pPr>
              <w:tabs>
                <w:tab w:val="left" w:pos="1550"/>
              </w:tabs>
              <w:ind w:left="-151" w:right="-5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44"/>
          <w:jc w:val="center"/>
        </w:trPr>
        <w:tc>
          <w:tcPr>
            <w:tcW w:w="2458" w:type="dxa"/>
            <w:vAlign w:val="center"/>
          </w:tcPr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Прочие поступления от использования имущества, </w:t>
            </w:r>
          </w:p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40 652,68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44 040,32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42 475,20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96,4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41 646,70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41 357,26</w:t>
            </w:r>
          </w:p>
        </w:tc>
        <w:tc>
          <w:tcPr>
            <w:tcW w:w="1031" w:type="dxa"/>
            <w:vAlign w:val="center"/>
          </w:tcPr>
          <w:p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443"/>
          <w:jc w:val="center"/>
        </w:trPr>
        <w:tc>
          <w:tcPr>
            <w:tcW w:w="2458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Аренда помещений 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25 176,81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26 119,25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24 939,07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95,5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24 939,07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24 939,07</w:t>
            </w:r>
          </w:p>
        </w:tc>
        <w:tc>
          <w:tcPr>
            <w:tcW w:w="1031" w:type="dxa"/>
            <w:vAlign w:val="center"/>
          </w:tcPr>
          <w:p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>
        <w:trPr>
          <w:trHeight w:val="338"/>
          <w:jc w:val="center"/>
        </w:trPr>
        <w:tc>
          <w:tcPr>
            <w:tcW w:w="2458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Плата за наем жилых помещений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7 926,41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8 054,18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7 812,91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97,0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7 605,38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7 405,03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463"/>
              </w:tabs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УЖКХ ТиС</w:t>
            </w:r>
          </w:p>
        </w:tc>
      </w:tr>
      <w:tr>
        <w:trPr>
          <w:trHeight w:val="420"/>
          <w:jc w:val="center"/>
        </w:trPr>
        <w:tc>
          <w:tcPr>
            <w:tcW w:w="2458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Аренда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сетей 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1 229,67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1 244,08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1 229,67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98,8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1 229,67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1 229,67</w:t>
            </w:r>
          </w:p>
        </w:tc>
        <w:tc>
          <w:tcPr>
            <w:tcW w:w="1031" w:type="dxa"/>
            <w:vAlign w:val="center"/>
          </w:tcPr>
          <w:p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>
        <w:trPr>
          <w:trHeight w:val="481"/>
          <w:jc w:val="center"/>
        </w:trPr>
        <w:tc>
          <w:tcPr>
            <w:tcW w:w="2458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Аренда движимого имущества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1 214,41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1 528,25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1 526,39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99,9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1 526,39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1 526,39</w:t>
            </w:r>
          </w:p>
        </w:tc>
        <w:tc>
          <w:tcPr>
            <w:tcW w:w="1031" w:type="dxa"/>
            <w:vAlign w:val="center"/>
          </w:tcPr>
          <w:p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>
        <w:trPr>
          <w:trHeight w:val="425"/>
          <w:jc w:val="center"/>
        </w:trPr>
        <w:tc>
          <w:tcPr>
            <w:tcW w:w="245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Доходы в виде %,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установл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ч. 3 ст. 5 Федерального закона от 22.07.2008 № 159-ФЗ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191,64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256,37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382,69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149,3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243,39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154,30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463"/>
              </w:tabs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>
        <w:trPr>
          <w:trHeight w:val="463"/>
          <w:jc w:val="center"/>
        </w:trPr>
        <w:tc>
          <w:tcPr>
            <w:tcW w:w="2458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Аренда рекламных конструкций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2 486,69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2 721,36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2 980,99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109,5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2 499,32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2 499,32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1463"/>
              </w:tabs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>
        <w:trPr>
          <w:trHeight w:val="742"/>
          <w:jc w:val="center"/>
        </w:trPr>
        <w:tc>
          <w:tcPr>
            <w:tcW w:w="245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Плата за размещение временных торговых сооружений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2 427,05</w:t>
            </w:r>
          </w:p>
        </w:tc>
        <w:tc>
          <w:tcPr>
            <w:tcW w:w="1112" w:type="dxa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4 116,83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3 603,48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87,5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3 603,48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3 603,48</w:t>
            </w:r>
          </w:p>
        </w:tc>
        <w:tc>
          <w:tcPr>
            <w:tcW w:w="1031" w:type="dxa"/>
            <w:vAlign w:val="center"/>
          </w:tcPr>
          <w:p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</w:tbl>
    <w:p>
      <w:pPr>
        <w:spacing w:line="360" w:lineRule="auto"/>
        <w:ind w:right="43"/>
        <w:rPr>
          <w:rFonts w:ascii="Times New Roman" w:hAnsi="Times New Roman"/>
          <w:i/>
          <w:sz w:val="26"/>
          <w:szCs w:val="26"/>
          <w:highlight w:val="yellow"/>
        </w:rPr>
      </w:pPr>
    </w:p>
    <w:p>
      <w:pPr>
        <w:spacing w:line="360" w:lineRule="auto"/>
        <w:ind w:right="43" w:firstLine="709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1.3.1.4.1. Арендная плата за помещения нежилого муниципального фонда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сдачи в аренду нежилых помещений на 2025 год прогнозируются </w:t>
      </w:r>
      <w:r>
        <w:rPr>
          <w:rFonts w:ascii="Times New Roman" w:hAnsi="Times New Roman"/>
          <w:sz w:val="26"/>
          <w:szCs w:val="26"/>
        </w:rPr>
        <w:br/>
        <w:t>в сумме 24 939,07 тыс.руб., что на 1 180,18 тыс.руб. (на 4,5%) меньше оценки 2024 года.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по статье на 2026 и 2027 годы прогнозируются в сумме 24 939,07 тыс.руб. ежегодно.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 году в структуре налоговых и неналоговых доходов составит 1,4%,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0,4%.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 2026 - 2027 годах доля в структуре налоговых и неналоговых доходов составит 1,3% и 1,2%, в 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- 0,6% и 0,5% соответственно.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Уменьшение прогноза поступлений на 2025-2027 годы обусловлено изменением средней арендной ставки в связи с окончанием 31.12.2024 срока договора аренды с ООО «НПО «</w:t>
      </w:r>
      <w:proofErr w:type="spellStart"/>
      <w:r>
        <w:rPr>
          <w:rFonts w:ascii="Times New Roman" w:hAnsi="Times New Roman"/>
          <w:sz w:val="26"/>
          <w:szCs w:val="26"/>
        </w:rPr>
        <w:t>Сибэлектромотор</w:t>
      </w:r>
      <w:proofErr w:type="spellEnd"/>
      <w:r>
        <w:rPr>
          <w:rFonts w:ascii="Times New Roman" w:hAnsi="Times New Roman"/>
          <w:sz w:val="26"/>
          <w:szCs w:val="26"/>
        </w:rPr>
        <w:t>» и прогнозируемого заключения нового договора с ООО «Атом-ТОР-Северск» на льготных условиях.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Прогнозирование поступлений по аренде недвижимого имущества нежилого муниципального фонда выполнено согласно Методике расчета арендной платы за пользование муниципальным имуществом, находящимся в муниципальной собственности городского </w:t>
      </w:r>
      <w:proofErr w:type="gramStart"/>
      <w:r>
        <w:rPr>
          <w:rFonts w:ascii="Times New Roman" w:hAnsi="Times New Roman"/>
          <w:sz w:val="26"/>
          <w:szCs w:val="26"/>
        </w:rPr>
        <w:t>округа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Томской области, утвержденной решением Думы ЗАТО Северск от 28.09.2017 № 30/4 (с изменениями), а также Методике прогнозирования.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прогнозировании поступлений учтено увеличение размера базовой ставки арендной платы на 10% с 01.09.2024 в соответствии с решением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29.08.2024 № 50/4 «О внесении изменений в решение Думы ЗАТО Северск от 28.09.2017 № 30/4».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в доходы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100%.</w:t>
      </w:r>
    </w:p>
    <w:p>
      <w:pPr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27 - Расчет арендной платы за помещения нежилого муниципального фонда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37"/>
        <w:gridCol w:w="2268"/>
        <w:gridCol w:w="850"/>
        <w:gridCol w:w="1134"/>
        <w:gridCol w:w="1134"/>
        <w:gridCol w:w="1134"/>
        <w:gridCol w:w="709"/>
        <w:gridCol w:w="992"/>
        <w:gridCol w:w="992"/>
      </w:tblGrid>
      <w:tr>
        <w:trPr>
          <w:trHeight w:val="27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>
            <w:pPr>
              <w:ind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289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4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 w:hanging="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-70"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>
        <w:trPr>
          <w:trHeight w:hRule="exact" w:val="10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snapToGrid w:val="0"/>
              <w:ind w:hanging="9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snapToGrid w:val="0"/>
              <w:ind w:right="-5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Мун. нежилой фонд, сдаваемый в аренду (среднегодовая облагаемая база)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127 176,65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136 891,75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136 891,75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136 891,75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136 891,75</w:t>
            </w:r>
          </w:p>
        </w:tc>
      </w:tr>
      <w:tr>
        <w:trPr>
          <w:trHeight w:hRule="exact" w:val="57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snapToGrid w:val="0"/>
              <w:ind w:hanging="9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snapToGrid w:val="0"/>
              <w:ind w:right="-5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Средняя ставка арендной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napToGri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руб./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190,30</w:t>
            </w:r>
          </w:p>
        </w:tc>
      </w:tr>
      <w:tr>
        <w:trPr>
          <w:trHeight w:hRule="exact" w:val="5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snapToGrid w:val="0"/>
              <w:ind w:hanging="9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snapToGrid w:val="0"/>
              <w:ind w:right="-5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Начислено арендной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27 198,48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27 289,33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26 050,17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26 050,17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26 050,17</w:t>
            </w:r>
          </w:p>
        </w:tc>
      </w:tr>
      <w:tr>
        <w:trPr>
          <w:trHeight w:hRule="exact" w:val="51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96" w:hanging="9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95,24</w:t>
            </w:r>
          </w:p>
        </w:tc>
      </w:tr>
      <w:tr>
        <w:trPr>
          <w:trHeight w:hRule="exact" w:val="109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108" w:right="-108" w:hanging="9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поступления за счет сокращения задолженности,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128,89</w:t>
            </w:r>
          </w:p>
        </w:tc>
      </w:tr>
      <w:tr>
        <w:trPr>
          <w:trHeight w:hRule="exact" w:val="90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108" w:right="-108" w:hanging="9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25 176,81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26 119,25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24 939,07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24 939,07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24 939,07</w:t>
            </w:r>
          </w:p>
        </w:tc>
      </w:tr>
    </w:tbl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</w:p>
    <w:p>
      <w:pPr>
        <w:spacing w:line="360" w:lineRule="auto"/>
        <w:ind w:right="43" w:firstLine="709"/>
        <w:jc w:val="center"/>
        <w:rPr>
          <w:rFonts w:ascii="Times New Roman" w:hAnsi="Times New Roman"/>
          <w:i/>
          <w:sz w:val="26"/>
          <w:szCs w:val="26"/>
        </w:rPr>
      </w:pPr>
    </w:p>
    <w:p>
      <w:pPr>
        <w:spacing w:line="360" w:lineRule="auto"/>
        <w:ind w:right="43" w:firstLine="709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1.3.1.4.2. Плата за наем жилых помещений, находящихся в муниципальной собственности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платы за наем жилых помещений, находящихся в муниципальной собственности, прогнозируются на 2025 год в сумме 7 812,91 тыс.руб., что меньше оценки 2024 года на 241,27 тыс.руб. (на 3,0%).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по статье на 2026 год прогнозируются в сумме </w:t>
      </w:r>
      <w:r>
        <w:rPr>
          <w:rFonts w:ascii="Times New Roman" w:hAnsi="Times New Roman"/>
          <w:sz w:val="26"/>
          <w:szCs w:val="26"/>
        </w:rPr>
        <w:br/>
        <w:t xml:space="preserve">7 605,38 тыс.руб., на 2027 год в сумме 7 405,03 тыс.руб.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2025-2027 годах в структуре налоговых и неналоговых доходов составит 0,4% ежегодно,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- 0,2% ежегодно.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2024 - 2027 годах ввод социального жилья не планируется.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прогнозировании учитывался базовый размер платы за наем жилых помещений 93,72 руб., установленный с 01.07.2024 Решением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30.05.2024 № 48/3 «О внесении изменений в решение Думы ЗАТО Северск от 15.06.2017 № 27/8 «О плате за пользование жилым помещением (плате за наем)».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 поступления доходов по плате за наем жилых помещений, находящихся в муниципальной собственности, выполнен согласно Методике прогнозирования на основе данных главного администратора доходов – УЖКХ ТиС с учетом динамики выбытия муниципального жилищного </w:t>
      </w:r>
      <w:proofErr w:type="gramStart"/>
      <w:r>
        <w:rPr>
          <w:rFonts w:ascii="Times New Roman" w:hAnsi="Times New Roman"/>
          <w:sz w:val="26"/>
          <w:szCs w:val="26"/>
        </w:rPr>
        <w:t>фонда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 Северск, сложившейся за последние 3 года, и бессрочного продления срока приватизации.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28 - Расчет платы за наем жилых помещений, находящихся </w:t>
      </w:r>
      <w:r>
        <w:rPr>
          <w:rFonts w:ascii="Times New Roman" w:hAnsi="Times New Roman"/>
          <w:sz w:val="26"/>
          <w:szCs w:val="26"/>
        </w:rPr>
        <w:br/>
        <w:t>в муниципальной собственности</w:t>
      </w: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37"/>
        <w:gridCol w:w="3260"/>
        <w:gridCol w:w="1134"/>
        <w:gridCol w:w="992"/>
        <w:gridCol w:w="992"/>
        <w:gridCol w:w="709"/>
        <w:gridCol w:w="992"/>
        <w:gridCol w:w="993"/>
      </w:tblGrid>
      <w:tr>
        <w:trPr>
          <w:trHeight w:val="28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29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hRule="exact" w:val="3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hRule="exact" w:val="8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 муниципального жилищного фонда на начало года, тыс.м2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92,15</w:t>
            </w:r>
          </w:p>
        </w:tc>
      </w:tr>
      <w:tr>
        <w:trPr>
          <w:trHeight w:hRule="exact" w:val="8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 муниципального жилищного фонда на конец года, тыс.м2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89,42</w:t>
            </w:r>
          </w:p>
        </w:tc>
      </w:tr>
      <w:tr>
        <w:trPr>
          <w:trHeight w:hRule="exact" w:val="37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hRule="exact" w:val="79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Среднегодовая площадь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жилищного фонда, тыс.м2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90,79</w:t>
            </w:r>
          </w:p>
        </w:tc>
      </w:tr>
      <w:tr>
        <w:trPr>
          <w:trHeight w:hRule="exact" w:val="58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Базовый размер платы за наем в месяц,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85,19/93,72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93,72</w:t>
            </w:r>
          </w:p>
        </w:tc>
      </w:tr>
      <w:tr>
        <w:trPr>
          <w:trHeight w:hRule="exact" w:val="5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Средняя расчетная ставка платы за наем в месяц,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6,80</w:t>
            </w:r>
          </w:p>
        </w:tc>
      </w:tr>
      <w:tr>
        <w:trPr>
          <w:trHeight w:hRule="exact" w:val="56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Начислено платы за наем,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8 134,91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8 146,13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7 871,95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7 636,13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7 408,46</w:t>
            </w:r>
          </w:p>
        </w:tc>
      </w:tr>
      <w:tr>
        <w:trPr>
          <w:trHeight w:hRule="exact" w:val="51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 платежа,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</w:tr>
      <w:tr>
        <w:trPr>
          <w:trHeight w:hRule="exact" w:val="81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поступления за счет сокращения задолженности (10%),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108" w:hanging="5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885,59</w:t>
            </w:r>
          </w:p>
        </w:tc>
      </w:tr>
      <w:tr>
        <w:trPr>
          <w:trHeight w:hRule="exact" w:val="5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7 926,41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8 054,18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7 812,91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7 605,38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 w:firstLine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7 405,03</w:t>
            </w:r>
          </w:p>
        </w:tc>
      </w:tr>
    </w:tbl>
    <w:p>
      <w:pPr>
        <w:spacing w:line="360" w:lineRule="auto"/>
        <w:ind w:right="43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right="43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1.3.1.4.3. Аренда сетей инженерно-технического обеспечения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Доходы от сдачи в аренду сетей инженерно-технического обеспечения на 2025 год прогнозируется в сумме 1 229,67 тыс.руб., что на 14,41 тыс.руб. (на 1,2%) меньше оценки 2024 года.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по статье на 2026 и 2027 годы прогнозируются в сумме по 1 229,67 тыс.руб. ежегодно.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поступлений в 2025 - 2026 годах в структуре налоговых и неналоговых доходов составит 0,07% ежегодно, в 2027 году – 0,06%.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Аренда сетей инженерно-технического обеспечения рассчитана в соответствии с установленной Решением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28.09.2017 № 30/4 (с изменениями) методикой расчета арендной платы за пользование муниципальным имуществом, находящимся в муниципальной собственности ЗАТО Северск, и включает в себя годовую сумму амортизации арендованного имущества предприятий ЖКХ.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прогноза поступлений в 2025 - 2027 годы обусловлено расторжением договора аренды с 24.06.2024 ООО «Тепло плюс».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доходов от аренды сетей инженерно-технического обеспечения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pacing w:after="120"/>
        <w:ind w:left="-57" w:right="-57" w:firstLine="765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/>
        <w:ind w:left="-57" w:right="-57" w:firstLine="7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29 - Поступления доходов от аренды сетей инженерно-технического обеспечения 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2551"/>
        <w:gridCol w:w="1276"/>
        <w:gridCol w:w="1134"/>
        <w:gridCol w:w="993"/>
        <w:gridCol w:w="843"/>
        <w:gridCol w:w="1127"/>
        <w:gridCol w:w="1137"/>
      </w:tblGrid>
      <w:tr>
        <w:trPr>
          <w:trHeight w:val="28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70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hRule="exact" w:val="589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Начислено по аренде сетей ИТО,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1 244,08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</w:tr>
      <w:tr>
        <w:trPr>
          <w:trHeight w:hRule="exact" w:val="589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«Северский 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672,48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672,48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672,48</w:t>
            </w:r>
          </w:p>
        </w:tc>
      </w:tr>
      <w:tr>
        <w:trPr>
          <w:trHeight w:hRule="exact" w:val="39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«Радио Северска»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82,68</w:t>
            </w:r>
          </w:p>
        </w:tc>
      </w:tr>
      <w:tr>
        <w:trPr>
          <w:trHeight w:hRule="exact" w:val="33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«СЭЛС»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470,98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470,98</w:t>
            </w:r>
          </w:p>
        </w:tc>
      </w:tr>
      <w:tr>
        <w:trPr>
          <w:trHeight w:hRule="exact" w:val="44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собираемости,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>
        <w:trPr>
          <w:trHeight w:hRule="exact" w:val="5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к поступлению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1 244,08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1 229,67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1 229,67</w:t>
            </w:r>
          </w:p>
        </w:tc>
      </w:tr>
    </w:tbl>
    <w:p>
      <w:pPr>
        <w:spacing w:line="360" w:lineRule="auto"/>
        <w:ind w:right="43"/>
        <w:jc w:val="center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right="43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1.3.1.4.4. Арендная плата от сдачи движимого имущества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сдачи в аренду движимого имущества на 2025 год прогнозируются в сумме 1 526,39 тыс.руб., что меньше оценки 2024 года на 1,86 тыс. руб. (на 0,1%).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на 2026 – 2027 годы прогнозируются в сумме 1 526,39 тыс.руб. ежегодно.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поступлений в 2025-2027 годах в структуре налоговых и неналоговых доходов составит 0,1% ежегодно.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 поступления арендной платы от сдачи движимого имущества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 Северск составлен согласно заключенным договорам аренды. Основными арендаторами транспортных средств являются жилищно-эксплуатационные управления.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запланированы на основании данных главного администратора доходов -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согласно заключенным договорам аренды.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доходов от арендной платы от сдачи движимого имущества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pacing w:after="120"/>
        <w:ind w:left="-57" w:right="-57" w:firstLine="765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/>
        <w:ind w:left="-57" w:right="-57" w:firstLine="765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/>
        <w:ind w:left="-57" w:right="-57" w:firstLine="7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30 - Поступления доходов от аренды движимого имущества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2828"/>
        <w:gridCol w:w="1275"/>
        <w:gridCol w:w="993"/>
        <w:gridCol w:w="992"/>
        <w:gridCol w:w="850"/>
        <w:gridCol w:w="1134"/>
        <w:gridCol w:w="1137"/>
      </w:tblGrid>
      <w:tr>
        <w:trPr>
          <w:trHeight w:val="28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70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2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301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ЖЭУ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963,53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963,53</w:t>
            </w:r>
          </w:p>
        </w:tc>
      </w:tr>
      <w:tr>
        <w:trPr>
          <w:trHeight w:val="2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«Лифтов, автоматики, телемеханики»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5,91</w:t>
            </w:r>
          </w:p>
        </w:tc>
      </w:tr>
      <w:tr>
        <w:trPr>
          <w:trHeight w:val="36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«СОБЖ»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24,92</w:t>
            </w:r>
          </w:p>
        </w:tc>
      </w:tr>
      <w:tr>
        <w:trPr>
          <w:trHeight w:val="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«Северская телекомпания-7»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133,54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133,54</w:t>
            </w:r>
          </w:p>
        </w:tc>
      </w:tr>
      <w:tr>
        <w:trPr>
          <w:trHeight w:val="2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Ассоциация «НП «АРП-Северск»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57,45</w:t>
            </w:r>
          </w:p>
        </w:tc>
      </w:tr>
      <w:tr>
        <w:trPr>
          <w:trHeight w:val="2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АНО «Северская автошкола»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341,04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341,04</w:t>
            </w:r>
          </w:p>
        </w:tc>
      </w:tr>
      <w:tr>
        <w:trPr>
          <w:trHeight w:val="41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1 526,39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1 526,39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1 526,39</w:t>
            </w:r>
          </w:p>
        </w:tc>
      </w:tr>
    </w:tbl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</w:p>
    <w:p>
      <w:pPr>
        <w:spacing w:line="360" w:lineRule="auto"/>
        <w:ind w:right="43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1.3.1.4.5. Доходы в виде процентов, установленных частью 3 статьи 5 Федерального закона от 22 июля 2008 года № 159-ФЗ 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в виде процентов, установленных частью 3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2024 год прогнозируются в сумме 382,69 тыс.руб., что на </w:t>
      </w:r>
      <w:r>
        <w:rPr>
          <w:rFonts w:ascii="Times New Roman" w:hAnsi="Times New Roman"/>
          <w:sz w:val="26"/>
          <w:szCs w:val="26"/>
        </w:rPr>
        <w:br/>
        <w:t>126,</w:t>
      </w:r>
      <w:proofErr w:type="gramStart"/>
      <w:r>
        <w:rPr>
          <w:rFonts w:ascii="Times New Roman" w:hAnsi="Times New Roman"/>
          <w:sz w:val="26"/>
          <w:szCs w:val="26"/>
        </w:rPr>
        <w:t>32  тыс.руб.</w:t>
      </w:r>
      <w:proofErr w:type="gramEnd"/>
      <w:r>
        <w:rPr>
          <w:rFonts w:ascii="Times New Roman" w:hAnsi="Times New Roman"/>
          <w:sz w:val="26"/>
          <w:szCs w:val="26"/>
        </w:rPr>
        <w:t xml:space="preserve"> (на 49,3%) больше оценки 2024 года.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по статье на 2026 год прогнозируются в сумме 243,39 тыс.руб., на 2027 год в сумме 154,30 тыс.руб.</w:t>
      </w:r>
    </w:p>
    <w:p>
      <w:pPr>
        <w:spacing w:line="36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запланированы на основании данных главного администратора доходов -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согласно заключенным договорам по продаже муниципального имущества в рассрочку.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доходов по подстатье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pacing w:line="360" w:lineRule="auto"/>
        <w:ind w:right="43"/>
        <w:jc w:val="center"/>
        <w:rPr>
          <w:rFonts w:ascii="Times New Roman" w:hAnsi="Times New Roman"/>
          <w:i/>
          <w:sz w:val="26"/>
          <w:szCs w:val="26"/>
        </w:rPr>
      </w:pPr>
    </w:p>
    <w:p>
      <w:pPr>
        <w:spacing w:line="360" w:lineRule="auto"/>
        <w:ind w:right="43"/>
        <w:jc w:val="center"/>
        <w:rPr>
          <w:rFonts w:ascii="Times New Roman" w:hAnsi="Times New Roman"/>
          <w:i/>
          <w:sz w:val="26"/>
          <w:szCs w:val="26"/>
        </w:rPr>
      </w:pPr>
    </w:p>
    <w:p>
      <w:pPr>
        <w:spacing w:line="360" w:lineRule="auto"/>
        <w:ind w:right="43"/>
        <w:jc w:val="center"/>
        <w:rPr>
          <w:rFonts w:ascii="Times New Roman" w:hAnsi="Times New Roman"/>
          <w:i/>
          <w:sz w:val="26"/>
          <w:szCs w:val="26"/>
        </w:rPr>
      </w:pPr>
    </w:p>
    <w:p>
      <w:pPr>
        <w:spacing w:line="360" w:lineRule="auto"/>
        <w:ind w:right="4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1.3.1.4.6. Плата за установку и эксплуатацию рекламных конструкций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платы за установку и эксплуатацию рекламных конструкций на 2025 год прогнозируются в сумме 2 980,99 тыс.руб., что больше оценки 2024 года на 259,63 тыс.руб. (на 9,5%).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по статье на 2026 и 2027 годы прогнозируются в сумме 2 499,32 тыс.руб. ежегодно.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поступлений в 2025 году в структуре налоговых и неналоговых доходов составит 0,2%, в 2026 - 2027 годах - 0,1%.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запланированы на основании данных главного администратора доходов -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согласно заключенным договорам аренды. С</w:t>
      </w:r>
      <w:r>
        <w:rPr>
          <w:rFonts w:ascii="Times New Roman" w:hAnsi="Times New Roman"/>
          <w:color w:val="000000" w:themeColor="text1"/>
          <w:sz w:val="26"/>
          <w:szCs w:val="26"/>
        </w:rPr>
        <w:t>нижение прогноза поступлений на 2026 - 2027 годы обусловлено сроками действия договоров аренды рекламных конструкций.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доходов за установку и эксплуатацию рекламных конструкций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pacing w:line="360" w:lineRule="auto"/>
        <w:ind w:right="45"/>
        <w:rPr>
          <w:rFonts w:ascii="Times New Roman" w:hAnsi="Times New Roman"/>
          <w:i/>
          <w:sz w:val="26"/>
          <w:szCs w:val="26"/>
          <w:highlight w:val="yellow"/>
        </w:rPr>
      </w:pPr>
    </w:p>
    <w:p>
      <w:pPr>
        <w:spacing w:line="360" w:lineRule="auto"/>
        <w:ind w:right="45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1.3.1.4.7. Плата за размещение и эксплуатацию нестационарных </w:t>
      </w:r>
    </w:p>
    <w:p>
      <w:pPr>
        <w:spacing w:line="360" w:lineRule="auto"/>
        <w:ind w:right="4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торговых объектов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платы за размещение и эксплуатацию нестационарных торговых объектов на 2025 год прогнозируются в сумме 3 603,48 тыс.руб., что меньше оценки 2024 года на 513,35 тыс.руб. (на 12,5%).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Поступления по статье на 2026 - 2027 годы прогнозируются в сумме по 3 603,48 тыс.руб. ежегодно.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2025 - 2027 годах в структуре налоговых и неналоговых доходов составит 0,2% ежегодно,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0,1% ежегодно.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запланированы на основании данных главного администратора доходов -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согласно заключенным договорам аренды.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платы за размещение временных торговых сооружений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pacing w:line="360" w:lineRule="auto"/>
        <w:ind w:right="45" w:firstLine="709"/>
        <w:jc w:val="center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right="43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1.3.2. Платежи при пользовании природными ресурсами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Прогнозируемое поступление платежей при пользовании природными ресурсами на 2025 год составит 2 731,00 тыс.руб., что на 134,66 тыс.руб. (на 5,2%) больше оценки 2024 года.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на 2026 – 2027 годы прогнозируются в сумме 2 847,08 тыс.руб. и 2 968,74 тыс.руб. соответственно.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2025-2026 годах в структуре налоговых и неналоговых доходов составит 0,2% ежегодно, в 2027 году – 0,1%,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- 0,1% ежегодно. 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поступления платежей при пользовании природными ресурсами выполнен по следующим статьям:</w:t>
      </w:r>
    </w:p>
    <w:p>
      <w:pPr>
        <w:shd w:val="clear" w:color="auto" w:fill="FFFFFF" w:themeFill="background1"/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«Плата за негативное воздействие на окружающую среду», главным администратором которой </w:t>
      </w:r>
      <w:proofErr w:type="gramStart"/>
      <w:r>
        <w:rPr>
          <w:rFonts w:ascii="Times New Roman" w:hAnsi="Times New Roman"/>
          <w:sz w:val="26"/>
          <w:szCs w:val="26"/>
        </w:rPr>
        <w:t>является  Сибирское</w:t>
      </w:r>
      <w:proofErr w:type="gramEnd"/>
      <w:r>
        <w:rPr>
          <w:rFonts w:ascii="Times New Roman" w:hAnsi="Times New Roman"/>
          <w:sz w:val="26"/>
          <w:szCs w:val="26"/>
        </w:rPr>
        <w:t xml:space="preserve"> межрегиональное управление </w:t>
      </w:r>
      <w:proofErr w:type="spellStart"/>
      <w:r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  <w:lang w:eastAsia="ar-SA"/>
        </w:rPr>
        <w:t xml:space="preserve">норматив зачисления в бюджеты городских округов </w:t>
      </w:r>
      <w:r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  <w:lang w:eastAsia="ar-SA"/>
        </w:rPr>
        <w:t xml:space="preserve"> со статьей 62 Бюджетного кодекса составляет 60%);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«Плата за использование лесов», главным администратором которой является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(</w:t>
      </w:r>
      <w:r>
        <w:rPr>
          <w:rFonts w:ascii="Times New Roman" w:hAnsi="Times New Roman"/>
          <w:sz w:val="26"/>
          <w:szCs w:val="26"/>
          <w:lang w:eastAsia="ar-SA"/>
        </w:rPr>
        <w:t>норматив зачисления в бюджеты городских округов</w:t>
      </w:r>
      <w:r>
        <w:rPr>
          <w:rFonts w:ascii="Times New Roman" w:hAnsi="Times New Roman"/>
          <w:sz w:val="26"/>
          <w:szCs w:val="26"/>
        </w:rPr>
        <w:t xml:space="preserve"> в соответствии</w:t>
      </w:r>
      <w:r>
        <w:rPr>
          <w:rFonts w:ascii="Times New Roman" w:hAnsi="Times New Roman"/>
          <w:sz w:val="26"/>
          <w:szCs w:val="26"/>
          <w:lang w:eastAsia="ar-SA"/>
        </w:rPr>
        <w:t xml:space="preserve"> со статьей 62 Бюджетного кодекса составляет 100%</w:t>
      </w:r>
      <w:r>
        <w:rPr>
          <w:rFonts w:ascii="Times New Roman" w:hAnsi="Times New Roman"/>
          <w:sz w:val="26"/>
          <w:szCs w:val="26"/>
        </w:rPr>
        <w:t>).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31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Платежи при пользовании природными ресурсами</w:t>
      </w:r>
    </w:p>
    <w:tbl>
      <w:tblPr>
        <w:tblW w:w="964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20"/>
        <w:gridCol w:w="12"/>
        <w:gridCol w:w="1266"/>
        <w:gridCol w:w="8"/>
        <w:gridCol w:w="986"/>
        <w:gridCol w:w="6"/>
        <w:gridCol w:w="993"/>
        <w:gridCol w:w="709"/>
        <w:gridCol w:w="1139"/>
        <w:gridCol w:w="1128"/>
      </w:tblGrid>
      <w:tr>
        <w:trPr>
          <w:trHeight w:val="26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4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3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</w:tr>
      <w:tr>
        <w:trPr>
          <w:trHeight w:val="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Начислено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платежей,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7 221,46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3 718,89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4 051,67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4 245,14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4 447,90</w:t>
            </w:r>
          </w:p>
        </w:tc>
      </w:tr>
      <w:tr>
        <w:trPr>
          <w:trHeight w:val="3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«СХК»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1 705,17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918,00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1 060,29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1 113,30</w:t>
            </w:r>
          </w:p>
        </w:tc>
      </w:tr>
      <w:tr>
        <w:trPr>
          <w:trHeight w:val="3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«РИР»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757,90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1 074,73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1 139,20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1 187,05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1 236,91</w:t>
            </w:r>
          </w:p>
        </w:tc>
      </w:tr>
      <w:tr>
        <w:trPr>
          <w:trHeight w:val="3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МБЭУ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2 798,50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219,13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253,09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265,74</w:t>
            </w:r>
          </w:p>
        </w:tc>
      </w:tr>
      <w:tr>
        <w:trPr>
          <w:trHeight w:val="3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АБФ СИСТЕМА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1 361,07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254,31</w:t>
            </w:r>
          </w:p>
        </w:tc>
      </w:tr>
      <w:tr>
        <w:trPr>
          <w:trHeight w:val="3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прочие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598,82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1 297,33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1 430,96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1 502,51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1 577,64</w:t>
            </w:r>
          </w:p>
        </w:tc>
      </w:tr>
      <w:tr>
        <w:trPr>
          <w:trHeight w:val="8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Поступление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</w:t>
            </w:r>
          </w:p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нормативу 60%)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4 332,87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2 231,34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2 547,08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2 668,74</w:t>
            </w:r>
          </w:p>
        </w:tc>
      </w:tr>
      <w:tr>
        <w:trPr>
          <w:trHeight w:val="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Плата за использование лесов</w:t>
            </w:r>
          </w:p>
        </w:tc>
      </w:tr>
      <w:tr>
        <w:trPr>
          <w:trHeight w:val="2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Поступление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</w:tr>
      <w:tr>
        <w:trPr>
          <w:trHeight w:val="2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платежей при пользовании природными ресурсами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4 332,87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2 596,34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2 847,08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2 968,74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iCs/>
          <w:sz w:val="16"/>
          <w:szCs w:val="16"/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1.3.3. Доходы от оказания платных услуг (работ) </w:t>
      </w:r>
    </w:p>
    <w:p>
      <w:pPr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и компенсации затрат государства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Доходы от оказания платных услуг (работ) и компенсации затрат государства на 2025 год прогнозируются в сумме 10 721,64 тыс.руб., что на 6 627,55 тыс.руб. (в 2,6 раза) больше оценки 2024 года, по компенсации из областного бюджета затрат, связанных с предоставлением жилых помещений инвалидам, по исполнительным листам согласно решениям Арбитражного суда Томской области.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Поступление доходов по статье на 2026 год прогнозируется в сумме 3 789,97 тыс.руб., на 2027 год – в сумме 3 791,47 тыс.руб.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 году в структуре налоговых и неналоговых доходов составит 0,6%,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- 0,2%.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2026 и 2027 годах доля в структуре налоговых и неналоговых доходов составит 0,2% ежегодно,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0,1% ежегодно. 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поступлений на 2025-2027 годы доходов от оказания платных услуг (работ) и компенсации затрат государства сформирован на основании данных главных администраторов по следующим подстатьям: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оказание платных услуг (работ) от муниципального казенного </w:t>
      </w:r>
      <w:proofErr w:type="gramStart"/>
      <w:r>
        <w:rPr>
          <w:rFonts w:ascii="Times New Roman" w:hAnsi="Times New Roman"/>
          <w:sz w:val="26"/>
          <w:szCs w:val="26"/>
        </w:rPr>
        <w:t>учреждения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«Централизованная бухгалтерия образовательных учреждений» (администратор - Управление образования Администрации ЗАТО Северск);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компенсация затрат государства, а именно: возмещение коммунальных расходов от эксплуатации муниципального имущества (администратор – УИО 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Счетная палата ЗАТО Северск);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возврат дебиторской задолженности прошлых лет; прочие доходы от компенсации затрат (администратор – </w:t>
      </w:r>
      <w:proofErr w:type="gramStart"/>
      <w:r>
        <w:rPr>
          <w:rFonts w:ascii="Times New Roman" w:hAnsi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Северск).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доходов по статье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 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32 - Расчет поступления доходов от оказания платных услуг (работ) </w:t>
      </w:r>
      <w:r>
        <w:rPr>
          <w:rFonts w:ascii="Times New Roman" w:hAnsi="Times New Roman"/>
          <w:sz w:val="26"/>
          <w:szCs w:val="26"/>
        </w:rPr>
        <w:br/>
        <w:t>и компенсации затрат государства</w:t>
      </w:r>
    </w:p>
    <w:tbl>
      <w:tblPr>
        <w:tblpPr w:leftFromText="180" w:rightFromText="180" w:vertAnchor="text" w:horzAnchor="margin" w:tblpY="7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118"/>
        <w:gridCol w:w="1134"/>
        <w:gridCol w:w="993"/>
        <w:gridCol w:w="992"/>
        <w:gridCol w:w="992"/>
        <w:gridCol w:w="992"/>
        <w:gridCol w:w="993"/>
      </w:tblGrid>
      <w:tr>
        <w:trPr>
          <w:trHeight w:val="313"/>
        </w:trPr>
        <w:tc>
          <w:tcPr>
            <w:tcW w:w="392" w:type="dxa"/>
            <w:vMerge w:val="restart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664"/>
        </w:trPr>
        <w:tc>
          <w:tcPr>
            <w:tcW w:w="392" w:type="dxa"/>
            <w:vMerge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992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ind w:right="4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274"/>
        </w:trPr>
        <w:tc>
          <w:tcPr>
            <w:tcW w:w="392" w:type="dxa"/>
            <w:shd w:val="clear" w:color="auto" w:fill="FFFFFF"/>
            <w:vAlign w:val="center"/>
          </w:tcPr>
          <w:p>
            <w:pPr>
              <w:ind w:right="-56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оказания платных услуг (МКУ ЦБОУ)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2 199,76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2 199,76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2 199,76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2 199,76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2 199,76</w:t>
            </w:r>
          </w:p>
        </w:tc>
      </w:tr>
      <w:tr>
        <w:trPr>
          <w:trHeight w:val="461"/>
        </w:trPr>
        <w:tc>
          <w:tcPr>
            <w:tcW w:w="392" w:type="dxa"/>
            <w:shd w:val="clear" w:color="auto" w:fill="FFFFFF"/>
            <w:vAlign w:val="center"/>
          </w:tcPr>
          <w:p>
            <w:pPr>
              <w:ind w:right="-56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эксплуатации имущества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1 699,13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1 834,19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1 543,49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1 590,21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1 591,71</w:t>
            </w:r>
          </w:p>
        </w:tc>
      </w:tr>
      <w:tr>
        <w:trPr>
          <w:trHeight w:val="309"/>
        </w:trPr>
        <w:tc>
          <w:tcPr>
            <w:tcW w:w="392" w:type="dxa"/>
            <w:shd w:val="clear" w:color="auto" w:fill="FFFFFF"/>
            <w:vAlign w:val="center"/>
          </w:tcPr>
          <w:p>
            <w:pPr>
              <w:ind w:right="-56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  <w:r>
              <w:rPr>
                <w:rFonts w:ascii="Times New Roman" w:hAnsi="Times New Roman"/>
              </w:rPr>
              <w:t>(задолженность прошлых лет + прочая компенсация)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3 191,00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60,14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6 978,39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116 р.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>
        <w:trPr>
          <w:trHeight w:val="440"/>
        </w:trPr>
        <w:tc>
          <w:tcPr>
            <w:tcW w:w="392" w:type="dxa"/>
            <w:shd w:val="clear" w:color="auto" w:fill="FFFFFF"/>
            <w:vAlign w:val="center"/>
          </w:tcPr>
          <w:p>
            <w:pPr>
              <w:ind w:right="-56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FFFFFF"/>
            <w:noWrap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7 089,89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4 094,09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10 721,64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3 789,97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3 791,47</w:t>
            </w:r>
          </w:p>
        </w:tc>
      </w:tr>
    </w:tbl>
    <w:p>
      <w:pPr>
        <w:spacing w:line="360" w:lineRule="auto"/>
        <w:ind w:right="43" w:firstLine="720"/>
        <w:jc w:val="both"/>
        <w:rPr>
          <w:rFonts w:ascii="Times New Roman" w:hAnsi="Times New Roman"/>
          <w:sz w:val="16"/>
          <w:szCs w:val="16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1.3.4. Доходы от продажи материальных и нематериальных активов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продажи материальных и нематериальных активов на 2025 год прогнозируются в сумме 5 622,06 тыс.руб., что на 8 218,79 тыс.руб. (на 59,4%) меньше оценки 2024 года. 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на 2026 год прогнозируются в сумме 3 901,43 тыс.руб., на 2027 год в сумме 1 494,47 тыс.руб. 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поступлений в 2025 году в структуре налоговых и неналоговых доходов составит 0,3%,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0,1%. 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2026 году доля в структуре налоговых и неналоговых доходов составит 0,2%,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0,1%; в 2027 году доля в структуре налоговых и неналоговых доходов составит 0,1%. 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 поступлений в бюджет доходов от продажи материальных и нематериальных активов выполнен согласно прогнозному плану (программе) приватизации муниципального имущества, а также с учетом поступления доходов в порядке приватизации муниципального имущества, арендуемого субъектами малого и среднего бизнеса, с оплатой в рассрочку на три года (Федеральный закон от 22.07.2008 № 159–ФЗ) и доходов от продажи земельных участков. Главный администратор доходов – УИО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 зачисления доходов от продажи материальных и нематериальных активов в </w:t>
      </w: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составляет 100%.</w:t>
      </w:r>
    </w:p>
    <w:p>
      <w:pPr>
        <w:suppressAutoHyphens/>
        <w:spacing w:after="12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Таблица 33 - Доходы от продажи материальных и нематериальных активов                  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134"/>
        <w:gridCol w:w="993"/>
        <w:gridCol w:w="992"/>
        <w:gridCol w:w="850"/>
        <w:gridCol w:w="993"/>
        <w:gridCol w:w="992"/>
      </w:tblGrid>
      <w:tr>
        <w:trPr>
          <w:trHeight w:val="313"/>
        </w:trPr>
        <w:tc>
          <w:tcPr>
            <w:tcW w:w="5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год, тыс.руб.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93"/>
        </w:trPr>
        <w:tc>
          <w:tcPr>
            <w:tcW w:w="579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850" w:type="dxa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>
            <w:pPr>
              <w:ind w:right="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74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Доходы от приватизации нефинансовых активов имущества казны, </w:t>
            </w:r>
          </w:p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11 578,52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12 082,36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5 300,68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3 580,05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1 173,09</w:t>
            </w:r>
          </w:p>
        </w:tc>
      </w:tr>
      <w:tr>
        <w:trPr>
          <w:trHeight w:val="675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Федеральному закону </w:t>
            </w:r>
          </w:p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22.07.2008 № 159-ФЗ, </w:t>
            </w:r>
          </w:p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4 578,52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9 256,66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5 300,68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3 580,05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1 173,09</w:t>
            </w:r>
          </w:p>
        </w:tc>
      </w:tr>
      <w:tr>
        <w:trPr>
          <w:trHeight w:val="535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1.1.1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34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объект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ул.Сосновая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4, стр. 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1 977,08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1 977,08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1 977,08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823,78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>
        <w:trPr>
          <w:trHeight w:val="596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1.1.2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объект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пр.Коммунистический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90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3 415,00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>
        <w:trPr>
          <w:trHeight w:val="596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1.1.3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объекты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пр.Коммунистический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112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2 517,53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3 470,60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2 257,60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1 690,27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107,09</w:t>
            </w:r>
          </w:p>
        </w:tc>
      </w:tr>
      <w:tr>
        <w:trPr>
          <w:trHeight w:val="323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1.1.4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объект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ул.Северная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2а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66,00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88,00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133,3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88,00</w:t>
            </w:r>
          </w:p>
        </w:tc>
      </w:tr>
      <w:tr>
        <w:trPr>
          <w:trHeight w:val="383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1.1.5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объект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ул.Солнечная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978,00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978,00</w:t>
            </w:r>
          </w:p>
        </w:tc>
      </w:tr>
      <w:tr>
        <w:trPr>
          <w:trHeight w:val="596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Федеральному закону </w:t>
            </w:r>
          </w:p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21.12.2001 № 178-ФЗ, </w:t>
            </w:r>
          </w:p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7 000,00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2 825,70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>
        <w:trPr>
          <w:trHeight w:val="535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1.2.1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транспортные средства - автобусы ПАЗ 320412 – 05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К102ТМ, № К106ТМ, ПАЗ 320540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2 311,00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>
        <w:trPr>
          <w:trHeight w:val="331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1.2.2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widowControl w:val="0"/>
              <w:spacing w:before="20" w:after="20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объект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пр.Коммунистический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149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4 165,00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>
        <w:trPr>
          <w:trHeight w:val="634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Доходы от продажи земельных участков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612,05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498,49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321,38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64,5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321,38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321,38</w:t>
            </w:r>
          </w:p>
        </w:tc>
      </w:tr>
      <w:tr>
        <w:trPr>
          <w:trHeight w:val="641"/>
        </w:trPr>
        <w:tc>
          <w:tcPr>
            <w:tcW w:w="579" w:type="dxa"/>
            <w:shd w:val="clear" w:color="auto" w:fill="FFFFFF"/>
            <w:vAlign w:val="center"/>
          </w:tcPr>
          <w:p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Всего доходов от продажи активов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12 190,57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12 580,85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5 622,06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44,7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3 901,43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1 494,47</w:t>
            </w:r>
          </w:p>
        </w:tc>
      </w:tr>
    </w:tbl>
    <w:p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16"/>
          <w:szCs w:val="16"/>
          <w:highlight w:val="yellow"/>
          <w:lang w:eastAsia="ar-SA"/>
        </w:rPr>
      </w:pPr>
    </w:p>
    <w:p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ar-SA"/>
        </w:rPr>
        <w:t>1.3.5. Штрафы, санкции, возмещение ущерба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Доходы от поступления штрафов, санкций, возмещения ущерба на 2025 год прогнозируются в сумме 4 644,08 тыс.руб., что на 15 796,53 тыс.руб. или на 77,3% меньше оценки 2024 года.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Поступления на 2026 - 2027 годы прогнозируются в сумме 4 644,08 тыс.руб. </w:t>
      </w:r>
      <w:r>
        <w:rPr>
          <w:rFonts w:ascii="Times New Roman" w:hAnsi="Times New Roman"/>
          <w:sz w:val="26"/>
          <w:szCs w:val="26"/>
        </w:rPr>
        <w:br/>
        <w:t xml:space="preserve">ежегодно. 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2025 году доля поступлений составит 0,3% в структуре налоговых и неналоговых доходов,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0,1%.</w:t>
      </w:r>
    </w:p>
    <w:p>
      <w:pPr>
        <w:spacing w:line="360" w:lineRule="auto"/>
        <w:ind w:right="43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2026 и 2027 годах доля в структуре налоговых и неналоговых доходов составит 0,2% ежегодно, в общей сумме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0,1% ежегодно. 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Прогнозная сумма поступлений от штрафов, санкций, возмещения ущерба определена на основании данных, представленных главными администраторами доходов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Северск, по закрепленным доходным источникам.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Снижение прогноза поступлений на 2025 год к оценке 2024 года на 15 796,53 </w:t>
      </w:r>
      <w:proofErr w:type="spellStart"/>
      <w:r>
        <w:rPr>
          <w:rFonts w:ascii="Times New Roman" w:hAnsi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sz w:val="26"/>
          <w:szCs w:val="26"/>
        </w:rPr>
        <w:t xml:space="preserve">. обусловлено поступлением в 2024 году </w:t>
      </w:r>
      <w:r>
        <w:rPr>
          <w:rFonts w:ascii="Times New Roman" w:hAnsi="Times New Roman"/>
          <w:sz w:val="26"/>
          <w:szCs w:val="26"/>
          <w:lang w:eastAsia="ar-SA"/>
        </w:rPr>
        <w:t>платежей, уплачиваемых при возмещении вреда, причиненного окружающей среде (за снос зеленых насаждений).</w:t>
      </w:r>
    </w:p>
    <w:p>
      <w:pPr>
        <w:suppressAutoHyphens/>
        <w:spacing w:after="12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Таблица 34 - Доходы от поступлений штрафов, санкций, возмещения ущерба    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3260"/>
        <w:gridCol w:w="1134"/>
        <w:gridCol w:w="1134"/>
        <w:gridCol w:w="992"/>
        <w:gridCol w:w="709"/>
        <w:gridCol w:w="992"/>
        <w:gridCol w:w="992"/>
      </w:tblGrid>
      <w:tr>
        <w:trPr>
          <w:trHeight w:val="299"/>
        </w:trPr>
        <w:tc>
          <w:tcPr>
            <w:tcW w:w="43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FFFFFF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275"/>
        </w:trPr>
        <w:tc>
          <w:tcPr>
            <w:tcW w:w="438" w:type="dxa"/>
            <w:vMerge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  <w:noWrap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Первонач. утверждено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Прогноз, тыс.руб.</w:t>
            </w:r>
          </w:p>
        </w:tc>
        <w:tc>
          <w:tcPr>
            <w:tcW w:w="709" w:type="dxa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к оценке 2024г.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</w:p>
        </w:tc>
      </w:tr>
      <w:tr>
        <w:trPr>
          <w:trHeight w:val="408"/>
        </w:trPr>
        <w:tc>
          <w:tcPr>
            <w:tcW w:w="4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УЖКХ ТиС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1 183,11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15 740,48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1 124,79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1 124,79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1 124,79</w:t>
            </w:r>
          </w:p>
        </w:tc>
      </w:tr>
      <w:tr>
        <w:trPr>
          <w:trHeight w:val="345"/>
        </w:trPr>
        <w:tc>
          <w:tcPr>
            <w:tcW w:w="4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Комитет по обеспечению деятельности мировых судей ТО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3 603,00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1 811,38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1 779,00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1 779,00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1 779,00</w:t>
            </w:r>
          </w:p>
        </w:tc>
      </w:tr>
      <w:tr>
        <w:trPr>
          <w:trHeight w:val="280"/>
        </w:trPr>
        <w:tc>
          <w:tcPr>
            <w:tcW w:w="4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УИО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1 063,31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2 310,54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1 458,33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1 458,33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1 458,33</w:t>
            </w:r>
          </w:p>
        </w:tc>
      </w:tr>
      <w:tr>
        <w:trPr>
          <w:trHeight w:val="429"/>
        </w:trPr>
        <w:tc>
          <w:tcPr>
            <w:tcW w:w="4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Прочие администраторы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230,33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578,21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281,96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281,96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281,96</w:t>
            </w:r>
          </w:p>
        </w:tc>
      </w:tr>
      <w:tr>
        <w:trPr>
          <w:trHeight w:val="563"/>
        </w:trPr>
        <w:tc>
          <w:tcPr>
            <w:tcW w:w="438" w:type="dxa"/>
            <w:shd w:val="clear" w:color="auto" w:fill="FFFFFF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FFFFFF"/>
            <w:noWrap/>
            <w:vAlign w:val="center"/>
          </w:tcPr>
          <w:p>
            <w:pPr>
              <w:shd w:val="clear" w:color="auto" w:fill="FFFFFF" w:themeFill="background1"/>
              <w:spacing w:before="20" w:after="2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Всего доходов по штрафам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6 079,75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20 440,61</w:t>
            </w:r>
          </w:p>
        </w:tc>
        <w:tc>
          <w:tcPr>
            <w:tcW w:w="992" w:type="dxa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4 644,08</w:t>
            </w:r>
          </w:p>
        </w:tc>
        <w:tc>
          <w:tcPr>
            <w:tcW w:w="709" w:type="dxa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4 644,08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4 644,08</w:t>
            </w:r>
          </w:p>
        </w:tc>
      </w:tr>
    </w:tbl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16"/>
          <w:szCs w:val="16"/>
          <w:lang w:eastAsia="ar-SA"/>
        </w:rPr>
      </w:pPr>
    </w:p>
    <w:p>
      <w:pPr>
        <w:spacing w:line="360" w:lineRule="auto"/>
        <w:ind w:right="45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1.3.6. Прочие неналоговые доходы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Прочие неналоговые доходы на 2025 - 2027 годы не прогнозируются.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Поступление прочих неналоговых доходов в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бюджет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ЗАТО Северск в 2024 году оценивается в сумме 263,19 тыс.руб. за сдачу металлолома (администратор – УИО Администрации ЗАТО Северск).</w:t>
      </w:r>
    </w:p>
    <w:p>
      <w:pPr>
        <w:suppressAutoHyphens/>
        <w:spacing w:line="360" w:lineRule="auto"/>
        <w:ind w:firstLine="708"/>
        <w:jc w:val="both"/>
        <w:rPr>
          <w:rFonts w:ascii="Times New Roman" w:hAnsi="Times New Roman"/>
          <w:sz w:val="16"/>
          <w:szCs w:val="16"/>
          <w:highlight w:val="yellow"/>
          <w:lang w:eastAsia="ar-SA"/>
        </w:rPr>
      </w:pPr>
    </w:p>
    <w:p>
      <w:pPr>
        <w:spacing w:line="360" w:lineRule="auto"/>
        <w:ind w:right="43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1.4. Безвозмездные поступления от других бюджетов</w:t>
      </w:r>
    </w:p>
    <w:p>
      <w:pPr>
        <w:spacing w:line="360" w:lineRule="auto"/>
        <w:ind w:right="43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бюджетной системы Российской Федерации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Безвозмездные поступления от других бюджетов бюджетной системы Российской Федерации прогнозируются: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2025 год в сумме 3 792 382,10 тыс.руб., что ниже оценки 2024 года на 1 400 692,34 тыс.руб. или на 27% (к первоначально утвержденному прогнозу 2024 года рост на 8,3% или на 291 051,40 тыс.руб.);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2026 год в сумме 2 566 286,40 тыс.руб., что ниже прогноза 2025 года на 1 226 095,70 тыс.руб. или на 32,3%;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2027 год в сумме 2 526 954,30 тыс.руб., что ниже прогноза 2026 года на 39 332,10 тыс.руб. или на 1,5%.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безвозмездных поступлений в 2025 году составит 68% от общей суммы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в 2026 и 2027 годах 58% и 56% от общей суммы доходов соответственно. </w:t>
      </w:r>
    </w:p>
    <w:p>
      <w:pPr>
        <w:spacing w:after="120"/>
        <w:ind w:righ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35 - Безвозмездные поступления от других бюджетов</w:t>
      </w:r>
    </w:p>
    <w:tbl>
      <w:tblPr>
        <w:tblW w:w="9458" w:type="dxa"/>
        <w:tblInd w:w="96" w:type="dxa"/>
        <w:tblLook w:val="0000" w:firstRow="0" w:lastRow="0" w:firstColumn="0" w:lastColumn="0" w:noHBand="0" w:noVBand="0"/>
      </w:tblPr>
      <w:tblGrid>
        <w:gridCol w:w="542"/>
        <w:gridCol w:w="1736"/>
        <w:gridCol w:w="1317"/>
        <w:gridCol w:w="1298"/>
        <w:gridCol w:w="1263"/>
        <w:gridCol w:w="750"/>
        <w:gridCol w:w="1276"/>
        <w:gridCol w:w="1276"/>
      </w:tblGrid>
      <w:tr>
        <w:trPr>
          <w:trHeight w:val="23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№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Наименование  показателей</w:t>
            </w:r>
            <w:proofErr w:type="gramEnd"/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2024 год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Прогноз</w:t>
            </w:r>
          </w:p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2026 года</w:t>
            </w:r>
          </w:p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Прогноз</w:t>
            </w:r>
          </w:p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2027 года</w:t>
            </w:r>
          </w:p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тыс.руб.</w:t>
            </w:r>
          </w:p>
        </w:tc>
      </w:tr>
      <w:tr>
        <w:trPr>
          <w:trHeight w:val="376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Первонач. утверждено</w:t>
            </w:r>
          </w:p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тыс.руб.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Оценка</w:t>
            </w:r>
          </w:p>
          <w:p>
            <w:pPr>
              <w:widowControl w:val="0"/>
              <w:spacing w:before="20" w:after="20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тыс.руб.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Прогноз</w:t>
            </w:r>
          </w:p>
          <w:p>
            <w:pPr>
              <w:widowControl w:val="0"/>
              <w:spacing w:before="20" w:after="20"/>
              <w:ind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тыс.руб.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% к оценке 2024г.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Дотации, в том числе: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1 747 216,20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1 771 182,55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1 875 411,30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 755 304,10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728 779,40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832 922,10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832 922,10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870 508,10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614 233,50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609 351,00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1.2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72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из областного бюджета, в т.ч.: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914 294,10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938 260,45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1 004 903,20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141 070,60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119 428,40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1.2.1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72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на выравнивание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273 727,70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273 727,70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251 864,80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141 070,60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119 428,40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1.2.2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72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сбаланси-рованность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640 566,40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664 532,75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753 038,40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-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109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Субсидии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289 483,80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1 299 028,59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255 809,80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149 834,70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137 027,30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1 456 235,50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1 653 502,18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1 639 033,10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1 639 098,70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1 639 098,70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8 395,20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482 984,79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22 127,90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22 048,90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22 048,90</w:t>
            </w:r>
          </w:p>
        </w:tc>
      </w:tr>
      <w:tr>
        <w:trPr>
          <w:trHeight w:val="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3 501 330,70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5 206 698,11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3 792 382,10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2 566 286,40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20" w:after="20"/>
              <w:ind w:left="-57" w:right="-57"/>
              <w:jc w:val="right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2 526 954,30</w:t>
            </w:r>
          </w:p>
        </w:tc>
      </w:tr>
    </w:tbl>
    <w:p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проекте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прогноз нецелевой финансовой помощи на 2025-2027 годы предусмотрен: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 дотации федерального бюджета, связанной с особым режимом безопасного </w:t>
      </w:r>
      <w:proofErr w:type="gramStart"/>
      <w:r>
        <w:rPr>
          <w:rFonts w:ascii="Times New Roman" w:hAnsi="Times New Roman"/>
          <w:sz w:val="26"/>
          <w:szCs w:val="26"/>
        </w:rPr>
        <w:t>функционирования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ЗАТО, на 2025 год в сумме 870 508,10 тыс.руб. с ростом на 4,5% к уровню 2024 года; на 2026 год в сумме 614 233,50 тыс.руб., на 2027 год в сумме 609 351,00 тыс.руб. согласно проекту Федерального закона «О федеральном бюджете на 2025 год и на плановый период 2026 и 2027 годов»;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 дотации областного бюджета на выравнивание бюджетной обеспеченности согласно проекту Закона Томской области «Об областном бюджете на 2025 год и на плановый период 2026 и 2027 годов» (на 2025 год со снижением на 8% или на 21 862,90 тыс.руб. к уровню 2024 года);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 дотации областного бюджета на сбалансированность на 2025 год в объеме 753</w:t>
      </w:r>
      <w:r>
        <w:rPr>
          <w:rFonts w:ascii="Times New Roman" w:hAnsi="Times New Roman"/>
          <w:bCs/>
          <w:snapToGrid w:val="0"/>
          <w:sz w:val="26"/>
          <w:szCs w:val="26"/>
        </w:rPr>
        <w:t xml:space="preserve"> 038,40 тыс.руб. (с ростом на 13,3% или на 88 505,65 тыс.руб.) по итогам рассмотрения проекта </w:t>
      </w:r>
      <w:proofErr w:type="gramStart"/>
      <w:r>
        <w:rPr>
          <w:rFonts w:ascii="Times New Roman" w:hAnsi="Times New Roman"/>
          <w:bCs/>
          <w:snapToGrid w:val="0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bCs/>
          <w:snapToGrid w:val="0"/>
          <w:sz w:val="26"/>
          <w:szCs w:val="26"/>
        </w:rPr>
        <w:t xml:space="preserve"> ЗАТО Северск в Администрации Томской области.</w:t>
      </w:r>
    </w:p>
    <w:p>
      <w:pPr>
        <w:spacing w:line="360" w:lineRule="auto"/>
        <w:ind w:right="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Прогнозирование целевых межбюджетных трансфертов осуществлено согласно проекту Закона Томской области «Об областном бюджета на 2025год и на плановый период 2026 и 2027 годов».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межбюджетные трансферты прогнозируются со снижением к оценке текущего года на 44,2% или на 1 518 544,76 тыс.руб., распределение которых как правило происходит при рассмотрении проекта областного бюджета во втором чтении.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субсидиям прогнозные объемы в проекте закона об областном бюджете, принятом в первом чтении, предусмотрены в меньшем размере к уровню 2024 года на сумму 1 043 218,79 тыс.руб. Не доведены такие субсидии, как: на достижение показателей по плану мероприятий «дорожная карта» в сферах дополнительного образования, культуры (сумма по 2024 году - 416 848,60 тыс.руб.); на ремонт улично-дорожной сети (сумма по 2024 году - 200 000,00 тыс. руб.); на реализацию мероприятий по модернизации школьных систем образования (сумма по 2024 году - 72 681,82 тыс.руб.); на бесплатное горячее питание обучающихся начальной школы (сумма по 2024 году - 60 475,00 тыс.руб.); на формирование современной городской среды (сумма по 2024 году - 49 757,08 тыс.руб.); на ремонт и техническое оснащение музея (сумма по 2024 году - 42 709,39 тыс.руб.); на софинансирование капитальных вложений в сфере газификации (сумма по 2024 году - 44 320,50 тыс.руб.); на поддержку отрасли культуры (сумма по 2024 году - 17 756,94 тыс. руб.); на поддержку малого и среднего предпринимательства (сумма по 2024 году -  13 551,93 тыс.руб.); на обеспечение жильем молодых семей (сумма по 2024 году - 3 441,33 тыс.руб.).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иным межбюджетным трансфертам прогнозные объемы по сравнению с 2024 годом предусмотрены в меньшем размере на сумму 460 856,89 тыс.руб. Не доведены иные МБТ по таким направлениям, как: на достижение показателей по плану мероприятий «дорожная карта» в сфере дошкольного и общего образования (сумма по 2024 году - 373 869,80 тыс.руб.); на ежемесячное денежное вознаграждение за классное руководство (сумма по 2024 году - 63 904,88 тыс.руб.).</w:t>
      </w: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РАСХОДЫ</w:t>
      </w: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2.1. Общие положения</w:t>
      </w:r>
    </w:p>
    <w:p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Планирование бюджетных ассигнований бюджета ЗАТО Северск на 2025 </w:t>
      </w:r>
      <w:proofErr w:type="gramStart"/>
      <w:r>
        <w:rPr>
          <w:rFonts w:ascii="Times New Roman" w:hAnsi="Times New Roman"/>
          <w:sz w:val="26"/>
          <w:szCs w:val="26"/>
        </w:rPr>
        <w:t xml:space="preserve">год  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на плановый период 2026 и 2027 </w:t>
      </w:r>
      <w:r>
        <w:rPr>
          <w:rFonts w:ascii="Times New Roman" w:hAnsi="Times New Roman"/>
          <w:sz w:val="26"/>
          <w:szCs w:val="26"/>
        </w:rPr>
        <w:t xml:space="preserve">годов осуществлено на основании прогноза доходов бюджета ЗАТО Северск на среднесрочный период, согласно методическим </w:t>
      </w:r>
      <w:r>
        <w:rPr>
          <w:sz w:val="26"/>
          <w:szCs w:val="26"/>
        </w:rPr>
        <w:t xml:space="preserve">рекомендациям </w:t>
      </w:r>
      <w:r>
        <w:rPr>
          <w:rFonts w:ascii="Times New Roman" w:hAnsi="Times New Roman"/>
          <w:sz w:val="26"/>
          <w:szCs w:val="26"/>
        </w:rPr>
        <w:t xml:space="preserve">Департамента финансов Томской области и порядку планирования бюджетных ассигнований бюджета ЗАТО Северск на очередной финансовый год и плановый период.  </w:t>
      </w:r>
    </w:p>
    <w:p>
      <w:pPr>
        <w:spacing w:before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Расчеты по расходам на 2025 год и на плановый период 2026 и 2027 годов осуществлены по программно-целевому принципу формирования бюджета. </w:t>
      </w:r>
    </w:p>
    <w:p>
      <w:pPr>
        <w:spacing w:before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Ряд муниципальных </w:t>
      </w:r>
      <w:proofErr w:type="gramStart"/>
      <w:r>
        <w:rPr>
          <w:sz w:val="26"/>
          <w:szCs w:val="26"/>
        </w:rPr>
        <w:t>программ</w:t>
      </w:r>
      <w:proofErr w:type="gramEnd"/>
      <w:r>
        <w:rPr>
          <w:sz w:val="26"/>
          <w:szCs w:val="26"/>
        </w:rPr>
        <w:t xml:space="preserve"> ЗАТО Северск интегрированы с региональными и национальными проектами.  В соответствии с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на смену национальным проектам 2019-2024 годов приходят 19 национальных проекта нового бюджетного цикла.  Согласно письму Министерства финансов Российской Федерации от 08.10.2024 № 02-05-08/97433 по </w:t>
      </w:r>
      <w:proofErr w:type="spellStart"/>
      <w:r>
        <w:rPr>
          <w:sz w:val="26"/>
          <w:szCs w:val="26"/>
        </w:rPr>
        <w:t>результатм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расмотрения</w:t>
      </w:r>
      <w:proofErr w:type="spellEnd"/>
      <w:r>
        <w:rPr>
          <w:sz w:val="26"/>
          <w:szCs w:val="26"/>
        </w:rPr>
        <w:t xml:space="preserve"> проекта федерального закона «О федеральном бюджете на 2025 год и на плановый период 2026 и 2027 годов» Государственной Думой Федерального Собрания Российской Федерации во втором чтении (14 ноября) состав и наименования отдельных федеральных проектов могут быть уточнены. В связи с этим таблица соответствия наименований, кодов бюджетной классификации национальных и региональных проектов будет доведена Департаментом финансов Томской области в сроки после 14 ноября. Учитывая нормы статьи 16 Положения о бюджетном процессе в ЗАТО Северск, </w:t>
      </w:r>
      <w:proofErr w:type="gramStart"/>
      <w:r>
        <w:rPr>
          <w:sz w:val="26"/>
          <w:szCs w:val="26"/>
        </w:rPr>
        <w:t xml:space="preserve">что  </w:t>
      </w:r>
      <w:r>
        <w:rPr>
          <w:rFonts w:cs="Times New Roman CYR"/>
          <w:sz w:val="26"/>
          <w:szCs w:val="26"/>
        </w:rPr>
        <w:t>проект</w:t>
      </w:r>
      <w:proofErr w:type="gramEnd"/>
      <w:r>
        <w:rPr>
          <w:rFonts w:cs="Times New Roman CYR"/>
          <w:sz w:val="26"/>
          <w:szCs w:val="26"/>
        </w:rPr>
        <w:t xml:space="preserve"> решения Думы ЗАТО Северск о бюджете на очередной финансовый год и плановый период  должен быть внесен Администрацией ЗАТО Северск в Думу ЗАТО Северск не позднее 15 ноября текущего финансового года, поэтому </w:t>
      </w:r>
      <w:r>
        <w:rPr>
          <w:sz w:val="26"/>
          <w:szCs w:val="26"/>
        </w:rPr>
        <w:t xml:space="preserve">представленный проект местного бюджета на 2025 – 2027 годы сформирован по действующим в 2024 году национальным и </w:t>
      </w:r>
      <w:proofErr w:type="spellStart"/>
      <w:r>
        <w:rPr>
          <w:sz w:val="26"/>
          <w:szCs w:val="26"/>
        </w:rPr>
        <w:t>региональныем</w:t>
      </w:r>
      <w:proofErr w:type="spellEnd"/>
      <w:r>
        <w:rPr>
          <w:sz w:val="26"/>
          <w:szCs w:val="26"/>
        </w:rPr>
        <w:t xml:space="preserve"> проектам. Изменения с учетом принятых на федеральном и региональном уровнях решений по соответствию национальных и региональных проектов будут внесены при доработке проекта бюджета ЗАТО Северск в срок не позднее 23 </w:t>
      </w:r>
      <w:proofErr w:type="gramStart"/>
      <w:r>
        <w:rPr>
          <w:sz w:val="26"/>
          <w:szCs w:val="26"/>
        </w:rPr>
        <w:t>декабря  (</w:t>
      </w:r>
      <w:proofErr w:type="gramEnd"/>
      <w:r>
        <w:rPr>
          <w:sz w:val="26"/>
          <w:szCs w:val="26"/>
        </w:rPr>
        <w:t>п.2 ст.19 Положением о бюджетном процессе в ЗАТО Северск).</w:t>
      </w:r>
    </w:p>
    <w:p>
      <w:pPr>
        <w:autoSpaceDE w:val="0"/>
        <w:autoSpaceDN w:val="0"/>
        <w:adjustRightInd w:val="0"/>
        <w:jc w:val="both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>.</w:t>
      </w:r>
    </w:p>
    <w:p>
      <w:pPr>
        <w:spacing w:before="120" w:line="36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>
        <w:rPr>
          <w:rFonts w:ascii="Times New Roman" w:hAnsi="Times New Roman"/>
          <w:b/>
          <w:sz w:val="26"/>
          <w:szCs w:val="26"/>
        </w:rPr>
        <w:t xml:space="preserve">Формирование бюджетных ассигнований по </w:t>
      </w:r>
      <w:r>
        <w:rPr>
          <w:b/>
          <w:sz w:val="26"/>
          <w:szCs w:val="26"/>
        </w:rPr>
        <w:t xml:space="preserve">функциональной структуре расходов </w:t>
      </w:r>
      <w:proofErr w:type="gramStart"/>
      <w:r>
        <w:rPr>
          <w:b/>
          <w:sz w:val="26"/>
          <w:szCs w:val="26"/>
        </w:rPr>
        <w:t>бюджета</w:t>
      </w:r>
      <w:proofErr w:type="gramEnd"/>
      <w:r>
        <w:rPr>
          <w:b/>
          <w:sz w:val="26"/>
          <w:szCs w:val="26"/>
        </w:rPr>
        <w:t xml:space="preserve"> ЗАТО Северск</w:t>
      </w:r>
    </w:p>
    <w:p>
      <w:pPr>
        <w:spacing w:before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Функциональная структура претерпела незначительные изменения на предстоящую среднесрочную перспективу. Большая часть бюджетных ассигнований традиционно будет направляться на осуществление расходов социальной направленности. </w:t>
      </w:r>
      <w:r>
        <w:rPr>
          <w:rFonts w:ascii="Times New Roman" w:hAnsi="Times New Roman"/>
          <w:sz w:val="26"/>
          <w:szCs w:val="26"/>
        </w:rPr>
        <w:t>Наибольшую долю в структуре расходов занимают расходы по направлениям «Образование», «Национальная экономика», «</w:t>
      </w:r>
      <w:r>
        <w:rPr>
          <w:rFonts w:ascii="Times New Roman" w:hAnsi="Times New Roman"/>
          <w:color w:val="000000"/>
          <w:sz w:val="26"/>
          <w:szCs w:val="26"/>
        </w:rPr>
        <w:t>Жилищно-коммунальное хозяйство</w:t>
      </w:r>
      <w:r>
        <w:rPr>
          <w:rFonts w:ascii="Times New Roman" w:hAnsi="Times New Roman"/>
          <w:sz w:val="26"/>
          <w:szCs w:val="26"/>
        </w:rPr>
        <w:t xml:space="preserve">». </w:t>
      </w:r>
    </w:p>
    <w:p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36 - Структура и динамика расходов бюджета на 2024-2027 годы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276"/>
        <w:gridCol w:w="708"/>
        <w:gridCol w:w="1276"/>
        <w:gridCol w:w="708"/>
        <w:gridCol w:w="1310"/>
        <w:gridCol w:w="1276"/>
      </w:tblGrid>
      <w:tr>
        <w:trPr>
          <w:trHeight w:val="2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расходов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 года,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4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Оценка, тыс.руб.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Сумма, тыс.руб.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Общегосударст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-венные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430 810,56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455 641,92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453 323,37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7,9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387 355,05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460 704,55</w:t>
            </w:r>
          </w:p>
        </w:tc>
      </w:tr>
      <w:tr>
        <w:trPr>
          <w:trHeight w:val="1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правоохрани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-тельная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32 321,15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32 676,03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64 362,53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53 194,12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75 648,07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684 503,09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947 992,16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742 948,13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458 585,58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473 436,37</w:t>
            </w:r>
          </w:p>
        </w:tc>
      </w:tr>
      <w:tr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434 566,44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567 331,65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408 848,56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7,2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270 093,61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252 000,45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="-16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Охрана </w:t>
            </w:r>
          </w:p>
          <w:p>
            <w:pPr>
              <w:ind w:right="-16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273,43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56,87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 </w:t>
            </w:r>
          </w:p>
        </w:tc>
      </w:tr>
      <w:tr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2 829 925,74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3 851 779,94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3 200 349,67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56,1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2 653 079,20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2 650 746,43</w:t>
            </w:r>
          </w:p>
        </w:tc>
      </w:tr>
      <w:tr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299 045,02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642 505,51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302 074,11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208 520,85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202 227,59</w:t>
            </w:r>
          </w:p>
        </w:tc>
      </w:tr>
      <w:tr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92 558,74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166 594,94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125 508,91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95 600,88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88 683,51</w:t>
            </w:r>
          </w:p>
        </w:tc>
      </w:tr>
      <w:tr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315 849,17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387 738,83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353 016,90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6,2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223 459,65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226 883,42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мун.долга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37 778,53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28 556,84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56 953,73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101 380,10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106 713,40</w:t>
            </w:r>
          </w:p>
        </w:tc>
      </w:tr>
      <w:tr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5 157 715,95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7 081 091,25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5 707 442,78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4 451 269,04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4 537 043,79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структуре направлений расходов в сравнении с оценкой на 2024 год изменения обусловлены отсутствием на период формирования бюджета распределения в полном объеме целевых средств областного и федерального бюджетов: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«Национальная экономика» уменьшение связано со снижением расходов на ремонт улично-дорожной сети (прогнозируется выделение дополнительных средств из областного бюджета на ремонт автомобильной дороги в пос.Самусь);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разделу «Жилищно-коммунальное хозяйство» уменьшение связано с отсутствием межбюджетных трансфертов для реализации мероприятий по формированию современной городской </w:t>
      </w:r>
      <w:proofErr w:type="gramStart"/>
      <w:r>
        <w:rPr>
          <w:rFonts w:ascii="Times New Roman" w:hAnsi="Times New Roman"/>
          <w:sz w:val="26"/>
          <w:szCs w:val="26"/>
        </w:rPr>
        <w:t>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снижением расходов по объектам капитального строительства, реализацией разовых мероприятий по благоустройству города.</w:t>
      </w:r>
    </w:p>
    <w:p>
      <w:pPr>
        <w:pStyle w:val="ab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по разделам «Образование», «Культура»,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уменьшение связано с отсутствием бюджетных ассигнований на повышение заработной платы согласно Указу Президента Российской Федерации от 7 мая 2012 года № 597 «О мероприятиях по реализации государственной социальной политики»;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разделу «Социальная политика» снижение расходов на 2025 год обусловлено отсутствием средств федерального и областного бюджетов, которые поступают в течение очередного финансового года, по следующим </w:t>
      </w:r>
      <w:proofErr w:type="gramStart"/>
      <w:r>
        <w:rPr>
          <w:rFonts w:ascii="Times New Roman" w:hAnsi="Times New Roman"/>
          <w:sz w:val="26"/>
          <w:szCs w:val="26"/>
        </w:rPr>
        <w:t>мероприятиям:  предоставление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жилья детям-сиротам и детям, оставшимся без попечения родителей; предоставление молодым семьям в установленном порядке социальных выплат на приобретение (строительство) жилья.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noProof/>
          <w:sz w:val="26"/>
          <w:szCs w:val="26"/>
          <w:highlight w:val="yellow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640035"/>
            <wp:effectExtent l="19050" t="0" r="317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Рисунок 4 - Расходы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2025 год </w:t>
      </w:r>
    </w:p>
    <w:p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функциональной структуре, млн.руб.</w:t>
      </w:r>
    </w:p>
    <w:p>
      <w:pPr>
        <w:spacing w:before="120" w:after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неполным доведением целевых межбюджетных трансфертов </w:t>
      </w:r>
      <w:r>
        <w:rPr>
          <w:rFonts w:ascii="Times New Roman" w:hAnsi="Times New Roman"/>
          <w:sz w:val="26"/>
          <w:szCs w:val="26"/>
        </w:rPr>
        <w:br/>
        <w:t xml:space="preserve">из областного бюджета </w:t>
      </w:r>
      <w:proofErr w:type="gramStart"/>
      <w:r>
        <w:rPr>
          <w:rFonts w:ascii="Times New Roman" w:hAnsi="Times New Roman"/>
          <w:sz w:val="26"/>
          <w:szCs w:val="26"/>
        </w:rPr>
        <w:t>бюджету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структура распределения расходов </w:t>
      </w:r>
      <w:r>
        <w:rPr>
          <w:rFonts w:ascii="Times New Roman" w:hAnsi="Times New Roman"/>
          <w:sz w:val="26"/>
          <w:szCs w:val="26"/>
        </w:rPr>
        <w:br/>
        <w:t xml:space="preserve">на 2025 год и на плановый период по источникам финансирования отличается </w:t>
      </w:r>
      <w:r>
        <w:rPr>
          <w:rFonts w:ascii="Times New Roman" w:hAnsi="Times New Roman"/>
          <w:sz w:val="26"/>
          <w:szCs w:val="26"/>
        </w:rPr>
        <w:br/>
        <w:t xml:space="preserve">от структуры 2024 года. </w:t>
      </w:r>
    </w:p>
    <w:p>
      <w:pPr>
        <w:tabs>
          <w:tab w:val="left" w:pos="-142"/>
          <w:tab w:val="left" w:pos="567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Таблица 37 - Структура распределения расходов по источникам финансирования 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96"/>
        <w:gridCol w:w="1291"/>
        <w:gridCol w:w="841"/>
        <w:gridCol w:w="1366"/>
        <w:gridCol w:w="897"/>
        <w:gridCol w:w="1361"/>
        <w:gridCol w:w="1358"/>
      </w:tblGrid>
      <w:tr>
        <w:trPr>
          <w:trHeight w:val="241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года, тыс.руб.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 тыс.руб.</w:t>
            </w:r>
          </w:p>
        </w:tc>
      </w:tr>
      <w:tr>
        <w:trPr>
          <w:trHeight w:val="3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Оценка,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 руб.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Доля,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2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ff1"/>
              <w:spacing w:after="60"/>
              <w:ind w:lef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расходы, в т.ч. за счет: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5 157 715,95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7 081 091,25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</w:p>
          <w:p>
            <w:pPr>
              <w:jc w:val="right"/>
              <w:rPr>
                <w:bCs/>
              </w:rPr>
            </w:pPr>
            <w:r>
              <w:rPr>
                <w:bCs/>
              </w:rPr>
              <w:t>5 707 442,78</w:t>
            </w:r>
          </w:p>
          <w:p>
            <w:pPr>
              <w:jc w:val="right"/>
              <w:rPr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 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4 451 269,04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4 537 043,79</w:t>
            </w:r>
          </w:p>
        </w:tc>
      </w:tr>
      <w:tr>
        <w:trPr>
          <w:trHeight w:val="46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ff1"/>
              <w:tabs>
                <w:tab w:val="left" w:pos="426"/>
              </w:tabs>
              <w:spacing w:after="6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Нецелевых средств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t>3 403 601,45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sz w:val="24"/>
                <w:szCs w:val="24"/>
                <w:highlight w:val="yellow"/>
              </w:rPr>
            </w:pPr>
            <w:r>
              <w:t>3 645 575,70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t>51,6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3 790 471,98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sz w:val="24"/>
                <w:szCs w:val="24"/>
              </w:rPr>
            </w:pPr>
            <w:r>
              <w:t>66,4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2 640 286,74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2 738 868,89</w:t>
            </w:r>
          </w:p>
        </w:tc>
      </w:tr>
      <w:tr>
        <w:trPr>
          <w:trHeight w:val="35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ff1"/>
              <w:spacing w:after="6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Целевых средств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1 754 114,50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iCs/>
                <w:highlight w:val="yellow"/>
              </w:rPr>
            </w:pPr>
          </w:p>
          <w:p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3 435 515,55</w:t>
            </w:r>
          </w:p>
          <w:p>
            <w:pPr>
              <w:jc w:val="right"/>
              <w:rPr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48,4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1 916 970,80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33,6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1 810 982,30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1 798 174,90</w:t>
            </w:r>
          </w:p>
        </w:tc>
      </w:tr>
    </w:tbl>
    <w:p>
      <w:pPr>
        <w:tabs>
          <w:tab w:val="left" w:pos="-142"/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счет нецелевых средств (налоговых и неналоговых доходов, дотаций) доля расходов на 14,8 пункта выше к уровню отчетного года, соответственно, за счет целевых межбюджетных трансфертов ниже на 14,8 пункта. </w:t>
      </w:r>
    </w:p>
    <w:p>
      <w:pPr>
        <w:tabs>
          <w:tab w:val="left" w:pos="-142"/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%</w:t>
      </w:r>
    </w:p>
    <w:p>
      <w:pPr>
        <w:tabs>
          <w:tab w:val="left" w:pos="-142"/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42718" cy="3137617"/>
            <wp:effectExtent l="57150" t="19050" r="24682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ab"/>
        <w:spacing w:line="360" w:lineRule="aut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Рисунок 5 – Расходы бюджета ЗАТО Северск в 2025 году в разрезе источников, %</w:t>
      </w: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 Формирование бюджетных ассигнований </w:t>
      </w: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ведомственной структуре расходов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структура расходов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сформирована в соответствии с действующим законодательством по разделам, подразделам, целевым статьям и видам расходов по 12 главным распорядителям средств бюджета ЗАТО Северск. 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38 - Объем ассигнований в разрезе ГРБС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378"/>
        <w:gridCol w:w="1314"/>
        <w:gridCol w:w="1276"/>
        <w:gridCol w:w="908"/>
        <w:gridCol w:w="1360"/>
        <w:gridCol w:w="1276"/>
      </w:tblGrid>
      <w:t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года, тыс.руб.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08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% 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2024 г.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7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Дума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53 145,51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53 666,08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</w:p>
          <w:p>
            <w:pPr>
              <w:jc w:val="right"/>
            </w:pPr>
            <w:r>
              <w:t>53 863,14</w:t>
            </w:r>
          </w:p>
          <w:p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100,4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35 643,54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35 968,66</w:t>
            </w:r>
          </w:p>
        </w:tc>
      </w:tr>
      <w:tr>
        <w:trPr>
          <w:trHeight w:val="5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Счетная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палата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18 938,12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18 972,22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</w:p>
          <w:p>
            <w:pPr>
              <w:jc w:val="right"/>
            </w:pPr>
            <w:r>
              <w:t>18 938,11</w:t>
            </w:r>
          </w:p>
          <w:p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99,8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12 532,16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12 646,47</w:t>
            </w:r>
          </w:p>
        </w:tc>
      </w:tr>
      <w:tr>
        <w:trPr>
          <w:trHeight w:val="1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6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274 418,38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344 599,64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308 157,99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89,4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206 184,87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208 004,50</w:t>
            </w:r>
          </w:p>
        </w:tc>
      </w:tr>
      <w:tr>
        <w:trPr>
          <w:trHeight w:val="6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95 618,13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71 062,89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119 469,09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168,1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211 027,49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287 451,47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УМСП ФКиС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568 736,14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702 012,18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609 216,42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86,8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415 610,60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419 065,38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Управление культуры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434 175,05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807 925,77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447 710,47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55,4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299 758,83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300 325,20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Управление по делам защиты населения и территорий от ЧС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32 173,82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32 630,70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34 999,09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107,3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23 160,39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23 371,65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2 487 075,45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3 301 625,38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2 805 217,03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85,0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2 427 170,27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2 433 916,46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148 756,47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134 953,17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123 871,74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91,8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84 194,08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t>78 330,60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УЖКХ ТиС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633 180,86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748 973,76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743 755,01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99,3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496 530,50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t>500 930,27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УКС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t>344 316,71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797 511,88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386 530,27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t>48,5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201 490,27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198 750,69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УВГТ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t>67 181,31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67 157,58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55 714,42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t>91,1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37 966,04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</w:pPr>
            <w:r>
              <w:t>38 282,44</w:t>
            </w:r>
          </w:p>
        </w:tc>
      </w:tr>
      <w:t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5 157 715,95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7 081 091,25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b/>
              </w:rPr>
              <w:t>5 707 442,78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80,6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4 451 269,04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4 537 043,79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noProof/>
          <w:sz w:val="26"/>
          <w:szCs w:val="26"/>
          <w:highlight w:val="yellow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По ГРБС (Управление образования, УМСП ФКиС, Управление культуры), имеющим в расходах высокую долю целевых средств межбюджетных трасфертов, отмечается снижение к уровню 2024 года. </w:t>
      </w:r>
    </w:p>
    <w:p>
      <w:pPr>
        <w:spacing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По УКС снижение расходов 2025 года к оценке на 51,5% также в связи со снижением доли целевых средств межбюджетных трасфертов.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По УВГТ снижение расходов 2025 года к оценке на 8,9% связано </w:t>
      </w:r>
      <w:r>
        <w:rPr>
          <w:rFonts w:ascii="Times New Roman" w:hAnsi="Times New Roman"/>
          <w:noProof/>
          <w:sz w:val="26"/>
          <w:szCs w:val="26"/>
        </w:rPr>
        <w:br/>
        <w:t xml:space="preserve">с уменьшением расходов по предоставлению субсидий ресурсоснабжающим организациям и исключением разовых расходов.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По Администрации снижение расходов 2025 года к оценке на 11,2% связано с уменьшением расходов: по муниципальной программе «Развитие предпринимательства в ЗАТО Северск» (обусловлено отсутствием средств областного бюджета, которые поступают в течение очередного финансового года); по обеспечению деятельности Администрации (обусловлено исключением  разовых расходов за счет средств местного бюджета по текущему ремонту здания,  модернизации сетей связи на 1 этаже здания Администрации,  приобретению основных средств, расходов по подготовке к 75-летию города); по муниципальной программе «Цифровое развитие ЗАТО Северск» (обусловлено исключением разовых расходов за счет средств местного бюджета по  переходу на использование отечественного общесистемного, прикладного и специализированного программного обеспечения на автоматизированных рабочих местах и серверах).</w:t>
      </w:r>
    </w:p>
    <w:p>
      <w:pPr>
        <w:spacing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По УИО снижение расходов 2025 года к оценке на 8,2% связано с уменьшением межбюджетного трансферта по мерам социальной поддержки по обеспечению жилыми помещениями в виде единовременной денежной выплаты взамен предоставления земельного участка.</w:t>
      </w:r>
    </w:p>
    <w:p>
      <w:pPr>
        <w:spacing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Рост расходов в 2025 году по Финансовому управлению на 68,1% обусловлен увеличением расходов по обслуживанию муниципального долга, а также расходов по судебным решениям по выплатам гражданам за аварийное жилье; по 2026 и 2027 годам за счет необходимости формирования условно утвержденных расходов в суммах 66 008,0 тыс.руб. и 136 945,0 тыс.руб. соответственно (статья 184.1. Бюджетного кодекса).</w:t>
      </w:r>
    </w:p>
    <w:p>
      <w:pPr>
        <w:spacing w:line="360" w:lineRule="auto"/>
        <w:ind w:firstLine="709"/>
        <w:jc w:val="both"/>
        <w:rPr>
          <w:rFonts w:ascii="Times New Roman" w:hAnsi="Times New Roman"/>
          <w:noProof/>
          <w:sz w:val="26"/>
          <w:szCs w:val="26"/>
          <w:highlight w:val="yellow"/>
        </w:rPr>
      </w:pPr>
    </w:p>
    <w:p>
      <w:pPr>
        <w:spacing w:line="360" w:lineRule="auto"/>
        <w:ind w:firstLine="567"/>
        <w:jc w:val="both"/>
        <w:rPr>
          <w:rFonts w:ascii="Times New Roman" w:hAnsi="Times New Roman"/>
          <w:noProof/>
          <w:sz w:val="26"/>
          <w:szCs w:val="26"/>
          <w:highlight w:val="yellow"/>
        </w:rPr>
      </w:pPr>
      <w:r>
        <w:rPr>
          <w:rFonts w:ascii="Times New Roman" w:hAnsi="Times New Roman"/>
          <w:noProof/>
          <w:sz w:val="26"/>
          <w:szCs w:val="26"/>
          <w:highlight w:val="yellow"/>
        </w:rPr>
        <w:drawing>
          <wp:inline distT="0" distB="0" distL="0" distR="0">
            <wp:extent cx="5612765" cy="3329940"/>
            <wp:effectExtent l="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360" w:lineRule="auto"/>
        <w:ind w:left="12" w:hanging="12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Рисунок 6 - Расходы бюджета ЗАТО Северск на 2025 год по ведомственной структуре</w:t>
      </w:r>
    </w:p>
    <w:p>
      <w:pPr>
        <w:pStyle w:val="ab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2.4. Ассигнования на действующие и принимаемые обязательства</w:t>
      </w:r>
    </w:p>
    <w:p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базу для формирования действующих расходных обязательств на 2025 год приняты показатели сводной бюджетной росписи на 2024 год по состоянию на 01.11.2024 с учетом: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исключения расходов, производимых по разовым решениям и расходов, срок реализации которых ограничен рамками года, предшествующего планируемому;</w:t>
      </w:r>
    </w:p>
    <w:p>
      <w:pPr>
        <w:pStyle w:val="ab"/>
        <w:numPr>
          <w:ilvl w:val="0"/>
          <w:numId w:val="1"/>
        </w:numPr>
        <w:spacing w:line="360" w:lineRule="auto"/>
        <w:ind w:left="0" w:firstLine="709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отчисления страховых взносов в государственные внебюджетные фонды Российской Федерации </w:t>
      </w:r>
      <w:r>
        <w:rPr>
          <w:spacing w:val="-5"/>
          <w:sz w:val="26"/>
          <w:szCs w:val="26"/>
        </w:rPr>
        <w:t>– в размере 30,2%;</w:t>
      </w:r>
    </w:p>
    <w:p>
      <w:pPr>
        <w:pStyle w:val="ab"/>
        <w:numPr>
          <w:ilvl w:val="0"/>
          <w:numId w:val="1"/>
        </w:numPr>
        <w:spacing w:line="360" w:lineRule="auto"/>
        <w:ind w:left="0" w:firstLine="709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выполнения </w:t>
      </w:r>
      <w:proofErr w:type="spellStart"/>
      <w:r>
        <w:rPr>
          <w:sz w:val="26"/>
          <w:szCs w:val="26"/>
        </w:rPr>
        <w:t>досчета</w:t>
      </w:r>
      <w:proofErr w:type="spellEnd"/>
      <w:r>
        <w:rPr>
          <w:sz w:val="26"/>
          <w:szCs w:val="26"/>
        </w:rPr>
        <w:t xml:space="preserve"> ассигнований до годовой потребности по решениям, реализация которых производилась в 2024 году не с начала года;</w:t>
      </w:r>
    </w:p>
    <w:p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увеличения на </w:t>
      </w:r>
      <w:r>
        <w:rPr>
          <w:sz w:val="26"/>
          <w:szCs w:val="26"/>
        </w:rPr>
        <w:t xml:space="preserve">20 719,49 </w:t>
      </w:r>
      <w:r>
        <w:rPr>
          <w:rFonts w:ascii="Times New Roman" w:hAnsi="Times New Roman"/>
          <w:sz w:val="26"/>
          <w:szCs w:val="26"/>
        </w:rPr>
        <w:t>тыс.руб. расходов на обслуживание муниципального долга в связи с его ростом и ростом ключевой ставки Центробанка России;</w:t>
      </w:r>
    </w:p>
    <w:p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увеличения расходов на оплату труда </w:t>
      </w:r>
      <w:r>
        <w:rPr>
          <w:rFonts w:ascii="Times New Roman" w:hAnsi="Times New Roman"/>
          <w:sz w:val="26"/>
          <w:szCs w:val="26"/>
        </w:rPr>
        <w:t xml:space="preserve">работников муниципальных казенных, бюджетных и автономных учреждений на 5,1% с 01.10.2024 в соответствии с постановлением Администрации Томской области от </w:t>
      </w:r>
      <w:proofErr w:type="gramStart"/>
      <w:r>
        <w:rPr>
          <w:rFonts w:ascii="Times New Roman" w:hAnsi="Times New Roman"/>
          <w:sz w:val="26"/>
          <w:szCs w:val="26"/>
        </w:rPr>
        <w:t>13.09.2024  №</w:t>
      </w:r>
      <w:proofErr w:type="gramEnd"/>
      <w:r>
        <w:rPr>
          <w:rFonts w:ascii="Times New Roman" w:hAnsi="Times New Roman"/>
          <w:sz w:val="26"/>
          <w:szCs w:val="26"/>
        </w:rPr>
        <w:t xml:space="preserve"> 391а «Об увеличении фонда оплаты труда работников, на которых не распространяется действие указов Президента Российской Федерации от 07.05.2012 № 597» </w:t>
      </w:r>
      <w:r>
        <w:rPr>
          <w:sz w:val="26"/>
          <w:szCs w:val="26"/>
        </w:rPr>
        <w:t>на 28 358,67 тыс.руб.;</w:t>
      </w:r>
    </w:p>
    <w:p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увеличения расходов на коммунальные услуги в сумме </w:t>
      </w:r>
      <w:r>
        <w:rPr>
          <w:sz w:val="26"/>
          <w:szCs w:val="26"/>
        </w:rPr>
        <w:t>53 761,50</w:t>
      </w:r>
      <w:r>
        <w:rPr>
          <w:rFonts w:ascii="Times New Roman" w:hAnsi="Times New Roman"/>
          <w:sz w:val="26"/>
          <w:szCs w:val="26"/>
        </w:rPr>
        <w:t xml:space="preserve"> тыс.руб. </w:t>
      </w:r>
      <w:r>
        <w:rPr>
          <w:rFonts w:ascii="Times New Roman" w:hAnsi="Times New Roman"/>
          <w:sz w:val="26"/>
          <w:szCs w:val="26"/>
        </w:rPr>
        <w:br/>
      </w:r>
      <w:r>
        <w:rPr>
          <w:sz w:val="26"/>
          <w:szCs w:val="26"/>
        </w:rPr>
        <w:t xml:space="preserve">в связи с ростом тарифов и на электро-, </w:t>
      </w:r>
      <w:proofErr w:type="spellStart"/>
      <w:r>
        <w:rPr>
          <w:sz w:val="26"/>
          <w:szCs w:val="26"/>
        </w:rPr>
        <w:t>теплоэнергию</w:t>
      </w:r>
      <w:proofErr w:type="spellEnd"/>
      <w:r>
        <w:rPr>
          <w:sz w:val="26"/>
          <w:szCs w:val="26"/>
        </w:rPr>
        <w:t xml:space="preserve">, водоснабжения </w:t>
      </w:r>
      <w:r>
        <w:rPr>
          <w:sz w:val="26"/>
          <w:szCs w:val="26"/>
        </w:rPr>
        <w:br/>
        <w:t>и водоотведения.</w:t>
      </w:r>
    </w:p>
    <w:p>
      <w:pPr>
        <w:spacing w:before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установленным порядком планирования бюджетных ассигнований в принимаемых расходных обязательствах на 2025 год учтены ассигнования за счет средств местного бюджета на общую сумму 205 378,05 тыс.руб., в том числе:</w:t>
      </w:r>
    </w:p>
    <w:p>
      <w:pPr>
        <w:pStyle w:val="af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</w:t>
      </w:r>
      <w:r>
        <w:rPr>
          <w:sz w:val="26"/>
          <w:szCs w:val="26"/>
        </w:rPr>
        <w:t>оплату труда работников бюджетной сферы, в связи с увеличением минимального размера оплаты труда с 01.01.2025 года</w:t>
      </w:r>
      <w:r>
        <w:rPr>
          <w:rFonts w:ascii="Times New Roman" w:hAnsi="Times New Roman"/>
          <w:sz w:val="26"/>
          <w:szCs w:val="26"/>
        </w:rPr>
        <w:t xml:space="preserve"> в сумме 120 604,09 тыс.руб.;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Избирательную комиссию муниципального образования «ЗАТО Северск» для организации и проведения выборов депутатов в </w:t>
      </w:r>
      <w:proofErr w:type="gramStart"/>
      <w:r>
        <w:rPr>
          <w:rFonts w:ascii="Times New Roman" w:hAnsi="Times New Roman"/>
          <w:sz w:val="26"/>
          <w:szCs w:val="26"/>
        </w:rPr>
        <w:t>Думу</w:t>
      </w:r>
      <w:proofErr w:type="gramEnd"/>
      <w:r>
        <w:rPr>
          <w:rFonts w:ascii="Times New Roman" w:hAnsi="Times New Roman"/>
          <w:sz w:val="26"/>
          <w:szCs w:val="26"/>
        </w:rPr>
        <w:t xml:space="preserve"> ЗАТО Северск в 2025 году в сумме 31 418,29 тыс.руб.;</w:t>
      </w:r>
    </w:p>
    <w:p>
      <w:pPr>
        <w:pStyle w:val="af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строительство системы оповещения территории г.Северска в сумме 29 216,11 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исполнение судебных актов по искам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ЗАТО Северск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их должностных лиц с учетом сроков исполнения судебных актов на сумму 16 744,30 тыс.руб.(на финансовое обеспечение мероприятий по переселению граждан из аварийного жилищного фонда согласно решениям Северского городского суда);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sz w:val="26"/>
          <w:szCs w:val="26"/>
        </w:rPr>
        <w:t>на обслуживание муниципального долга по принимаемым долговым обязательствам на сумму 4 905,26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- на разработку проекта Северского месторождения подземных вод в сумме 2 490,00 тыс.руб.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2.5. Ассигнования на выполнение муниципальных заданий</w:t>
      </w:r>
    </w:p>
    <w:p>
      <w:pPr>
        <w:pStyle w:val="aff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статьи 69.2 Бюджетного кодекса Российской Федерации и постановления Администрации Томской области от 22.08.2017 № 308</w:t>
      </w:r>
      <w:proofErr w:type="gramStart"/>
      <w:r>
        <w:rPr>
          <w:rFonts w:ascii="Times New Roman" w:hAnsi="Times New Roman"/>
          <w:sz w:val="26"/>
          <w:szCs w:val="26"/>
        </w:rPr>
        <w:t>а  «</w:t>
      </w:r>
      <w:proofErr w:type="gramEnd"/>
      <w:r>
        <w:rPr>
          <w:rFonts w:ascii="Times New Roman" w:hAnsi="Times New Roman"/>
          <w:sz w:val="26"/>
          <w:szCs w:val="26"/>
        </w:rPr>
        <w:t xml:space="preserve">Об установлении Порядка формирования, ведения и утверждения регионального перечня (классификатора) государственных (муниципальных) услуг и работ» муниципальные задания в 2025 году будут сформированы 4 учредителями для 60 муниципальных учреждений. </w:t>
      </w:r>
    </w:p>
    <w:p>
      <w:pPr>
        <w:pStyle w:val="aff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Общая сумма расходов на финансовое обеспечение муниципальных заданий составит на 2025 год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3 724 171,96 тыс.руб. или 65,3% от общего объема ассигнований; на 2026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год  -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3 015 813,86 тыс.руб. или 67,8%; на 2027 год – 3 051 852,89 тыс.руб. или 67,3%.</w:t>
      </w:r>
    </w:p>
    <w:p>
      <w:pPr>
        <w:spacing w:after="12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Планирование муниципальных заданий является одним из инструментов</w:t>
      </w:r>
      <w:r>
        <w:rPr>
          <w:rFonts w:ascii="Times New Roman" w:hAnsi="Times New Roman"/>
          <w:sz w:val="26"/>
          <w:szCs w:val="26"/>
        </w:rPr>
        <w:t xml:space="preserve"> программно-целевого исполнения бюджета. В составе муниципальных программ будут реализованы комплексы процессных мероприятий и основные мероприятия, характеризующие текущую деятельность муниципальных учреждений. Ассигнования на выполнение муниципальных заданий предусмотрены по </w:t>
      </w:r>
      <w:r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 муниципальным программам.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2.5.1 Муниципальные услуги и работы в сфере образования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сфере образования муниципальными учреждениями в период 2025-2027 годов будут оказываться 12 видов муниципальных услуг и выполняться 6 муниципальных работ.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учреждений, оказывающих услуги в области образования отражена по 4 муниципальным программам на общую сумму финансового обеспечения их оказания (выполнения) составит 2 864 784,13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тыс.руб.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в</w:t>
      </w:r>
      <w:proofErr w:type="gramEnd"/>
      <w:r>
        <w:rPr>
          <w:rFonts w:ascii="Times New Roman" w:hAnsi="Times New Roman"/>
          <w:sz w:val="26"/>
          <w:szCs w:val="26"/>
        </w:rPr>
        <w:t xml:space="preserve"> том числе: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 МП «Развитие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- 2 497 592,93 тыс.руб.;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 МП «Развитие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-  143 082,25 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МП 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-123 674,0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МП «Молодежная политика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- 100 434,95 тыс.руб.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39 - Показатели объема муниципальных услуг по МП «Развитие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992"/>
        <w:gridCol w:w="1134"/>
        <w:gridCol w:w="992"/>
        <w:gridCol w:w="993"/>
      </w:tblGrid>
      <w:t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 единица измерения показателей объема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12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Число воспитанников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4493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Число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4503</w:t>
            </w:r>
          </w:p>
        </w:tc>
      </w:tr>
      <w:tr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4752</w:t>
            </w:r>
          </w:p>
        </w:tc>
      </w:tr>
      <w:tr>
        <w:trPr>
          <w:trHeight w:val="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5923</w:t>
            </w:r>
          </w:p>
        </w:tc>
      </w:tr>
      <w:tr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1111</w:t>
            </w:r>
          </w:p>
        </w:tc>
      </w:tr>
      <w:tr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230 544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220 464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220 464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220 464</w:t>
            </w:r>
          </w:p>
        </w:tc>
      </w:tr>
      <w:tr>
        <w:trPr>
          <w:trHeight w:val="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</w:tr>
      <w:tr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</w:t>
            </w:r>
          </w:p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значений показателей: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числу детей по услугам «</w:t>
      </w:r>
      <w:r>
        <w:rPr>
          <w:rFonts w:ascii="Times New Roman" w:hAnsi="Times New Roman"/>
          <w:color w:val="000000"/>
          <w:sz w:val="26"/>
          <w:szCs w:val="26"/>
        </w:rPr>
        <w:t xml:space="preserve">Присмотр и уход за детьми» на 358 чел., «Реализация основных общеобразовательных программ дошкольного образования» на 353 чел., </w:t>
      </w:r>
      <w:r>
        <w:rPr>
          <w:rFonts w:ascii="Times New Roman" w:hAnsi="Times New Roman"/>
          <w:sz w:val="26"/>
          <w:szCs w:val="26"/>
        </w:rPr>
        <w:t>«Реализация основных общеобразовательных программ начального, основного, среднего общего образования» на 304 чел. в связи со снижением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рождаемости;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числу чел./часов пребывания детей по услуге «Реализация дополнительных общеразвивающих программ» на 10 080 чел./часов в связи с открытием большого числа программ с минимальным сроком освоения.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Увеличение значений показателей по числу детей по услугам «Психолого-медико-педагогическое обследование детей» на 186 чел. в связи с </w:t>
      </w:r>
      <w:r>
        <w:rPr>
          <w:color w:val="000000"/>
          <w:sz w:val="26"/>
          <w:szCs w:val="26"/>
        </w:rPr>
        <w:t xml:space="preserve">увеличением числа обращений </w:t>
      </w:r>
      <w:r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bCs/>
          <w:color w:val="000000"/>
          <w:sz w:val="26"/>
          <w:szCs w:val="26"/>
        </w:rPr>
        <w:t>психолого-медико-педагогической комиссии детей, испытывающих трудности в обучении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40 - Показатели объема муниципальных работ по МП «Развитие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850"/>
        <w:gridCol w:w="993"/>
        <w:gridCol w:w="850"/>
        <w:gridCol w:w="993"/>
      </w:tblGrid>
      <w:t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 единица измерения показателей объема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8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осуществление транспортного обслуживания должностных лиц, работников органов местного самоуправления и подведомственных им муниципальных учреждений в случаях, НПА ОМСУ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Машино-часы работы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3925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3925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3925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3925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Техническое сопровождение и эксплуатация, ввод в эксплуатацию компонентов информационно-телекоммуникационной инфраструктуры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олимпиад, конкурсов, иных мероприятий для обучающихся муниципальных общеобразовательных организаций, организаций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jc w:val="right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методических мероприятий в сфере общего образования для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Осуществление учета детей, подлежащих обучению по образовательным программам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детей, поставленных на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</w:tbl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значений показателей по числу детей, поставленных на учет по работе «Осуществление учета детей, подлежащих обучению по образовательным программам дошкольного образования» в связи со снижением рождаемости.</w:t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41 - Показатели объема муниципальных услуг по МП </w:t>
      </w: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992"/>
        <w:gridCol w:w="1134"/>
        <w:gridCol w:w="992"/>
        <w:gridCol w:w="993"/>
      </w:tblGrid>
      <w:t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 единица измерения показателей объема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8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(дополнительное художественное 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336 977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340 328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342 762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342 762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734 218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735 265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735 305</w:t>
            </w:r>
          </w:p>
        </w:tc>
      </w:tr>
    </w:tbl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42 - Показатели объема муниципальных услуг по МП 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992"/>
        <w:gridCol w:w="1134"/>
        <w:gridCol w:w="992"/>
        <w:gridCol w:w="993"/>
      </w:tblGrid>
      <w:t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 единица измерения показателей объема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8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  <w:p>
            <w:pPr>
              <w:shd w:val="clear" w:color="auto" w:fill="FFFFFF" w:themeFill="background1"/>
              <w:ind w:left="-14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(физкультурно-спортивной направленности)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365 868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365 868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365 868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365 868</w:t>
            </w:r>
          </w:p>
        </w:tc>
      </w:tr>
    </w:tbl>
    <w:p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Показатели услуги на новый бюджетный цикл запланированы на уровне 2024 года.</w:t>
      </w:r>
    </w:p>
    <w:p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43 - Показатели объема муниципальной </w:t>
      </w:r>
      <w:proofErr w:type="gramStart"/>
      <w:r>
        <w:rPr>
          <w:rFonts w:ascii="Times New Roman" w:hAnsi="Times New Roman"/>
          <w:sz w:val="26"/>
          <w:szCs w:val="26"/>
        </w:rPr>
        <w:t>услуги  по</w:t>
      </w:r>
      <w:proofErr w:type="gramEnd"/>
      <w:r>
        <w:rPr>
          <w:rFonts w:ascii="Times New Roman" w:hAnsi="Times New Roman"/>
          <w:sz w:val="26"/>
          <w:szCs w:val="26"/>
        </w:rPr>
        <w:t xml:space="preserve"> МП «Молодежная политика в ЗАТО Северск»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976"/>
        <w:gridCol w:w="1843"/>
        <w:gridCol w:w="992"/>
        <w:gridCol w:w="1134"/>
        <w:gridCol w:w="1134"/>
        <w:gridCol w:w="1134"/>
      </w:tblGrid>
      <w:tr>
        <w:tc>
          <w:tcPr>
            <w:tcW w:w="393" w:type="dxa"/>
            <w:vMerge w:val="restart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 единица измерения показателей объема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c>
          <w:tcPr>
            <w:tcW w:w="393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542"/>
        </w:trPr>
        <w:tc>
          <w:tcPr>
            <w:tcW w:w="393" w:type="dxa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отдыха детей и молодежи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человеко-дней пребывания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75 878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75 878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75 878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75 878</w:t>
            </w:r>
          </w:p>
        </w:tc>
      </w:tr>
    </w:tbl>
    <w:p>
      <w:pPr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услуги на новый бюджетный цикл запланированы на уровне 2024 года.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2.5.2 Муниципальные услуги и работы в сфере культуры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Учреждениями культуры в период 2025-2027 годов в области культуры будут оказываться 4 вида услуг и выполняться 7 работ в рамках МП «Развитие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Северск», общая сумма финансового обеспечения их оказания (выполнения) на 2025 год составит 262 406,87 тыс.руб. 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44 - Показатели объема муниципальных услуг в области культуры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1701"/>
        <w:gridCol w:w="991"/>
        <w:gridCol w:w="992"/>
        <w:gridCol w:w="993"/>
        <w:gridCol w:w="993"/>
      </w:tblGrid>
      <w:t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единица измерения показателей объема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9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rPr>
          <w:trHeight w:val="5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 (организация показа) спектаклей (театральных постановок)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зрителей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74 700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74 700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74 700</w:t>
            </w:r>
          </w:p>
        </w:tc>
      </w:tr>
      <w:tr>
        <w:trPr>
          <w:trHeight w:val="5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Число посетителей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96 176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97 200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101 000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106 050</w:t>
            </w:r>
          </w:p>
        </w:tc>
      </w:tr>
      <w:tr>
        <w:trPr>
          <w:trHeight w:val="7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посещений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455 850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458 160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462 840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462 840</w:t>
            </w:r>
          </w:p>
        </w:tc>
      </w:tr>
      <w:tr>
        <w:trPr>
          <w:trHeight w:val="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hanging="142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435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435</w:t>
            </w:r>
          </w:p>
        </w:tc>
      </w:tr>
    </w:tbl>
    <w:p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Муниципальные учреждения культуры предусматривают выполнение работ по созданию спектаклей, выставок, комплектования библиотечных фондов, содержанию животных, содержанию территории природного парка, организацию клубных формирований.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45 - Показатели объема муниципальных работ в области культуры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1701"/>
        <w:gridCol w:w="991"/>
        <w:gridCol w:w="992"/>
        <w:gridCol w:w="993"/>
        <w:gridCol w:w="993"/>
      </w:tblGrid>
      <w:t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 единица измерения показателей объема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9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28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28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rPr>
          <w:trHeight w:val="2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Создание спектаклей (театральных постановок)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новых постановок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23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Создание выставок (экспозиций), музеев, организация выездных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выставок  (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экспозиций) (организация движения выездных выставок (экспозиций) музея, планирование, документирование, реставрационная экспертиза предметов, упаковка предметов, организация перевозки предметов)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экспозиций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Комплектование и обеспечение сохранности библиотечного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документов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371 607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374 000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374 000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374 000</w:t>
            </w:r>
          </w:p>
        </w:tc>
      </w:tr>
      <w:tr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hanging="142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коллекций диких и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животных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1 720</w:t>
            </w:r>
          </w:p>
        </w:tc>
      </w:tr>
      <w:tr>
        <w:trPr>
          <w:trHeight w:val="17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hanging="142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территории и объектов парков культуры и отдыха (эксплуатационно-техническое обслуживание аттракционного оборудования, малых архитектурных форм, иных объектов парка культуры и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объектов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</w:tr>
      <w:tr>
        <w:trPr>
          <w:trHeight w:val="11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hanging="142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территории и объектов парков культуры и отдыха (содержание и озеленение территории парка культуры и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 территории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219 500</w:t>
            </w:r>
          </w:p>
        </w:tc>
      </w:tr>
      <w:tr>
        <w:trPr>
          <w:trHeight w:val="2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hanging="142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</w:tbl>
    <w:p>
      <w:pPr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Показатели муниципальных заданий на оказание муниципальных услуг (выполнение работ) муниципальными учреждениями культуры и дополнительного образования в сфере культуры запланированы на уровне текущего года, а также прогнозируется по отдельным услугам (работам) рост объема оказания услуг и работ в плановом периоде. 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Уточнено значение </w:t>
      </w:r>
      <w:r>
        <w:rPr>
          <w:rFonts w:ascii="Times New Roman" w:hAnsi="Times New Roman"/>
          <w:sz w:val="26"/>
          <w:szCs w:val="26"/>
        </w:rPr>
        <w:t>показателя по муниципальной услуге «</w:t>
      </w:r>
      <w:r>
        <w:rPr>
          <w:rFonts w:ascii="Times New Roman" w:hAnsi="Times New Roman"/>
          <w:color w:val="000000"/>
          <w:sz w:val="26"/>
          <w:szCs w:val="26"/>
        </w:rPr>
        <w:t xml:space="preserve">Показ (организация показа) спектаклей (театральных постановок)», оказываемой МАУ «ГДК», исходя из планируемого объема оказания услуги для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населения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 без учета гастрольных мероприятий.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Уменьшение значения по показателю «Организация и проведение мероприятий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связано с устранением замечаний по проверке Счетной палаты ЗАТО Северск в части переноса отдельных мероприятий, оказываемых за плату, </w:t>
      </w:r>
      <w:proofErr w:type="gramStart"/>
      <w:r>
        <w:rPr>
          <w:rFonts w:ascii="Times New Roman" w:hAnsi="Times New Roman"/>
          <w:sz w:val="26"/>
          <w:szCs w:val="26"/>
        </w:rPr>
        <w:t>сверх  установленного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задания.</w:t>
      </w:r>
    </w:p>
    <w:p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2.5.3 Муниципальные работы в сфере ЖКХ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области жилищно-коммунального хозяйства МБЭУ в период 2025-2027 годов планируется выполнение 3 видов работ: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организация и осуществление мероприятий по благоустройству территории муниципального образования;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организация и проведение мероприятий в сфере похоронного дела;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содержание и ремонт автомобильных дорог местного значения и искусственных сооружений в их составе.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виды работ дополнительно детализируются с учетом специфики мероприятий, включенных в указанные работы, и распределены по 3 муниципальным программам. Общая сумма финансового обеспечения составит 286 984,13 тыс.руб. Показатели работ на новый бюджетный цикл запланированы на уровне 2024 года.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46 - Показатели объема муниципальных работ по </w:t>
      </w:r>
      <w:r>
        <w:rPr>
          <w:sz w:val="26"/>
          <w:szCs w:val="26"/>
        </w:rPr>
        <w:t>МП «Улучшение качественного состояния объектов благоустройства и озеленения города Северска»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6"/>
        <w:gridCol w:w="1275"/>
        <w:gridCol w:w="1276"/>
        <w:gridCol w:w="1276"/>
      </w:tblGrid>
      <w:t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единица измерения показателей объема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14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2027год</w:t>
            </w:r>
          </w:p>
        </w:tc>
      </w:tr>
      <w:tr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9 855,52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9 855,52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9 855,52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9 855,52</w:t>
            </w:r>
          </w:p>
        </w:tc>
      </w:tr>
      <w:tr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1 102 653,89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1 102 653,89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1 102 653,89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1 102 653,89</w:t>
            </w:r>
          </w:p>
        </w:tc>
      </w:tr>
      <w:tr>
        <w:trPr>
          <w:cantSplit/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малых архитектурных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/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контейнерных площадок и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2 728</w:t>
            </w:r>
          </w:p>
        </w:tc>
      </w:tr>
      <w:tr>
        <w:trPr>
          <w:cantSplit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Погребение умерших в порядке и случаях, установленных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внутриквартальных проездов, относящихся к объектам благоустройства и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3 700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Муниципальным заданием МБЭУ предусматривается выполнение работ по праздничному оформлению города, содержанию объектов благоустройства, сносу и формовочной обрезке старых и аварийно-опасных деревьев, озеленению территории города, ликвидации несанкционированных свалок, содержанию площадок ТКО, захоронению, ремонт внутриквартальных проездов, а также иные виды работ.</w:t>
      </w:r>
    </w:p>
    <w:p>
      <w:pPr>
        <w:spacing w:after="12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47 - Показатели объема муниципальных работ по </w:t>
      </w:r>
      <w:r>
        <w:rPr>
          <w:sz w:val="26"/>
          <w:szCs w:val="26"/>
        </w:rPr>
        <w:t xml:space="preserve">МП «Дорожная деятельность и транспортное обслуживание на </w:t>
      </w:r>
      <w:proofErr w:type="gramStart"/>
      <w:r>
        <w:rPr>
          <w:sz w:val="26"/>
          <w:szCs w:val="26"/>
        </w:rPr>
        <w:t>территории</w:t>
      </w:r>
      <w:proofErr w:type="gramEnd"/>
      <w:r>
        <w:rPr>
          <w:sz w:val="26"/>
          <w:szCs w:val="26"/>
        </w:rPr>
        <w:t xml:space="preserve"> ЗАТО Северск»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992"/>
        <w:gridCol w:w="1134"/>
        <w:gridCol w:w="992"/>
        <w:gridCol w:w="993"/>
      </w:tblGrid>
      <w:t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единица измерения показателей объема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12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  <w:trHeight w:val="1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содержанию автомобильных дорог местного значения (за исключением работ связанных с восстановлением дорожных одежд)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4,473</w:t>
            </w:r>
          </w:p>
        </w:tc>
      </w:tr>
      <w:tr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комплекса работ по ремонту автомобильных дорог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1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Устранение деформаций и повреждений (заделка выбоин, просадок, шелушения, </w:t>
            </w:r>
            <w:proofErr w:type="spellStart"/>
            <w:r>
              <w:rPr>
                <w:sz w:val="22"/>
                <w:szCs w:val="22"/>
              </w:rPr>
              <w:t>выкрашивания</w:t>
            </w:r>
            <w:proofErr w:type="spellEnd"/>
            <w:r>
              <w:rPr>
                <w:sz w:val="22"/>
                <w:szCs w:val="22"/>
              </w:rPr>
              <w:t xml:space="preserve"> и других дефектов) покрытий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3 600</w:t>
            </w:r>
          </w:p>
        </w:tc>
      </w:tr>
      <w:tr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Заливка трещин на асфальтобетонных и </w:t>
            </w:r>
            <w:proofErr w:type="spellStart"/>
            <w:r>
              <w:rPr>
                <w:sz w:val="22"/>
                <w:szCs w:val="22"/>
              </w:rPr>
              <w:t>цементнобетонных</w:t>
            </w:r>
            <w:proofErr w:type="spellEnd"/>
            <w:r>
              <w:rPr>
                <w:sz w:val="22"/>
                <w:szCs w:val="22"/>
              </w:rPr>
              <w:t xml:space="preserve"> покрытиях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1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содержанию и ремонту искусственных сооружений в составе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166,28</w:t>
            </w:r>
          </w:p>
        </w:tc>
      </w:tr>
      <w:tr>
        <w:trPr>
          <w:trHeight w:val="1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установке, содержанию, ремонту элементов обустройства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6 528</w:t>
            </w:r>
          </w:p>
        </w:tc>
      </w:tr>
      <w:tr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Муниципальным заданием МБЭУ предусматривается выполнение работ по содержанию и ремонту дорог, ремонту остановочных комплексов, по обслуживанию и содержанию технических средств организации дорожного движения, очистка от поросли, содержанию сетей ливневой канализации.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48 - Показатели объема муниципальных работ по </w:t>
      </w:r>
      <w:r>
        <w:rPr>
          <w:sz w:val="26"/>
          <w:szCs w:val="26"/>
        </w:rPr>
        <w:t xml:space="preserve">МП «Повышение энергоэффективности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ЗАТО Северск»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134"/>
        <w:gridCol w:w="1134"/>
        <w:gridCol w:w="1134"/>
        <w:gridCol w:w="993"/>
      </w:tblGrid>
      <w:t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единица измерения показателей объема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</w:t>
            </w:r>
          </w:p>
        </w:tc>
      </w:tr>
      <w:tr>
        <w:trPr>
          <w:trHeight w:val="12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светофорных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41,302</w:t>
            </w:r>
          </w:p>
        </w:tc>
      </w:tr>
      <w:tr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малых архитектурных форм (часы, фонтаны)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Муниципальным заданием МБЭУ предусматривается выполнение работ по электроснабжению светофоров, объектов благоустройства.</w:t>
      </w:r>
    </w:p>
    <w:p>
      <w:pPr>
        <w:rPr>
          <w:sz w:val="16"/>
          <w:szCs w:val="16"/>
          <w:highlight w:val="yellow"/>
        </w:rPr>
      </w:pPr>
    </w:p>
    <w:p>
      <w:pPr>
        <w:rPr>
          <w:sz w:val="16"/>
          <w:szCs w:val="16"/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2.5.4 Муниципальные услуги в сфере физической культуры и спорта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области физической культуры и спорта в период 2025-2027 годов планируется оказание двух муниципальных услуг по МП 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общая сумма финансового обеспечения их оказания составит 312 845,77 тыс.руб.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49 - Показатели объема муниципальных услуг в области физической культуры и спорта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976"/>
        <w:gridCol w:w="2268"/>
        <w:gridCol w:w="992"/>
        <w:gridCol w:w="992"/>
        <w:gridCol w:w="993"/>
        <w:gridCol w:w="1134"/>
      </w:tblGrid>
      <w:t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="-25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 единица измерения показателей объема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</w:tr>
      <w:tr>
        <w:trPr>
          <w:trHeight w:val="54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Спортивная подготовка по олимпийским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2 376</w:t>
            </w:r>
          </w:p>
        </w:tc>
      </w:tr>
      <w:tr>
        <w:trPr>
          <w:trHeight w:val="54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Спортивная подготовка по неолимпийским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504</w:t>
            </w:r>
          </w:p>
        </w:tc>
      </w:tr>
    </w:tbl>
    <w:p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услуг на новый бюджетный цикл запланированы на уровне 2024 года.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2.6. Ассигнования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осуществление бюджетных инвестиций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в объекты капитального строительства и </w:t>
      </w:r>
      <w:r>
        <w:rPr>
          <w:rFonts w:ascii="Times New Roman" w:hAnsi="Times New Roman"/>
          <w:b/>
          <w:sz w:val="26"/>
          <w:szCs w:val="26"/>
        </w:rPr>
        <w:t>проведение ремонтов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Ассигнования на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осуществление бюджетных инвестиций в объекты капитального строительства </w:t>
      </w:r>
      <w:r>
        <w:rPr>
          <w:rFonts w:ascii="Times New Roman" w:hAnsi="Times New Roman"/>
          <w:sz w:val="26"/>
          <w:szCs w:val="26"/>
        </w:rPr>
        <w:t xml:space="preserve">предусмотрены на 2025 год в сумме </w:t>
      </w:r>
      <w:r>
        <w:rPr>
          <w:sz w:val="28"/>
          <w:szCs w:val="28"/>
        </w:rPr>
        <w:t xml:space="preserve">72 759,58 </w:t>
      </w:r>
      <w:r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6"/>
          <w:szCs w:val="26"/>
        </w:rPr>
        <w:t>.руб., на 2026 год – 89 917,20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6"/>
          <w:szCs w:val="26"/>
        </w:rPr>
        <w:t>.руб., на 2027 год –99 208,98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6"/>
          <w:szCs w:val="26"/>
        </w:rPr>
        <w:t>.руб.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50 - Распределение ассигнований на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осуществление бюджетных инвестиций в объекты капитального строительства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276"/>
        <w:gridCol w:w="851"/>
        <w:gridCol w:w="1134"/>
        <w:gridCol w:w="1134"/>
      </w:tblGrid>
      <w:t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</w:t>
            </w:r>
          </w:p>
        </w:tc>
      </w:tr>
      <w:tr>
        <w:trPr>
          <w:trHeight w:val="6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утверждено,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т.ч. по подразделам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109 538,56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162 811,32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72 759,58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89 917,20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99 208,98</w:t>
            </w: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29 216,11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52 159,89</w:t>
            </w:r>
          </w:p>
        </w:tc>
      </w:tr>
      <w:tr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Коммунальное  хозяйство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74 086,38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16 393,63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43 201,94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44 827,43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25 259,50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47 049,09</w:t>
            </w: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29 725,99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Ассигнования на проведение капитальных ремонтов объектов муниципальной собственности предусмотрены на 2025 год в сумме </w:t>
      </w:r>
      <w:r>
        <w:rPr>
          <w:sz w:val="26"/>
          <w:szCs w:val="26"/>
        </w:rPr>
        <w:t>93 243,70 </w:t>
      </w:r>
      <w:r>
        <w:rPr>
          <w:rFonts w:ascii="Times New Roman" w:hAnsi="Times New Roman"/>
          <w:sz w:val="26"/>
          <w:szCs w:val="26"/>
        </w:rPr>
        <w:t>тыс.руб., на 2026 год – 27 333,75 тыс.руб., на 2027 год – 500,00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Таблица  51</w:t>
      </w:r>
      <w:proofErr w:type="gramEnd"/>
      <w:r>
        <w:rPr>
          <w:rFonts w:ascii="Times New Roman" w:hAnsi="Times New Roman"/>
          <w:sz w:val="26"/>
          <w:szCs w:val="26"/>
        </w:rPr>
        <w:t xml:space="preserve"> -  Распределение ассигнований на капитальный ремонт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134"/>
        <w:gridCol w:w="851"/>
        <w:gridCol w:w="1163"/>
        <w:gridCol w:w="850"/>
      </w:tblGrid>
      <w:t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</w:t>
            </w:r>
          </w:p>
        </w:tc>
      </w:tr>
      <w:tr>
        <w:trPr>
          <w:trHeight w:val="73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Первоначально утверждено,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33 341,06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170 643,11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93 243,70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УКС Администрации ЗАТО Северск, в т.ч. </w:t>
            </w:r>
            <w:proofErr w:type="gramStart"/>
            <w:r>
              <w:rPr>
                <w:bCs/>
                <w:sz w:val="22"/>
                <w:szCs w:val="22"/>
              </w:rPr>
              <w:t xml:space="preserve">объектов: 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17 164,46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147 373,86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70 846,16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15 969,60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3,1 раза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школ, детсадов (вкл. доп. 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99 578,93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51 056,10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15 969,60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9 061,47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9 302,64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1,7 раза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УЖКХ ТиС, в т.ч. </w:t>
            </w:r>
            <w:proofErr w:type="gramStart"/>
            <w:r>
              <w:rPr>
                <w:bCs/>
                <w:sz w:val="22"/>
                <w:szCs w:val="22"/>
              </w:rPr>
              <w:t xml:space="preserve">объектов: 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22 397,54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11 364,15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-ж</w:t>
            </w:r>
            <w:r>
              <w:rPr>
                <w:rFonts w:cs="Times New Roman CYR"/>
                <w:sz w:val="22"/>
                <w:szCs w:val="22"/>
              </w:rPr>
              <w:t>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4 988,87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3 838,39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11 187,73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19 430,85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18 559,15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10 864,15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2.7. Ассигнования дорожного </w:t>
      </w:r>
      <w:proofErr w:type="gramStart"/>
      <w:r>
        <w:rPr>
          <w:rFonts w:ascii="Times New Roman" w:hAnsi="Times New Roman"/>
          <w:b/>
          <w:sz w:val="26"/>
          <w:szCs w:val="26"/>
        </w:rPr>
        <w:t>фонда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</w:t>
      </w:r>
    </w:p>
    <w:p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hyperlink r:id="rId14" w:history="1">
        <w:r>
          <w:rPr>
            <w:rFonts w:ascii="Times New Roman" w:hAnsi="Times New Roman" w:cs="Times New Roman"/>
            <w:b w:val="0"/>
            <w:sz w:val="26"/>
            <w:szCs w:val="26"/>
          </w:rPr>
          <w:t>пунктом 5 статьи 179.4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Думы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ЗАТО Северск от 29.09.2011 № 17/3, </w:t>
      </w:r>
      <w:r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>целях устойчивого финансового обеспечения дорожной деятельности в отношении автомобильных дорог общего пользования в составе бюджета ЗАТО Северск предусмотрен дорожный фонд.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На 2025 год планируются бюджетные ассигнования в сумме 544 622,30 тыс.руб., на 2026 год – 289 839,01 тыс.руб., на 2027 год – 303 397,67 тыс.руб.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52 - Распределение ассигнований на дорожный </w:t>
      </w:r>
      <w:proofErr w:type="gramStart"/>
      <w:r>
        <w:rPr>
          <w:rFonts w:ascii="Times New Roman" w:hAnsi="Times New Roman"/>
          <w:sz w:val="26"/>
          <w:szCs w:val="26"/>
        </w:rPr>
        <w:t>фонд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</w:p>
    <w:tbl>
      <w:tblPr>
        <w:tblW w:w="9793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2989"/>
        <w:gridCol w:w="1134"/>
        <w:gridCol w:w="1134"/>
        <w:gridCol w:w="1417"/>
        <w:gridCol w:w="709"/>
        <w:gridCol w:w="1275"/>
        <w:gridCol w:w="1135"/>
      </w:tblGrid>
      <w:tr>
        <w:trPr>
          <w:trHeight w:val="236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Наименование  показателей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6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997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утвержд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Оценка,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Прогноз,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24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Остатки безвозмездных поступлений на 01.01.2024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(реализация программы «Люди и города»)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18 526,39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 Доходы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137 179,16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333 551,96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134 985,63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17 526,22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21 605,04</w:t>
            </w:r>
          </w:p>
        </w:tc>
      </w:tr>
      <w:tr>
        <w:trPr>
          <w:trHeight w:val="45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20" w:after="20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Доходы от продажи имущества (50%)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5 789,26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6 671,18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2 650,34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1 790,03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586,55</w:t>
            </w:r>
          </w:p>
        </w:tc>
      </w:tr>
      <w:tr>
        <w:trPr>
          <w:trHeight w:val="61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1.2.Плата в счет возмещения вреда, причиняемого дорогам ТС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795,90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575,29</w:t>
            </w:r>
          </w:p>
        </w:tc>
      </w:tr>
      <w:tr>
        <w:trPr>
          <w:trHeight w:val="102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1.3. Денежные средства, от уплаты неустоек в связи с нарушением условий контракта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49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20" w:after="20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1.4. МБТ на дорожную деятельность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317 000,00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trHeight w:val="64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1.5. Акцизы на бензин,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диз.топливо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моторные масла…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14 070,20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14 760,20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15 160,90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20 443,20</w:t>
            </w:r>
          </w:p>
        </w:tc>
      </w:tr>
      <w:tr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1.6. Безвозмездные поступления на финансовое обеспечение дорожной деятельности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(реализация программы «Люди и города»)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-4 985,32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 Расходы всего,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480 848,27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753 611,15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544 622,30 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289 839,01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303 397,67</w:t>
            </w: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 Капитальное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13 749,39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2.2. </w:t>
            </w:r>
            <w:proofErr w:type="gramStart"/>
            <w:r>
              <w:rPr>
                <w:bCs/>
                <w:sz w:val="22"/>
                <w:szCs w:val="22"/>
              </w:rPr>
              <w:t>Ремонт</w:t>
            </w:r>
            <w:proofErr w:type="gramEnd"/>
            <w:r>
              <w:rPr>
                <w:bCs/>
                <w:sz w:val="22"/>
                <w:szCs w:val="22"/>
              </w:rPr>
              <w:t xml:space="preserve"> а/м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220 606,25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431 966,20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241 326,68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64 341,20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69 292,03</w:t>
            </w: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2.3. Капитальный </w:t>
            </w:r>
            <w:proofErr w:type="gramStart"/>
            <w:r>
              <w:rPr>
                <w:bCs/>
                <w:sz w:val="22"/>
                <w:szCs w:val="22"/>
              </w:rPr>
              <w:t>ремонт</w:t>
            </w:r>
            <w:proofErr w:type="gramEnd"/>
            <w:r>
              <w:rPr>
                <w:bCs/>
                <w:sz w:val="22"/>
                <w:szCs w:val="22"/>
              </w:rPr>
              <w:t xml:space="preserve"> а/м дорог общего пользования и искусств.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1 133,40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3 540,06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3,1 раза</w:t>
            </w:r>
          </w:p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2.4. </w:t>
            </w:r>
            <w:proofErr w:type="gramStart"/>
            <w:r>
              <w:rPr>
                <w:bCs/>
                <w:sz w:val="22"/>
                <w:szCs w:val="22"/>
              </w:rPr>
              <w:t>Содержание</w:t>
            </w:r>
            <w:proofErr w:type="gramEnd"/>
            <w:r>
              <w:rPr>
                <w:bCs/>
                <w:sz w:val="22"/>
                <w:szCs w:val="22"/>
              </w:rPr>
              <w:t xml:space="preserve"> а/м дорог общего пользования и искусств. сооружений на них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260 242,02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306 762,16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299 755,56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225 497,81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234 105,64</w:t>
            </w:r>
          </w:p>
        </w:tc>
      </w:tr>
      <w:tr>
        <w:trPr>
          <w:trHeight w:val="2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 Дефицит (-) / </w:t>
            </w:r>
          </w:p>
          <w:p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-343 669,11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-401 532,80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-409 636,67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-272 312,79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-281 792,63</w:t>
            </w:r>
          </w:p>
        </w:tc>
      </w:tr>
    </w:tbl>
    <w:p>
      <w:pPr>
        <w:pStyle w:val="ConsPlusNormal"/>
        <w:spacing w:before="22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Прогнозируемый дефицит Дорожного фонда будет покрываться за счет налоговых и неналоговых доходов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поступающих в бюджет ЗАТО Северск при его исполнении.</w:t>
      </w:r>
    </w:p>
    <w:p>
      <w:pPr>
        <w:pStyle w:val="ConsPlusNormal"/>
        <w:tabs>
          <w:tab w:val="left" w:pos="3600"/>
        </w:tabs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2.8. Ассигнования на исполнение муниципальных программ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2025 год сформирован по программно-целевому принципу на базе 19 программ, из которых 18 имеют статус муниципальных программ и одна «Комплексная программа развития систем инженерной и коммунальной инфраструктуры ЗАТО Северск на 2013 год и на перспективу до 2035 года». </w:t>
      </w:r>
      <w:r>
        <w:rPr>
          <w:rFonts w:ascii="Times New Roman" w:hAnsi="Times New Roman"/>
          <w:color w:val="000000"/>
          <w:sz w:val="26"/>
          <w:szCs w:val="26"/>
        </w:rPr>
        <w:t xml:space="preserve">Каждая муниципальная программа (далее – МП) направлена на достижение одной из среднесрочных целей социально-экономического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развития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Северск.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программные расходы включены: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бюджетные ассигнования на оказание муниципальных услуг (выполнение работ) муниципальными учреждениями и предоставление им субсидий на иные цели;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бюджетные ассигнования на содержание органов местного самоуправления;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бюджетные ассигнования на осуществление переданных государственных полномочий;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иные бюджетные ассигнования, не относящиеся к непрограммным.</w:t>
      </w:r>
    </w:p>
    <w:p>
      <w:pPr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Объём ассигнований на исполнение программ на 2025 год составляет 5 347 861,89 тыс.руб., на 2026 год – 4 141 556,68 тыс.руб.; на 2027 год – 4 154 135,37 тыс.руб.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расходов, формируемых в рамках программ, на 2025 год составляет 93,7% от общего объема расходов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2026 и 2027 годы </w:t>
      </w:r>
      <w:r>
        <w:rPr>
          <w:rFonts w:ascii="Times New Roman" w:hAnsi="Times New Roman"/>
          <w:color w:val="000000" w:themeColor="text1"/>
          <w:sz w:val="26"/>
          <w:szCs w:val="26"/>
        </w:rPr>
        <w:t>93,0% и 91,6% соответственно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53 - Распределение ассигнований по программно-целевому принципу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559"/>
        <w:gridCol w:w="851"/>
        <w:gridCol w:w="1418"/>
        <w:gridCol w:w="1417"/>
      </w:tblGrid>
      <w:tr>
        <w:trPr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00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Первоначально утверждено,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Оценка на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5 157 715,95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7 081 091,25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5 707 442,78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4 451 269,04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4 537 043,79</w:t>
            </w:r>
          </w:p>
        </w:tc>
      </w:tr>
      <w:tr>
        <w:trPr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4 832 851,59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6 692 531,14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5 347 861,89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4 141 556,68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4 154 135,37</w:t>
            </w:r>
          </w:p>
        </w:tc>
      </w:tr>
      <w:tr>
        <w:trPr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Региональные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20 935,32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347 520,41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196 520,78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75 500,34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78 150,34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Муниципаль-ные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4 811 916,27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6 626 671,84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5 309 822,11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4 130 692,27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4 154 060,31</w:t>
            </w:r>
          </w:p>
        </w:tc>
      </w:tr>
      <w:tr>
        <w:trPr>
          <w:trHeight w:val="1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КПМ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3 846 319,10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5 038 468,26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5 281 549,25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3 447 671,54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3 481 494,25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Региональные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199 693,58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347 520,41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196 520,78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75 500,34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78 150,34</w:t>
            </w:r>
          </w:p>
        </w:tc>
      </w:tr>
      <w:tr>
        <w:trPr>
          <w:trHeight w:val="6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Комплексная программа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20 935,32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65 859,30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38 039,78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10 864,41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75,06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Региональные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программных расходов,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91,6</w:t>
            </w:r>
          </w:p>
        </w:tc>
      </w:tr>
    </w:tbl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 xml:space="preserve">Предстоящий среднесрочный период 2025 – 2027 годов ознаменован новым бюджетным циклом для 16 новых муниципальных программ. По 2 муниципальным программам («Развитие образования </w:t>
      </w:r>
      <w:proofErr w:type="gramStart"/>
      <w:r>
        <w:rPr>
          <w:rFonts w:ascii="Times New Roman" w:hAnsi="Times New Roman"/>
          <w:snapToGrid/>
          <w:sz w:val="26"/>
          <w:szCs w:val="26"/>
        </w:rPr>
        <w:t>в</w:t>
      </w:r>
      <w:proofErr w:type="gramEnd"/>
      <w:r>
        <w:rPr>
          <w:rFonts w:ascii="Times New Roman" w:hAnsi="Times New Roman"/>
          <w:snapToGrid/>
          <w:sz w:val="26"/>
          <w:szCs w:val="26"/>
        </w:rPr>
        <w:t xml:space="preserve"> ЗАТО Северск», «Формирование современной городской среды ЗАТО Северск») и Комплексной программе развития систем инженерной и коммунальной инфраструктуры ЗАТО Северск на 2013 год и на перспективу до 2035 года продолжена реализация ранее разработанных мероприятий.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программы схематично структурированы в 4 приоритетных направления стратегического </w:t>
      </w:r>
      <w:proofErr w:type="gramStart"/>
      <w:r>
        <w:rPr>
          <w:rFonts w:ascii="Times New Roman" w:hAnsi="Times New Roman"/>
          <w:sz w:val="26"/>
          <w:szCs w:val="26"/>
        </w:rPr>
        <w:t>развития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pStyle w:val="ConsPlusNormal"/>
        <w:tabs>
          <w:tab w:val="left" w:pos="360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54 – Структурированное р</w:t>
      </w:r>
      <w:r>
        <w:rPr>
          <w:rFonts w:ascii="Times New Roman" w:hAnsi="Times New Roman"/>
          <w:color w:val="000000"/>
          <w:sz w:val="26"/>
          <w:szCs w:val="26"/>
        </w:rPr>
        <w:t xml:space="preserve">аспределение программных расходов по направлениям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417"/>
        <w:gridCol w:w="851"/>
        <w:gridCol w:w="1418"/>
        <w:gridCol w:w="1417"/>
      </w:tblGrid>
      <w:tr>
        <w:trPr>
          <w:trHeight w:val="146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 2025 года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2027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</w:tr>
      <w:tr>
        <w:trPr>
          <w:trHeight w:val="37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Первона-чально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програм-мные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4 832 851,59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6 692 531,14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5 347 861,89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spacing w:after="60"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4 141 556,68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4 154 135,37</w:t>
            </w:r>
          </w:p>
        </w:tc>
      </w:tr>
      <w:tr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Развитие человеческого капитала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3 514 104,79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4 988 245,90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3 976 668,84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3 180 660,58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3 168 540,95</w:t>
            </w:r>
          </w:p>
        </w:tc>
      </w:tr>
      <w:tr>
        <w:trPr>
          <w:trHeight w:val="337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Создание комфортной городской среды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994 172,01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1 398 207,47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1 049 618,57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ind w:left="-108" w:right="-108" w:hanging="51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682 408,62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698 426,07</w:t>
            </w:r>
          </w:p>
        </w:tc>
      </w:tr>
      <w:tr>
        <w:trPr>
          <w:trHeight w:val="624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Эффективное управление и цифровая трансформация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238 132,92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185 827,26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220 945,10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223 296,20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229 837,07</w:t>
            </w:r>
          </w:p>
        </w:tc>
      </w:tr>
      <w:tr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конкурентноспо-собной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экономики </w:t>
            </w:r>
          </w:p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активизация инвестиционной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86 441,87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120 250,51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100 629,38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55 191,28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57 331,28</w:t>
            </w:r>
          </w:p>
        </w:tc>
      </w:tr>
    </w:tbl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highlight w:val="yellow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center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2.8.1. Направление «</w:t>
      </w:r>
      <w:r>
        <w:rPr>
          <w:rFonts w:ascii="Times New Roman" w:hAnsi="Times New Roman"/>
          <w:snapToGrid/>
          <w:sz w:val="26"/>
          <w:szCs w:val="26"/>
        </w:rPr>
        <w:t>Развитие человеческого капитала»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 xml:space="preserve">Наибольший удельный вес занимает направление «Развитие человеческого капитала». </w:t>
      </w:r>
      <w:r>
        <w:rPr>
          <w:rFonts w:ascii="Times New Roman" w:hAnsi="Times New Roman"/>
          <w:sz w:val="26"/>
          <w:szCs w:val="26"/>
        </w:rPr>
        <w:t>Общий объем расходов по программам социальной направленности на 2025 год составляет 3 976 668,84 тыс.руб. или 69,7 % от программных расходов бюджета.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40315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Относительно оценки 2024 года расходы снижены на 1 011 577,07 тыс.руб., это снижение связано в первую очередь с уменьшением целевых межбюджетных трансфертов. По</w:t>
      </w:r>
      <w:r>
        <w:rPr>
          <w:rFonts w:ascii="Times New Roman" w:hAnsi="Times New Roman"/>
          <w:color w:val="000000"/>
          <w:sz w:val="26"/>
          <w:szCs w:val="26"/>
        </w:rPr>
        <w:t xml:space="preserve"> направлению «</w:t>
      </w:r>
      <w:r>
        <w:rPr>
          <w:rFonts w:ascii="Times New Roman" w:hAnsi="Times New Roman"/>
          <w:snapToGrid w:val="0"/>
          <w:sz w:val="26"/>
          <w:szCs w:val="26"/>
        </w:rPr>
        <w:t>Развитие человеческого капитала</w:t>
      </w:r>
      <w:r>
        <w:rPr>
          <w:rFonts w:ascii="Times New Roman" w:hAnsi="Times New Roman"/>
          <w:color w:val="000000"/>
          <w:sz w:val="26"/>
          <w:szCs w:val="26"/>
        </w:rPr>
        <w:t xml:space="preserve">» планируются к реализации 6 муниципальных программ. </w:t>
      </w:r>
    </w:p>
    <w:p>
      <w:pPr>
        <w:pStyle w:val="ConsPlusNormal"/>
        <w:tabs>
          <w:tab w:val="left" w:pos="360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55 – Программное р</w:t>
      </w:r>
      <w:r>
        <w:rPr>
          <w:rFonts w:ascii="Times New Roman" w:hAnsi="Times New Roman"/>
          <w:color w:val="000000"/>
          <w:sz w:val="26"/>
          <w:szCs w:val="26"/>
        </w:rPr>
        <w:t>аспределение бюджетных ассигнований по направлению «</w:t>
      </w:r>
      <w:r>
        <w:rPr>
          <w:rFonts w:ascii="Times New Roman" w:hAnsi="Times New Roman"/>
          <w:snapToGrid/>
          <w:sz w:val="26"/>
          <w:szCs w:val="26"/>
        </w:rPr>
        <w:t>Развитие человеческого капитала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417"/>
        <w:gridCol w:w="709"/>
        <w:gridCol w:w="1417"/>
        <w:gridCol w:w="1417"/>
      </w:tblGrid>
      <w:tr>
        <w:trPr>
          <w:trHeight w:val="146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 2025 года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2027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>
        <w:trPr>
          <w:trHeight w:val="375"/>
        </w:trPr>
        <w:tc>
          <w:tcPr>
            <w:tcW w:w="1985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Первона-чально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Оценка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202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5=4/3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</w:tr>
      <w:tr>
        <w:trPr>
          <w:trHeight w:val="744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Развитие человеческого капитала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3 514 104,79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4 988 245,90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3 976 668,84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3 180 660,58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3 168 540,95</w:t>
            </w:r>
          </w:p>
        </w:tc>
      </w:tr>
      <w:tr>
        <w:trPr>
          <w:trHeight w:val="846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«Развитие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2 416 811,92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3 273 846,54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2 776 876,82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2 364 759,20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2 355 535,79</w:t>
            </w:r>
          </w:p>
        </w:tc>
      </w:tr>
      <w:tr>
        <w:trPr>
          <w:trHeight w:val="699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«Формирование благоприятного социального климата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90 162,33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135 731,40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122 140,35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95 600,88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88 683,51</w:t>
            </w:r>
          </w:p>
        </w:tc>
      </w:tr>
      <w:tr>
        <w:trPr>
          <w:trHeight w:val="709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«Развитие физической культуры и спорта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428 409,21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511 935,81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482 301,06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304 149,55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307 573,32</w:t>
            </w:r>
          </w:p>
        </w:tc>
      </w:tr>
      <w:tr>
        <w:trPr>
          <w:trHeight w:val="407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«Молодежная политика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145 252,62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198 559,02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146 825,56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115 592,17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115 623,18</w:t>
            </w:r>
          </w:p>
        </w:tc>
      </w:tr>
      <w:tr>
        <w:trPr>
          <w:trHeight w:val="413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«Развитие культуры и туризма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431 534,74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867 839,12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447 311,50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299 758,83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300 325,20</w:t>
            </w:r>
          </w:p>
        </w:tc>
      </w:tr>
      <w:tr>
        <w:trPr>
          <w:trHeight w:val="614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 «Профилактика алкоголизма, наркомании, токсикомании и ВИЧ-инфекции»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1 933,97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1 213,55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4 раза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799,95</w:t>
            </w:r>
          </w:p>
        </w:tc>
      </w:tr>
    </w:tbl>
    <w:p>
      <w:pPr>
        <w:pStyle w:val="aff1"/>
        <w:shd w:val="clear" w:color="auto" w:fill="FFFFFF" w:themeFill="background1"/>
        <w:spacing w:after="120"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>
      <w:pPr>
        <w:pStyle w:val="aff1"/>
        <w:shd w:val="clear" w:color="auto" w:fill="FFFFFF" w:themeFill="background1"/>
        <w:spacing w:after="12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2.8.1.1. МП «Развитие образования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Северск»</w:t>
      </w:r>
    </w:p>
    <w:p>
      <w:pPr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Финансовое обеспечение по МП «</w:t>
      </w:r>
      <w:r>
        <w:rPr>
          <w:rFonts w:ascii="Times New Roman" w:hAnsi="Times New Roman"/>
          <w:color w:val="000000"/>
          <w:sz w:val="26"/>
          <w:szCs w:val="26"/>
        </w:rPr>
        <w:t xml:space="preserve">Развитие образования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rFonts w:ascii="Times New Roman" w:hAnsi="Times New Roman"/>
          <w:sz w:val="26"/>
          <w:szCs w:val="26"/>
        </w:rPr>
        <w:t xml:space="preserve">» предусмотрено на 2025 год в объеме 2 776 876,82 тыс.руб., на 2026 год – </w:t>
      </w:r>
      <w:r>
        <w:rPr>
          <w:rFonts w:ascii="Times New Roman" w:hAnsi="Times New Roman"/>
          <w:color w:val="000000"/>
          <w:sz w:val="26"/>
          <w:szCs w:val="26"/>
        </w:rPr>
        <w:t>2 364 759,20 тыс.руб., на 2027 год – 2 355 535,79 тыс.руб.</w:t>
      </w:r>
    </w:p>
    <w:p>
      <w:pPr>
        <w:shd w:val="clear" w:color="auto" w:fill="FFFFFF" w:themeFill="background1"/>
        <w:spacing w:before="120" w:after="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56 - Объем финансового </w:t>
      </w:r>
      <w:proofErr w:type="gramStart"/>
      <w:r>
        <w:rPr>
          <w:rFonts w:ascii="Times New Roman" w:hAnsi="Times New Roman"/>
          <w:sz w:val="26"/>
          <w:szCs w:val="26"/>
        </w:rPr>
        <w:t xml:space="preserve">обеспечения  </w:t>
      </w:r>
      <w:r>
        <w:rPr>
          <w:sz w:val="26"/>
          <w:szCs w:val="26"/>
        </w:rPr>
        <w:t>МП</w:t>
      </w:r>
      <w:proofErr w:type="gramEnd"/>
      <w:r>
        <w:rPr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Развитие образования в ЗАТО Северск</w:t>
      </w:r>
      <w:r>
        <w:rPr>
          <w:sz w:val="26"/>
          <w:szCs w:val="26"/>
        </w:rPr>
        <w:t xml:space="preserve">» 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89"/>
        <w:gridCol w:w="1412"/>
        <w:gridCol w:w="1446"/>
        <w:gridCol w:w="706"/>
        <w:gridCol w:w="1406"/>
        <w:gridCol w:w="1432"/>
      </w:tblGrid>
      <w:t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0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603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2 416 811,92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3 273 846,54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2 776 876,82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2 364 759,20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2 355 535,79</w:t>
            </w:r>
          </w:p>
        </w:tc>
      </w:tr>
    </w:tbl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Цель МП: </w:t>
      </w:r>
      <w:r>
        <w:rPr>
          <w:rFonts w:ascii="Times New Roman" w:hAnsi="Times New Roman"/>
          <w:sz w:val="26"/>
          <w:szCs w:val="26"/>
        </w:rPr>
        <w:t>Обеспечение целенаправленного процесса воспитания и обучения в интересах личности и общества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Управление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(далее – Управление образования).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Управление образования, Управление капитального строительства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(далее –УКС), Управление имущественных отношений Администрации ЗАТО Северск (далее – УИО).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57 - Целевые индикаторы МП «</w:t>
      </w:r>
      <w:r>
        <w:rPr>
          <w:rFonts w:ascii="Times New Roman" w:hAnsi="Times New Roman"/>
          <w:color w:val="000000"/>
          <w:sz w:val="26"/>
          <w:szCs w:val="26"/>
        </w:rPr>
        <w:t xml:space="preserve">Развитие образования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074"/>
        <w:gridCol w:w="1077"/>
      </w:tblGrid>
      <w:tr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Удельный вес численности обучающихся по основным общеобразовательным программам, участвующих в олимпиадах и конкурсах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раз-личного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уровня, в общей численности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обуча-ющихся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основным общеобразовательным программам,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38,5</w:t>
            </w:r>
          </w:p>
        </w:tc>
      </w:tr>
      <w:t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</w:tbl>
    <w:p>
      <w:pPr>
        <w:pStyle w:val="aff3"/>
        <w:spacing w:before="12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МП «</w:t>
      </w:r>
      <w:r>
        <w:rPr>
          <w:color w:val="000000"/>
          <w:sz w:val="26"/>
          <w:szCs w:val="26"/>
        </w:rPr>
        <w:t xml:space="preserve">Развитие образования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ЗАТО Северск</w:t>
      </w:r>
      <w:r>
        <w:rPr>
          <w:sz w:val="26"/>
          <w:szCs w:val="26"/>
        </w:rPr>
        <w:t xml:space="preserve">» реализуются 6 подпрограмм из 7. 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58 - Объем финансового обеспечения Подпрограммы 1 «Развитие инфраструктуры </w:t>
      </w:r>
      <w:proofErr w:type="gramStart"/>
      <w:r>
        <w:rPr>
          <w:rFonts w:ascii="Times New Roman" w:hAnsi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  <w:r>
        <w:rPr>
          <w:sz w:val="26"/>
          <w:szCs w:val="26"/>
        </w:rPr>
        <w:t xml:space="preserve"> 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415"/>
        <w:gridCol w:w="1247"/>
        <w:gridCol w:w="1163"/>
        <w:gridCol w:w="744"/>
        <w:gridCol w:w="1177"/>
        <w:gridCol w:w="1063"/>
      </w:tblGrid>
      <w:t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08"/>
        </w:trPr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1112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«Развитие инфраструктуры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Северск», из них: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4 484,60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156 253,18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51 087,80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16 001,30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31,70</w:t>
            </w:r>
          </w:p>
        </w:tc>
      </w:tr>
      <w:tr>
        <w:trPr>
          <w:trHeight w:val="280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КПМ «Организация бесплатного горячего питания обучающихся, получающих начальное общее образование …»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60 970,70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  <w:tr>
        <w:trPr>
          <w:trHeight w:val="750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21 173,50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84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1255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мероприятие: приобретение оборудования и мебели для образовательных организаций…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9 779,89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87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мероприятие: капитальный ремонт, выполнение ПИР и реконструкция в муниципальных дошкольных образовательных организациях …, в том числе: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2 697,43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87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Капитальный ремонт зданий детских садов №№ 11,17,27,40,44,57,60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2 697,43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7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мероприятие: капитальный ремонт, выполнение ПИР и строительные работы в муниципальных общеобразовательных организациях …, в том числе: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195,87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7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Капитальный ремонт благоустройства прилегающей территории к МБОУ «Северская школа-интернат для обучающихся с ОВЗ»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195,87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33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7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мероприятие: сохранение действующих мест в общеобразовательных организациях путем проведения капитального ремонта объектов, в том числе: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4 288,73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61 261,69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51 056,10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15 969,60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3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здания МБОУ «Средняя общеобразовательная школа № 89»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804,91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57 777,87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30 000,00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7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Капитальный ремонт здания МБОУ «Средняя общеобразовательная школа № 90»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3 483,82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3 483,82</w:t>
            </w: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7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МБОУ «Северский лицей»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12 872,34</w:t>
            </w: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15 969,60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7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МБОУ «Средняя общеобразовательная школа № 197 им.В.Маркелова»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8 183,76</w:t>
            </w: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уровню 2024 года на 2025 год сокращение прогнозируемых объемов в связи с отсутствием </w:t>
      </w:r>
      <w:proofErr w:type="spellStart"/>
      <w:r>
        <w:rPr>
          <w:rFonts w:ascii="Times New Roman" w:hAnsi="Times New Roman"/>
          <w:sz w:val="26"/>
          <w:szCs w:val="26"/>
        </w:rPr>
        <w:t>доведеннных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параметров по целевым МБТ по горячему питанию обучающихся в начальной школе, приобретению оборудования и Региональным проектам. 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финансового обеспечения Подпрограммы 2 «Развитие муниципальной системы оценки качества образования» к уровню 2024 года на 2025 год сокращен по прогнозируемым объемам в связи с отсутствием </w:t>
      </w:r>
      <w:proofErr w:type="spellStart"/>
      <w:r>
        <w:rPr>
          <w:rFonts w:ascii="Times New Roman" w:hAnsi="Times New Roman"/>
          <w:sz w:val="26"/>
          <w:szCs w:val="26"/>
        </w:rPr>
        <w:t>доведеннных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параметров по целевым МБТ на сумму 913,16 тыс.руб. (Субсидии на повышение квалификации школьных команд муниципальных общеобразовательных организаций в сумме 55,16 тыс.руб.; на модернизацию структурированных кабельных сетей муниципальных общеобразовательных организаций в сумме 858,0 тыс.руб.)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59 - Объем финансового обеспечения Подпрограммы 3 «Развитие системы выявления, сопровождения и поддержки одаренных детей»</w:t>
      </w:r>
      <w:r>
        <w:rPr>
          <w:sz w:val="26"/>
          <w:szCs w:val="26"/>
        </w:rPr>
        <w:t xml:space="preserve">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414"/>
        <w:gridCol w:w="1139"/>
        <w:gridCol w:w="1276"/>
        <w:gridCol w:w="710"/>
        <w:gridCol w:w="1414"/>
        <w:gridCol w:w="1302"/>
      </w:tblGrid>
      <w:t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08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1173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 3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«Развитие системы выявления, сопровождения и поддержки одаренных детей»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2 518,05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2 016,42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2 432,04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 раза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2 912,04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2 912,04</w:t>
            </w:r>
          </w:p>
        </w:tc>
      </w:tr>
    </w:tbl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подпрограмме 3 «Развитие системы выявления, сопровождения и поддержки одаренных детей» на 2025 год предусмотрено 2 432,04 тыс.руб., в том числе: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выплату именных ежемесячных стипендий муниципального уровня обучающимся – 821,4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организацию и проведение открытых соревнований по общей робототехнике «</w:t>
      </w:r>
      <w:proofErr w:type="spellStart"/>
      <w:r>
        <w:rPr>
          <w:rFonts w:ascii="Times New Roman" w:hAnsi="Times New Roman"/>
          <w:sz w:val="26"/>
          <w:szCs w:val="26"/>
        </w:rPr>
        <w:t>РобоСеверск</w:t>
      </w:r>
      <w:proofErr w:type="spellEnd"/>
      <w:r>
        <w:rPr>
          <w:rFonts w:ascii="Times New Roman" w:hAnsi="Times New Roman"/>
          <w:sz w:val="26"/>
          <w:szCs w:val="26"/>
        </w:rPr>
        <w:t xml:space="preserve">», на участие в национальном этапе международных соревнований </w:t>
      </w:r>
      <w:proofErr w:type="spellStart"/>
      <w:r>
        <w:rPr>
          <w:rFonts w:ascii="Times New Roman" w:hAnsi="Times New Roman"/>
          <w:sz w:val="26"/>
          <w:szCs w:val="26"/>
        </w:rPr>
        <w:t>RoboCup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Russia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Open</w:t>
      </w:r>
      <w:proofErr w:type="spellEnd"/>
      <w:r>
        <w:rPr>
          <w:rFonts w:ascii="Times New Roman" w:hAnsi="Times New Roman"/>
          <w:sz w:val="26"/>
          <w:szCs w:val="26"/>
        </w:rPr>
        <w:t xml:space="preserve"> – 502,77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обеспечение деятельности Муниципального олимпиадного центра – 300,0 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организацию и проведение муниципальной открытой олимпиады младших школьников «Первый шаг…» - 131,28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организация и проведение мероприятия, посвященного чествованию выпускников - медалистов 11 классов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– 50,0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организацию и проведение муниципального мероприятия «Новогодняя елка для одаренных детей» - 70,0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единовременную выплату выпускникам, набравшим 100 баллов по результатам ЕГЭ - 500,0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организация и </w:t>
      </w:r>
      <w:proofErr w:type="gramStart"/>
      <w:r>
        <w:rPr>
          <w:rFonts w:ascii="Times New Roman" w:hAnsi="Times New Roman"/>
          <w:sz w:val="26"/>
          <w:szCs w:val="26"/>
        </w:rPr>
        <w:t>проведение  мероприятий</w:t>
      </w:r>
      <w:proofErr w:type="gramEnd"/>
      <w:r>
        <w:rPr>
          <w:rFonts w:ascii="Times New Roman" w:hAnsi="Times New Roman"/>
          <w:sz w:val="26"/>
          <w:szCs w:val="26"/>
        </w:rPr>
        <w:t xml:space="preserve"> для дошкольников - 56,59 тыс.руб.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60 - Объем финансового </w:t>
      </w:r>
      <w:proofErr w:type="gramStart"/>
      <w:r>
        <w:rPr>
          <w:rFonts w:ascii="Times New Roman" w:hAnsi="Times New Roman"/>
          <w:sz w:val="26"/>
          <w:szCs w:val="26"/>
        </w:rPr>
        <w:t>обеспечения  Подпрограммы</w:t>
      </w:r>
      <w:proofErr w:type="gramEnd"/>
      <w:r>
        <w:rPr>
          <w:rFonts w:ascii="Times New Roman" w:hAnsi="Times New Roman"/>
          <w:sz w:val="26"/>
          <w:szCs w:val="26"/>
        </w:rPr>
        <w:t xml:space="preserve"> 4 «Педагогические кадры»</w:t>
      </w:r>
      <w:r>
        <w:rPr>
          <w:sz w:val="26"/>
          <w:szCs w:val="26"/>
        </w:rPr>
        <w:t xml:space="preserve">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276"/>
        <w:gridCol w:w="1133"/>
        <w:gridCol w:w="1135"/>
        <w:gridCol w:w="708"/>
        <w:gridCol w:w="1135"/>
        <w:gridCol w:w="1162"/>
      </w:tblGrid>
      <w:t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08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51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 4 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«Педагогические кадры»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 3 раза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</w:tr>
    </w:tbl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4 «Педагогические кадры» на 2024 год предусмотрено 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2 432,04 тыс.руб., в том числе: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поощрения учителей, подготовивших выпускников, которые получили 100 баллов по результатам ЕГЭ - 150,0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участие в муниципальном этапе конкурсов «Учитель года», «Воспитатель года», «Сердце отдаю детям» - 1 200,0 тыс.руб.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61 - Объем финансового </w:t>
      </w:r>
      <w:proofErr w:type="gramStart"/>
      <w:r>
        <w:rPr>
          <w:rFonts w:ascii="Times New Roman" w:hAnsi="Times New Roman"/>
          <w:sz w:val="26"/>
          <w:szCs w:val="26"/>
        </w:rPr>
        <w:t>обеспечения  Подпрограммы</w:t>
      </w:r>
      <w:proofErr w:type="gramEnd"/>
      <w:r>
        <w:rPr>
          <w:rFonts w:ascii="Times New Roman" w:hAnsi="Times New Roman"/>
          <w:sz w:val="26"/>
          <w:szCs w:val="26"/>
        </w:rPr>
        <w:t xml:space="preserve"> 5 «Организация деятельности образовательных организаций ЗАТО Северск, организация работы по развитию форм жизнеустройства детей-сирот и детей, оставшихся без попечения родителей»</w:t>
      </w:r>
      <w:r>
        <w:rPr>
          <w:sz w:val="26"/>
          <w:szCs w:val="26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429"/>
        <w:gridCol w:w="1276"/>
        <w:gridCol w:w="1276"/>
        <w:gridCol w:w="708"/>
        <w:gridCol w:w="1276"/>
        <w:gridCol w:w="1276"/>
      </w:tblGrid>
      <w:t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767"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>
        <w:trPr>
          <w:trHeight w:val="1665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 5 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«Организация деятельности образовательных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…»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  <w:p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2 285 466,94</w:t>
            </w:r>
          </w:p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2 984 762,96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  <w:p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2 584 778,20</w:t>
            </w:r>
          </w:p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2 210 415,03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2 216 960,24</w:t>
            </w:r>
          </w:p>
        </w:tc>
      </w:tr>
      <w:tr>
        <w:trPr>
          <w:trHeight w:val="1987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widowControl w:val="0"/>
              <w:shd w:val="clear" w:color="auto" w:fill="FFFFFF" w:themeFill="background1"/>
              <w:tabs>
                <w:tab w:val="left" w:pos="275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КПМ «Организация деятельности дошкольных образовательных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1 062 043,15</w:t>
            </w:r>
          </w:p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1 369 865,71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1 205 063,25</w:t>
            </w:r>
          </w:p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913 551,20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910 527,18  </w:t>
            </w:r>
          </w:p>
        </w:tc>
      </w:tr>
      <w:t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widowControl w:val="0"/>
              <w:shd w:val="clear" w:color="auto" w:fill="FFFFFF" w:themeFill="background1"/>
              <w:tabs>
                <w:tab w:val="left" w:pos="275"/>
              </w:tabs>
              <w:autoSpaceDE w:val="0"/>
              <w:autoSpaceDN w:val="0"/>
              <w:adjustRightInd w:val="0"/>
              <w:ind w:left="-9"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КПМ «Организация деятельности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общеобразных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1 180 051,37</w:t>
            </w:r>
          </w:p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1 549 158,46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1 334 465,46</w:t>
            </w:r>
          </w:p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1 255 403,61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1 264 861,05</w:t>
            </w:r>
          </w:p>
        </w:tc>
      </w:tr>
      <w:t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widowControl w:val="0"/>
              <w:shd w:val="clear" w:color="auto" w:fill="FFFFFF" w:themeFill="background1"/>
              <w:tabs>
                <w:tab w:val="left" w:pos="275"/>
              </w:tabs>
              <w:autoSpaceDE w:val="0"/>
              <w:autoSpaceDN w:val="0"/>
              <w:adjustRightInd w:val="0"/>
              <w:ind w:left="-9"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КПМ «Обеспечение качественного дополнительного образования по дополнительным общеразвивающим программам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43 372,42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58 974,99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45 249,49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41 460,22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41 572,01</w:t>
            </w:r>
          </w:p>
        </w:tc>
      </w:tr>
      <w:t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widowControl w:val="0"/>
              <w:shd w:val="clear" w:color="auto" w:fill="FFFFFF" w:themeFill="background1"/>
              <w:tabs>
                <w:tab w:val="left" w:pos="275"/>
              </w:tabs>
              <w:autoSpaceDE w:val="0"/>
              <w:autoSpaceDN w:val="0"/>
              <w:adjustRightInd w:val="0"/>
              <w:ind w:left="-9"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мероприятие: участие в региональном проекте «Патриотическое воспитание граждан Российской Федерации»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6 763,80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5 «Организация деятельности образовательных </w:t>
      </w:r>
      <w:proofErr w:type="gramStart"/>
      <w:r>
        <w:rPr>
          <w:rFonts w:ascii="Times New Roman" w:hAnsi="Times New Roman"/>
          <w:sz w:val="26"/>
          <w:szCs w:val="26"/>
        </w:rPr>
        <w:t>организаций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организация работы по развитию форм жизнеустройства детей-сирот и детей, оставшихся без попечения родителей» на 2025 год предусмотрено 2 584 778,20 тыс.руб.: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финансовое обеспечение деятельности 20 дошкольных образовательных организаций, направленной на организацию присмотра и ухода за детьми, обеспечения государственных гарантий реализации прав на получение общедоступного и бесплатного дошкольного образования – 1 205 063,25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- на финансовое обеспечение деятельности 17 общеобразовательных школ для обеспечения качественного образования по 4-м уровням образования: дошкольное образование (группы сокращенного дня и кратковременного пребывания), начальное общее образование (нормативный срок освоения 4 года), основное общее образование (нормативный срок освоения 5 лет), среднее общее образование (нормативный срок освоения 2 года) и специальной (коррекционной) школы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для обучающихся с ОВЗ – 1 334 465,46 тыс.руб.;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финансовое обеспечение деятельности учреждения дополнительного образования детей МБУ ДО «Центр «Поиск» - 45 249,49 тыс.руб.</w:t>
      </w:r>
    </w:p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исполнения Федерального закона от 13.07.2020 № 189-ФЗ «О государственном (муниципальном) социальном заказе на оказание государственных (муниципальных) услуг в социальной сфере», в соответствии с постановлением Администрации ЗАТО Северск от 21.08.2023 № 1577-па «О порядке формирования муниципальных социальных заказов на оказание муниципальных услуг в социальной сфере…» </w:t>
      </w:r>
      <w:r>
        <w:rPr>
          <w:sz w:val="26"/>
          <w:szCs w:val="26"/>
        </w:rPr>
        <w:t>программа персонифицированного финансирования дополнительного образования детей на территории ЗАТО Северск реализуется путем финансового обеспечения затрат, связанных с оказанием муниципальной услуги в социальной сфере в рамках муниципального социального заказа.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62 - Объем финансового </w:t>
      </w:r>
      <w:proofErr w:type="gramStart"/>
      <w:r>
        <w:rPr>
          <w:rFonts w:ascii="Times New Roman" w:hAnsi="Times New Roman"/>
          <w:sz w:val="26"/>
          <w:szCs w:val="26"/>
        </w:rPr>
        <w:t>обеспечения  Подпрограммы</w:t>
      </w:r>
      <w:proofErr w:type="gramEnd"/>
      <w:r>
        <w:rPr>
          <w:rFonts w:ascii="Times New Roman" w:hAnsi="Times New Roman"/>
          <w:sz w:val="26"/>
          <w:szCs w:val="26"/>
        </w:rPr>
        <w:t xml:space="preserve"> 6 «Организация деятельности МАУ «РЦО», МКУ «ЦБОУ», МБУ «КШП»</w:t>
      </w:r>
      <w:r>
        <w:rPr>
          <w:sz w:val="26"/>
          <w:szCs w:val="26"/>
        </w:rPr>
        <w:t xml:space="preserve">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419"/>
        <w:gridCol w:w="1132"/>
        <w:gridCol w:w="1132"/>
        <w:gridCol w:w="851"/>
        <w:gridCol w:w="1223"/>
        <w:gridCol w:w="1291"/>
      </w:tblGrid>
      <w:t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963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 6 «Организация деятельности МАУ «РЦО», МКУ «ЦБОУ», МБУ «КШП»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</w:p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82 973,40</w:t>
            </w: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86 195,08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</w:p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92 648,94</w:t>
            </w:r>
          </w:p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89 980,99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90 181,97  </w:t>
            </w:r>
          </w:p>
        </w:tc>
      </w:tr>
      <w:t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КПМ «Организация деятельности МАУ «РЦО»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38 789,34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41 455,21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44 983,23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42 675,48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42 825,10</w:t>
            </w:r>
          </w:p>
        </w:tc>
      </w:tr>
      <w:t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КПМ «Организация деятельности МКУ «ЦБОУ»,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44 184,06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44 739,87</w:t>
            </w:r>
          </w:p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47 665,71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ind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47 305,51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47 356,87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6 предусмотрены расходы на финансовое обеспечение </w:t>
      </w:r>
      <w:proofErr w:type="gramStart"/>
      <w:r>
        <w:rPr>
          <w:rFonts w:ascii="Times New Roman" w:hAnsi="Times New Roman"/>
          <w:sz w:val="26"/>
          <w:szCs w:val="26"/>
        </w:rPr>
        <w:t>деятельности  МКУ</w:t>
      </w:r>
      <w:proofErr w:type="gramEnd"/>
      <w:r>
        <w:rPr>
          <w:rFonts w:ascii="Times New Roman" w:hAnsi="Times New Roman"/>
          <w:sz w:val="26"/>
          <w:szCs w:val="26"/>
        </w:rPr>
        <w:t xml:space="preserve"> «ЦБОУ», МАУ «РЦО».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63 - Объем финансового </w:t>
      </w:r>
      <w:proofErr w:type="gramStart"/>
      <w:r>
        <w:rPr>
          <w:rFonts w:ascii="Times New Roman" w:hAnsi="Times New Roman"/>
          <w:sz w:val="26"/>
          <w:szCs w:val="26"/>
        </w:rPr>
        <w:t>обеспечения  Подпрограммы</w:t>
      </w:r>
      <w:proofErr w:type="gramEnd"/>
      <w:r>
        <w:rPr>
          <w:rFonts w:ascii="Times New Roman" w:hAnsi="Times New Roman"/>
          <w:sz w:val="26"/>
          <w:szCs w:val="26"/>
        </w:rPr>
        <w:t xml:space="preserve"> 7 «Обеспечивающая подпрограмма»</w:t>
      </w:r>
      <w:r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407"/>
        <w:gridCol w:w="1269"/>
        <w:gridCol w:w="1267"/>
        <w:gridCol w:w="706"/>
        <w:gridCol w:w="1405"/>
        <w:gridCol w:w="1294"/>
      </w:tblGrid>
      <w:t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08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 7 </w:t>
            </w:r>
          </w:p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«Обеспечивающая подпрограмма»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41 208,93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43 225,73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44 579,84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44 579,84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44 579,84</w:t>
            </w:r>
          </w:p>
        </w:tc>
      </w:tr>
    </w:tbl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обеспечивающую подпрограмму 7 включены расходы на содержание Управления образования, ведение функций органа по опеки и попечительству детей.</w:t>
      </w: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2.8.1.2. МП «Формирование благоприятного социального климата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</w:t>
      </w:r>
      <w:r>
        <w:rPr>
          <w:rFonts w:ascii="Times New Roman" w:hAnsi="Times New Roman"/>
          <w:color w:val="000000"/>
          <w:sz w:val="26"/>
          <w:szCs w:val="26"/>
        </w:rPr>
        <w:t xml:space="preserve">МП «Формирование благоприятного социального климата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 </w:t>
      </w:r>
      <w:r>
        <w:rPr>
          <w:rFonts w:ascii="Times New Roman" w:hAnsi="Times New Roman"/>
          <w:sz w:val="26"/>
          <w:szCs w:val="26"/>
        </w:rPr>
        <w:t>предусмотрено на 2025 год в объеме 122 140,35 тыс.руб., на 2026 год 95 600,88 тыс.руб., на 2026 год – 88 683,51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МП: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создание благоприятных условий жизни </w:t>
      </w:r>
      <w:proofErr w:type="gramStart"/>
      <w:r>
        <w:rPr>
          <w:rFonts w:ascii="Times New Roman" w:hAnsi="Times New Roman"/>
          <w:sz w:val="26"/>
          <w:szCs w:val="26"/>
        </w:rPr>
        <w:t>граждан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нуждающихся в социальной поддержке, повышение уровня вовлеченности жителей в общественную деятельность.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</w:t>
      </w:r>
      <w:r>
        <w:rPr>
          <w:sz w:val="26"/>
          <w:szCs w:val="26"/>
        </w:rPr>
        <w:t xml:space="preserve">Отдел социальной поддержки населения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Северск (далее – отдел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).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Администрация ЗАТО Северск (далее – Администрация), Отдел </w:t>
      </w:r>
      <w:proofErr w:type="spellStart"/>
      <w:r>
        <w:rPr>
          <w:rFonts w:ascii="Times New Roman" w:hAnsi="Times New Roman"/>
          <w:sz w:val="26"/>
          <w:szCs w:val="26"/>
        </w:rPr>
        <w:t>соцподдержки</w:t>
      </w:r>
      <w:proofErr w:type="spellEnd"/>
      <w:r>
        <w:rPr>
          <w:rFonts w:ascii="Times New Roman" w:hAnsi="Times New Roman"/>
          <w:sz w:val="26"/>
          <w:szCs w:val="26"/>
        </w:rPr>
        <w:t xml:space="preserve">, Управление жилищно-коммунального хозяйства, транспорта и связи Администрации ЗАТО Северск (далее – УЖКХ ТиС), УИО, Управление культуры Администрации ЗАТО Северск (далее – Управление культуры), Управление образования, Отдел опеки и попечительства Управления образования Администрации ЗАТО Северск,  Управление молодежной и семейной политики, физической культуры и спорта Администрации ЗАТО Северск (далее – УМСП 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64 - Целевые индикаторы МП </w:t>
      </w:r>
      <w:r>
        <w:rPr>
          <w:rFonts w:ascii="Times New Roman" w:hAnsi="Times New Roman"/>
          <w:color w:val="000000"/>
          <w:sz w:val="26"/>
          <w:szCs w:val="26"/>
        </w:rPr>
        <w:t xml:space="preserve">«Формирование благоприятного социального климата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134"/>
        <w:gridCol w:w="1134"/>
      </w:tblGrid>
      <w:tr>
        <w:trPr>
          <w:trHeight w:val="8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граждан, получающих социальную поддержку,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5 616</w:t>
            </w:r>
          </w:p>
        </w:tc>
      </w:tr>
      <w:t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социально ориентированных некоммерческих организаций, осуществляющих деятельность в социальной сфере, которым предоставлена поддержка, от общего количества обратившихся социально ориентированных некоммерческих организаций,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детей-сирот и детей, оставшихся без попечения родителей, а также лиц из их числа и приемных родителей, получивших социальную поддержку,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</w:t>
            </w:r>
          </w:p>
        </w:tc>
      </w:tr>
    </w:tbl>
    <w:p>
      <w:pPr>
        <w:spacing w:line="360" w:lineRule="auto"/>
        <w:ind w:firstLine="709"/>
        <w:jc w:val="both"/>
        <w:outlineLvl w:val="0"/>
        <w:rPr>
          <w:sz w:val="26"/>
          <w:szCs w:val="26"/>
        </w:rPr>
      </w:pPr>
    </w:p>
    <w:p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color w:val="000000"/>
          <w:sz w:val="26"/>
          <w:szCs w:val="26"/>
        </w:rPr>
        <w:t>МП «</w:t>
      </w:r>
      <w:r>
        <w:rPr>
          <w:rFonts w:ascii="Times New Roman" w:hAnsi="Times New Roman"/>
          <w:color w:val="000000"/>
          <w:sz w:val="26"/>
          <w:szCs w:val="26"/>
        </w:rPr>
        <w:t xml:space="preserve">Формирование благоприятного социального климата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реализуется 3 подпрограммы, по 2-м из которых в 2025 году предусмотрены бюджетные ассигнования.</w:t>
      </w:r>
    </w:p>
    <w:p>
      <w:pPr>
        <w:spacing w:after="120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65 – Объем финансового обеспечения МП </w:t>
      </w:r>
      <w:r>
        <w:rPr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Формирование благоприятного социального климата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color w:val="000000"/>
          <w:sz w:val="26"/>
          <w:szCs w:val="26"/>
        </w:rPr>
        <w:t>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415"/>
        <w:gridCol w:w="1138"/>
        <w:gridCol w:w="1277"/>
        <w:gridCol w:w="710"/>
        <w:gridCol w:w="1135"/>
        <w:gridCol w:w="1131"/>
      </w:tblGrid>
      <w:tr>
        <w:trPr>
          <w:trHeight w:val="377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930"/>
        </w:trPr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90 162,33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135 731,4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122 140,35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95 600,88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88 683,51</w:t>
            </w:r>
          </w:p>
        </w:tc>
      </w:tr>
      <w:t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outlineLvl w:val="0"/>
            </w:pPr>
            <w:r>
              <w:t>Подпрограмма 1</w:t>
            </w:r>
          </w:p>
          <w:p>
            <w:pPr>
              <w:outlineLvl w:val="0"/>
              <w:rPr>
                <w:sz w:val="22"/>
                <w:szCs w:val="22"/>
              </w:rPr>
            </w:pPr>
            <w:r>
              <w:t>«</w:t>
            </w:r>
            <w:r>
              <w:rPr>
                <w:rFonts w:ascii="Times New Roman" w:hAnsi="Times New Roman"/>
              </w:rPr>
              <w:t xml:space="preserve">Реализация социальных мер (льгот) для отдельных категорий </w:t>
            </w:r>
            <w:proofErr w:type="gramStart"/>
            <w:r>
              <w:rPr>
                <w:rFonts w:ascii="Times New Roman" w:hAnsi="Times New Roman"/>
              </w:rPr>
              <w:t>граждан</w:t>
            </w:r>
            <w:proofErr w:type="gramEnd"/>
            <w:r>
              <w:rPr>
                <w:rFonts w:ascii="Times New Roman" w:hAnsi="Times New Roman"/>
              </w:rPr>
              <w:t xml:space="preserve"> и поддержка социально ориентированных некоммерческих организаций»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25 514,73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62 874,04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39 062,75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12 457,68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5 540,31</w:t>
            </w:r>
          </w:p>
        </w:tc>
      </w:tr>
      <w:t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</w:t>
            </w:r>
          </w:p>
          <w:p>
            <w:pPr>
              <w:jc w:val="both"/>
              <w:outlineLvl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«Опека детей-сирот и детей, оставшихся без попечения родителей»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64 647,6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72 857,36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83 077,60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83 143,20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83 143,20</w:t>
            </w:r>
          </w:p>
        </w:tc>
      </w:tr>
    </w:tbl>
    <w:p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общий объем расходов по МП </w:t>
      </w:r>
      <w:r>
        <w:rPr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Формирование благоприятного социального климата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составит 122 140,35</w:t>
      </w:r>
      <w:r>
        <w:rPr>
          <w:rFonts w:ascii="Times New Roman" w:hAnsi="Times New Roman"/>
          <w:sz w:val="26"/>
          <w:szCs w:val="26"/>
        </w:rPr>
        <w:t xml:space="preserve"> тыс.руб., в том числе по подпрограммам:</w:t>
      </w:r>
    </w:p>
    <w:p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подпрограмме 1 «</w:t>
      </w:r>
      <w:r>
        <w:rPr>
          <w:rFonts w:ascii="Times New Roman" w:hAnsi="Times New Roman"/>
          <w:sz w:val="26"/>
          <w:szCs w:val="26"/>
        </w:rPr>
        <w:t xml:space="preserve">Реализация социальных мер (льгот) для отдельных категорий граждан и поддержка социально ориентированных некоммерческих </w:t>
      </w:r>
      <w:proofErr w:type="gramStart"/>
      <w:r>
        <w:rPr>
          <w:rFonts w:ascii="Times New Roman" w:hAnsi="Times New Roman"/>
          <w:sz w:val="26"/>
          <w:szCs w:val="26"/>
        </w:rPr>
        <w:t>организаций</w:t>
      </w:r>
      <w:r>
        <w:rPr>
          <w:sz w:val="26"/>
          <w:szCs w:val="26"/>
        </w:rPr>
        <w:t>»  предусмотрены</w:t>
      </w:r>
      <w:proofErr w:type="gramEnd"/>
      <w:r>
        <w:rPr>
          <w:sz w:val="26"/>
          <w:szCs w:val="26"/>
        </w:rPr>
        <w:t xml:space="preserve"> расходы в сумме 39 062,75 тыс.руб., из них: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исполнение публичных нормативных </w:t>
      </w:r>
      <w:proofErr w:type="gramStart"/>
      <w:r>
        <w:rPr>
          <w:sz w:val="26"/>
          <w:szCs w:val="26"/>
        </w:rPr>
        <w:t>обязательств</w:t>
      </w:r>
      <w:proofErr w:type="gramEnd"/>
      <w:r>
        <w:rPr>
          <w:sz w:val="26"/>
          <w:szCs w:val="26"/>
        </w:rPr>
        <w:t xml:space="preserve"> ЗАТО Северск в сумме 11 947,0 тыс.руб. (за счет средств местного бюджета – 11 697,0 тыс.руб., областного бюджета – 250,00 тыс.руб.). На единовременную денежную выплату гражданам, заключившим контракт о прохождении военной службы в ВС РФ в целях участия в специальной военной операции - 6 000,0 тыс.руб.; на материальную помощь в трудной жизненной ситуации будет направлено 4 602,2 тыс.руб.; на оказание помощи в ремонте и (или) переустройстве жилых помещений отдельным категориям граждан, проживающим на территории ЗАТО Северск, - 500,0 тыс. руб.; на единовременные денежные выплаты в ознаменование Дня Победы советского народа в ВОВ 1941-1945 годов, - 726,0 тыс.руб; на компенсацию расходов на оплату жилого помещения и коммунальных услуг гражданам, награжденным орденом «Родительская слава», и членам их семей – 90,0 тыс. руб. и др.;</w:t>
      </w:r>
    </w:p>
    <w:p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на субсидию по предоставлению отдельным категориям граждан, предусмотренным статьей 14-1 Закона Томской области от 9 июля 2015 года № 100-ОЗ «О земельных отношениях в Томской области», меры социальной поддержки по обеспечению жилыми помещениями в виде единовременной денежной выплаты на улучшение жилищных условий, предоставляемую с их письменного согласия взамен предоставления земельного участка в собственность бесплатно в общей сумме 6 917,37 тыс.руб., в  том числе: за счет средств областного бюджета в сумме 6 571,50 тыс.руб., за счет средств местного бюджета в сумме 345,87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оказание финансовой, имущественной, информационной и консультационной поддержки социально ориентированных некоммерческих организаций, в сумме 9 579,33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предоставление гражданам, проживающим на внегородских территориях, мер социальной поддержки в форме льготной скидки по оплате коммунальных услуг для жителей внегородских территорий ЗАТО Северск в сумме 10 578,</w:t>
      </w:r>
      <w:proofErr w:type="gramStart"/>
      <w:r>
        <w:rPr>
          <w:sz w:val="26"/>
          <w:szCs w:val="26"/>
        </w:rPr>
        <w:t>03  тыс.руб.</w:t>
      </w:r>
      <w:proofErr w:type="gramEnd"/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По подпрограмме 3 «Опека детей-сирот и детей, оставшихся без попечения родителей» на 2025 год предусмотрены </w:t>
      </w:r>
      <w:proofErr w:type="gramStart"/>
      <w:r>
        <w:rPr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 за</w:t>
      </w:r>
      <w:proofErr w:type="gramEnd"/>
      <w:r>
        <w:rPr>
          <w:rFonts w:ascii="Times New Roman" w:hAnsi="Times New Roman"/>
          <w:sz w:val="26"/>
          <w:szCs w:val="26"/>
        </w:rPr>
        <w:t xml:space="preserve"> счет средств областного бюджета - 83 077,60 тыс.руб., в том числе: 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ежемесячную выплату денежных средств опекунам (попечителям) на содержание </w:t>
      </w:r>
      <w:proofErr w:type="gramStart"/>
      <w:r>
        <w:rPr>
          <w:rFonts w:ascii="Times New Roman" w:hAnsi="Times New Roman"/>
          <w:sz w:val="26"/>
          <w:szCs w:val="26"/>
        </w:rPr>
        <w:t>детей  в</w:t>
      </w:r>
      <w:proofErr w:type="gramEnd"/>
      <w:r>
        <w:rPr>
          <w:rFonts w:ascii="Times New Roman" w:hAnsi="Times New Roman"/>
          <w:sz w:val="26"/>
          <w:szCs w:val="26"/>
        </w:rPr>
        <w:t xml:space="preserve"> сумме 7 670,40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выплаты приемным семьям на содержание детей и ежемесячную выплату вознаграждения, причитающегося приемным родителям </w:t>
      </w:r>
      <w:r>
        <w:rPr>
          <w:rFonts w:ascii="Times New Roman" w:eastAsia="Calibri" w:hAnsi="Times New Roman"/>
          <w:sz w:val="26"/>
          <w:szCs w:val="26"/>
          <w:lang w:eastAsia="en-US"/>
        </w:rPr>
        <w:t>в 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сумме  65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> 779,20 </w:t>
      </w:r>
      <w:r>
        <w:rPr>
          <w:rFonts w:ascii="Times New Roman" w:hAnsi="Times New Roman"/>
          <w:sz w:val="26"/>
          <w:szCs w:val="26"/>
        </w:rPr>
        <w:t>тыс.руб.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на приобретение жилых помещений детям-сиротам и детям, оставшимся без попечения родителей – 9 628,00 тыс.руб.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pStyle w:val="aff3"/>
        <w:spacing w:before="0" w:beforeAutospacing="0" w:after="0" w:afterAutospacing="0"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2.8.1.3. МП «Развитие физической культуры и спорта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Финансовое обеспечение по МП «Развитие физической культуры и спорта в ЗАТО Северск» предусмотрено на 2025 год</w:t>
      </w:r>
      <w:r>
        <w:rPr>
          <w:rFonts w:ascii="Times New Roman" w:hAnsi="Times New Roman"/>
          <w:sz w:val="26"/>
          <w:szCs w:val="26"/>
        </w:rPr>
        <w:t xml:space="preserve"> в объеме 482 301,06 тыс.руб., 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на 2026 </w:t>
      </w:r>
      <w:proofErr w:type="gramStart"/>
      <w:r>
        <w:rPr>
          <w:rFonts w:ascii="Times New Roman" w:hAnsi="Times New Roman"/>
          <w:sz w:val="26"/>
          <w:szCs w:val="26"/>
        </w:rPr>
        <w:t>год  -</w:t>
      </w:r>
      <w:proofErr w:type="gramEnd"/>
      <w:r>
        <w:rPr>
          <w:rFonts w:ascii="Times New Roman" w:hAnsi="Times New Roman"/>
          <w:sz w:val="26"/>
          <w:szCs w:val="26"/>
        </w:rPr>
        <w:t xml:space="preserve"> 304 149,55 тыс.руб., 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на 2027</w:t>
      </w:r>
      <w:r>
        <w:rPr>
          <w:rFonts w:ascii="Times New Roman" w:hAnsi="Times New Roman"/>
          <w:sz w:val="26"/>
          <w:szCs w:val="26"/>
        </w:rPr>
        <w:t xml:space="preserve"> год – 307 573,32 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создание условий для систематических занятий физической культурой и спортом, сохранения и развития физического здоровья </w:t>
      </w:r>
      <w:proofErr w:type="gramStart"/>
      <w:r>
        <w:rPr>
          <w:rFonts w:ascii="Times New Roman" w:hAnsi="Times New Roman"/>
          <w:sz w:val="26"/>
          <w:szCs w:val="26"/>
        </w:rPr>
        <w:t>населения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УМСП 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УКС, УМСП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>,  Отдел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соцподдержки</w:t>
      </w:r>
      <w:proofErr w:type="spellEnd"/>
      <w:r>
        <w:rPr>
          <w:rFonts w:ascii="Times New Roman" w:hAnsi="Times New Roman"/>
          <w:sz w:val="26"/>
          <w:szCs w:val="26"/>
        </w:rPr>
        <w:t>, Управление образования.</w:t>
      </w:r>
    </w:p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2025-2027 годов планируется достижение следующих целевых индикаторов результативности МП: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66 - Целевые индикаторы МП 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1137"/>
        <w:gridCol w:w="1202"/>
        <w:gridCol w:w="1170"/>
      </w:tblGrid>
      <w:tr>
        <w:trPr>
          <w:trHeight w:val="5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5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населения ЗАТО Северск, систематически занимающегося физической культурой и спортом, от численности населения в возрасте 3-79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лет,%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55,5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58,4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61,21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61,21</w:t>
            </w:r>
          </w:p>
        </w:tc>
      </w:tr>
      <w:t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50,5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50,5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50,5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50,5</w:t>
            </w:r>
          </w:p>
        </w:tc>
      </w:tr>
    </w:tbl>
    <w:p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МП 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реализуются 3 подпрограммы: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67 - Объем финансового обеспечения МП 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p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276"/>
        <w:gridCol w:w="1276"/>
        <w:gridCol w:w="850"/>
        <w:gridCol w:w="1212"/>
        <w:gridCol w:w="1340"/>
      </w:tblGrid>
      <w:tr>
        <w:trPr>
          <w:trHeight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34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428 409,21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511 935,81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482 301,06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304 149,55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307 573,32</w:t>
            </w:r>
          </w:p>
        </w:tc>
      </w:tr>
      <w:tr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26 536,01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28 254,35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33 176,65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12 500,34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12 500,34</w:t>
            </w:r>
          </w:p>
        </w:tc>
      </w:tr>
      <w:tr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расходы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интегрированные в региональный проект «Спорт – норма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14 197,86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15 827,41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12 818,58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12 500,34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12 500,34</w:t>
            </w:r>
          </w:p>
        </w:tc>
      </w:tr>
      <w:tr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«Развитие системы подготовки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401 073,2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482 011,46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447 454,41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291 649,21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295 072,98</w:t>
            </w:r>
          </w:p>
        </w:tc>
      </w:tr>
      <w:tr>
        <w:trPr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«Развитие детско-юношеского и массового хоккея»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общий объем расходов по МП «Развитие физической культуры и спорта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482 301,06 тыс.руб., в том числе по подпрограммам: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1 «Развитие физической культуры и массового спорта» предусмотрены расходы:</w:t>
      </w:r>
    </w:p>
    <w:p>
      <w:pPr>
        <w:pStyle w:val="aff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 на </w:t>
      </w:r>
      <w:r>
        <w:rPr>
          <w:rFonts w:eastAsia="Calibri"/>
          <w:sz w:val="26"/>
          <w:szCs w:val="26"/>
          <w:lang w:eastAsia="en-US"/>
        </w:rPr>
        <w:t xml:space="preserve">проведение официальных физкультурных и спортивных мероприятий </w:t>
      </w:r>
      <w:r>
        <w:rPr>
          <w:rFonts w:eastAsia="Calibri"/>
          <w:sz w:val="26"/>
          <w:szCs w:val="26"/>
          <w:lang w:eastAsia="en-US"/>
        </w:rPr>
        <w:br/>
        <w:t>в виде: спортивных соревнований по видам спорта развиваемым в ЗАТО Северск на базе физкультурно-спортивных организаций, спартакиад «Спорт для всех» среди обучающихся общеобразовательных организаций, трудовых коллективов, спортивных клубов по месту жительства, руководящих работников, спортивных праздников и фестивалей с участием детского и взрослого населения ЗАТО Северск, конкурса «Спортивная элита»; повышение эффективности пропаганды физической культуры и спорта, в сумме 2 217,73 тыс.руб.;</w:t>
      </w:r>
    </w:p>
    <w:p>
      <w:pPr>
        <w:pStyle w:val="aff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на капитальный ремонт здания "СК "Молодость" МАУДО ДЮСШ им.Л.Егоровой по адресу: Томская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г.Северск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>
        <w:rPr>
          <w:rFonts w:eastAsia="Calibri"/>
          <w:sz w:val="26"/>
          <w:szCs w:val="26"/>
          <w:lang w:eastAsia="en-US"/>
        </w:rPr>
        <w:t>ул.Мира</w:t>
      </w:r>
      <w:proofErr w:type="spellEnd"/>
      <w:r>
        <w:rPr>
          <w:rFonts w:eastAsia="Calibri"/>
          <w:sz w:val="26"/>
          <w:szCs w:val="26"/>
          <w:lang w:eastAsia="en-US"/>
        </w:rPr>
        <w:t>, 27 в сумме 16 250,0 тыс.руб.;</w:t>
      </w:r>
    </w:p>
    <w:p>
      <w:pPr>
        <w:pStyle w:val="aff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на строительство круговой спортивной дорожки по адресу: Томская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г.Северск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>
        <w:rPr>
          <w:rFonts w:eastAsia="Calibri"/>
          <w:sz w:val="26"/>
          <w:szCs w:val="26"/>
          <w:lang w:eastAsia="en-US"/>
        </w:rPr>
        <w:t>ул.Мира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33, строение 5 в сумме 1 890,34 тыс.руб.; </w:t>
      </w:r>
    </w:p>
    <w:p>
      <w:pPr>
        <w:pStyle w:val="aff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 </w:t>
      </w:r>
      <w:r>
        <w:rPr>
          <w:sz w:val="26"/>
          <w:szCs w:val="26"/>
        </w:rPr>
        <w:t xml:space="preserve">участие в региональном проекте «Спорт - норма жизни» </w:t>
      </w:r>
      <w:r>
        <w:rPr>
          <w:rFonts w:eastAsia="Calibri"/>
          <w:sz w:val="26"/>
          <w:szCs w:val="26"/>
          <w:lang w:eastAsia="en-US"/>
        </w:rPr>
        <w:t>в сумме 12 818,58 тыс.руб., в том числе</w:t>
      </w:r>
      <w:r>
        <w:rPr>
          <w:sz w:val="26"/>
          <w:szCs w:val="26"/>
        </w:rPr>
        <w:t>:</w:t>
      </w:r>
    </w:p>
    <w:p>
      <w:pPr>
        <w:pStyle w:val="aff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а) 6 741,75</w:t>
      </w:r>
      <w:r>
        <w:rPr>
          <w:sz w:val="26"/>
          <w:szCs w:val="26"/>
        </w:rPr>
        <w:t xml:space="preserve"> тыс.руб. на </w:t>
      </w:r>
      <w:r>
        <w:rPr>
          <w:rFonts w:eastAsia="Calibri"/>
          <w:sz w:val="26"/>
          <w:szCs w:val="26"/>
          <w:lang w:eastAsia="en-US"/>
        </w:rPr>
        <w:t>приобретение спортивного инвентаря, оборудования и спортивной экипировки для спортивных школ, командирование спортсменов на официальные спортивные мероприятия (6 365,8 тыс.руб. за счет средств областного бюджета на 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подготовки);</w:t>
      </w:r>
    </w:p>
    <w:p>
      <w:pPr>
        <w:pStyle w:val="aff3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б) 5 998,43 тыс.руб.  на оплату труда инструкторов по спорту МБУ ДО ДЮСШ «Смена», осуществляющих деятельность в рамках реализации Закона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спорта», из них 4 843,10 тыс.руб. за счет средств областного бюджета.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2 «Развитие системы подготовки спортивного резерва» предусмотрены расходы на: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организацию спортивной подготовки по олимпийским и неолимпийским видам спорта и общеразвивающих программ </w:t>
      </w:r>
      <w:r>
        <w:rPr>
          <w:rFonts w:eastAsia="Calibri"/>
          <w:sz w:val="26"/>
          <w:szCs w:val="26"/>
          <w:lang w:eastAsia="en-US"/>
        </w:rPr>
        <w:t>в сумме 444 021,79</w:t>
      </w:r>
      <w:r>
        <w:rPr>
          <w:sz w:val="26"/>
          <w:szCs w:val="26"/>
        </w:rPr>
        <w:t xml:space="preserve"> тыс.руб. Снижение расходов к уровню 2024 года из-за отсутствия доведенных показателей по плану мероприятий «дорожная карта» на повышение оплаты труда;- выплату </w:t>
      </w:r>
      <w:r>
        <w:rPr>
          <w:spacing w:val="-4"/>
          <w:sz w:val="26"/>
          <w:szCs w:val="26"/>
        </w:rPr>
        <w:t xml:space="preserve">стипендий </w:t>
      </w:r>
      <w:r>
        <w:rPr>
          <w:rFonts w:eastAsia="Calibri"/>
          <w:sz w:val="26"/>
          <w:szCs w:val="26"/>
          <w:lang w:eastAsia="en-US"/>
        </w:rPr>
        <w:t>особо одаренным юным спортсменам ЗАТО Северск (20 стипендий ЗАТО Северск для сильнейших, особо одаренных юных спортсменов в размере 7,5 тыс.руб. на человека в месяц), стипендий ЗАТО Северск лучшим спортсменам в возрасте от 18 лет и старше по олимпийским видам спорта (2 стипендии ЗАТО Северск лучшим спортсменам в размере 10,00 тыс.руб. на человека в месяц) и стипендии ЗАТО Северск лучшим спортсменам в возрасте от 18 лет и старше по неолимпийским видам спорта (1 стипендия ЗАТО Северск лучшим спортсменам в размере 10,00 тыс.руб. на человека в месяц), командирование спортивных сборных команд ЗАТО Северск для участия в региональных и всероссийских спортивных соревнованиях, командирование сборных команд общеобразовательных организаций на региональные соревнования в рамках Спартакиад образовательных организаций Томской области, допризывной молодежи, сборных команд ЗАТО Северск для участия в региональных фестивалях ВФСК ГТО на общую сумму 3 432,62 тыс.руб., из них 2 160,0 тыс.руб. – выплата стипендий ЗАТО Северск, 1 272,62 тыс.руб. – командирование спортсменов).</w:t>
      </w:r>
    </w:p>
    <w:p>
      <w:pPr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По подпрограмме 3 «Развитие детско-юношеского и массового хоккея» реализуется КПМ «Развитие детско-юношеского и массового хоккея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Северск». Предусмотрены средства в размере 1 600,00 тыс.руб. на </w:t>
      </w:r>
      <w:r>
        <w:rPr>
          <w:rFonts w:ascii="Times New Roman" w:eastAsia="Calibri" w:hAnsi="Times New Roman"/>
          <w:sz w:val="26"/>
          <w:szCs w:val="26"/>
          <w:lang w:eastAsia="en-US"/>
        </w:rPr>
        <w:t>подготовку и участие спортивных сборных команд по хоккею с шайбой МБУ ДО ДЮСШ «Смена» в первенстве России по хоккею с шайбой, зона «Сибирь - Дальний Восток».</w:t>
      </w: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2.8.1.4. МП «Молодежная политика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«Молодежная политика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146 825,56 тыс.руб., на 2026 год – </w:t>
      </w:r>
      <w:r>
        <w:rPr>
          <w:rFonts w:ascii="Times New Roman" w:hAnsi="Times New Roman"/>
          <w:sz w:val="26"/>
          <w:szCs w:val="26"/>
        </w:rPr>
        <w:br/>
        <w:t>115 592,17 тыс.руб., на 2027 год – 115 623,18 тыс.руб.</w:t>
      </w:r>
    </w:p>
    <w:p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МП: реализация потенциала молодежи, формирование активной гражданской позиции, повышение правовой культуры и укрепление патриотического сознания, в том числе через развитие добровольческого движения.</w:t>
      </w:r>
    </w:p>
    <w:p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УМСП 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УКС, Управление образования, УМСП 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2026-2027 годов планируется достижение следующих целевых индикаторов результативности МП.</w:t>
      </w:r>
    </w:p>
    <w:p>
      <w:pPr>
        <w:spacing w:after="12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68 - Целевые индикаторы МП «Молодежная политика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57"/>
        <w:gridCol w:w="1191"/>
        <w:gridCol w:w="1161"/>
      </w:tblGrid>
      <w:tr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rPr>
          <w:trHeight w:val="10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молодежи, участвующей в мероприятиях, направленных на гражданское и патриотическое воспитание детей и молодежи, от общей численности молодежи от 14 до 30 лет, %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молодых семей, улучшивших жилищные условия при получении социальной выплаты,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Численность детей школьного возраста, охваченных организованными формами отдыха и оздоровления, чел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4 166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4 160</w:t>
            </w:r>
          </w:p>
        </w:tc>
      </w:tr>
      <w:t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участников мероприятий, направленных на возрождение семейных традиций, воспитание у молодежи позитивного отношения к семейным традициям,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Общая численность граждан, вовлеченных центрами поддержки добровольчества 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) на базе образовательных организаций, некоммерческих организаций и муниципальных учреждений в добровольческую (волонтерскую) деятельность,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7 035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9 347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10 504</w:t>
            </w:r>
          </w:p>
        </w:tc>
      </w:tr>
    </w:tbl>
    <w:p>
      <w:pPr>
        <w:pStyle w:val="af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программы реализуются 3 подпрограммы: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69 - Объем финансового обеспечения МП «Молодежная политика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276"/>
        <w:gridCol w:w="850"/>
        <w:gridCol w:w="1276"/>
        <w:gridCol w:w="1354"/>
      </w:tblGrid>
      <w:tr>
        <w:trPr>
          <w:trHeight w:val="5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145 252,62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198 559,02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146 825,56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115 592,17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115 623,18</w:t>
            </w:r>
          </w:p>
        </w:tc>
      </w:tr>
      <w:tr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  <w:p>
            <w:pPr>
              <w:ind w:right="-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Молодежь</w:t>
            </w:r>
            <w:proofErr w:type="gramEnd"/>
            <w:r>
              <w:rPr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5 719,88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7 798,92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6 232,81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«Семейная </w:t>
            </w:r>
            <w:proofErr w:type="gramStart"/>
            <w:r>
              <w:rPr>
                <w:sz w:val="22"/>
                <w:szCs w:val="22"/>
              </w:rPr>
              <w:t>политика</w:t>
            </w:r>
            <w:proofErr w:type="gramEnd"/>
            <w:r>
              <w:rPr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118 818,94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168 261,61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119 315,82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94 243,24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94 243,24</w:t>
            </w:r>
          </w:p>
        </w:tc>
      </w:tr>
      <w:tr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«Обеспечивающая подпрограмма»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22 498,49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21 276,93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21 348,93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21 379,94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общий объем расходов по МП «Молодежная политика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146 825,56 тыс.руб., в том числе по подпрограммам: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1 «</w:t>
      </w:r>
      <w:proofErr w:type="gramStart"/>
      <w:r>
        <w:rPr>
          <w:sz w:val="26"/>
          <w:szCs w:val="26"/>
        </w:rPr>
        <w:t>Молодежь</w:t>
      </w:r>
      <w:proofErr w:type="gramEnd"/>
      <w:r>
        <w:rPr>
          <w:sz w:val="26"/>
          <w:szCs w:val="26"/>
        </w:rPr>
        <w:t xml:space="preserve"> ЗАТО Северск» предусмотрены: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на реализацию молодежной </w:t>
      </w:r>
      <w:proofErr w:type="gramStart"/>
      <w:r>
        <w:rPr>
          <w:color w:val="000000" w:themeColor="text1"/>
          <w:sz w:val="26"/>
          <w:szCs w:val="26"/>
        </w:rPr>
        <w:t>политики</w:t>
      </w:r>
      <w:proofErr w:type="gramEnd"/>
      <w:r>
        <w:rPr>
          <w:color w:val="000000" w:themeColor="text1"/>
          <w:sz w:val="26"/>
          <w:szCs w:val="26"/>
        </w:rPr>
        <w:t xml:space="preserve"> ЗАТО Северск на сумму 743,05 тыс.руб.;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 обеспечение временной занятости и трудоустройства в свободное от учебы время несовершеннолетних в возрасте от 14 до 18 лет, расходы на эти цели составят 3 093,35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25-и молодым семьям в установленном порядке социальных выплат на приобретение (строительство) жилья в сумме 2 396,41 тыс.руб. для обеспечения софинансирования за счет средств федерального и областного бюджетов.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2 «Семейная </w:t>
      </w:r>
      <w:proofErr w:type="gramStart"/>
      <w:r>
        <w:rPr>
          <w:sz w:val="26"/>
          <w:szCs w:val="26"/>
        </w:rPr>
        <w:t>политика</w:t>
      </w:r>
      <w:proofErr w:type="gramEnd"/>
      <w:r>
        <w:rPr>
          <w:sz w:val="26"/>
          <w:szCs w:val="26"/>
        </w:rPr>
        <w:t xml:space="preserve"> ЗАТО Северск» предусмотрены: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 xml:space="preserve">расходы на финансовое обеспечение функционирования двух загородных лагерей и организацию каникулярного отдыха и оздоровления </w:t>
      </w:r>
      <w:proofErr w:type="gramStart"/>
      <w:r>
        <w:rPr>
          <w:sz w:val="26"/>
          <w:szCs w:val="26"/>
        </w:rPr>
        <w:t>детей</w:t>
      </w:r>
      <w:proofErr w:type="gramEnd"/>
      <w:r>
        <w:rPr>
          <w:sz w:val="26"/>
          <w:szCs w:val="26"/>
        </w:rPr>
        <w:t xml:space="preserve"> ЗАТО Северск в общей сумме 119 315,82 тыс.руб.;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обеспечивающей подпрограмме 3 учтены расходы на содержание УМСП 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2.8.1.5. </w:t>
      </w:r>
      <w:proofErr w:type="gramStart"/>
      <w:r>
        <w:rPr>
          <w:rFonts w:ascii="Times New Roman" w:hAnsi="Times New Roman"/>
          <w:b/>
          <w:sz w:val="26"/>
          <w:szCs w:val="26"/>
        </w:rPr>
        <w:t>МП  «</w:t>
      </w:r>
      <w:proofErr w:type="gramEnd"/>
      <w:r>
        <w:rPr>
          <w:rFonts w:ascii="Times New Roman" w:hAnsi="Times New Roman"/>
          <w:b/>
          <w:sz w:val="26"/>
          <w:szCs w:val="26"/>
        </w:rPr>
        <w:t>Развитие культуры и туризма в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447 311,50 тыс.руб., на 2026 год – 299 758,83 тыс.руб., на 2027 год – 300 325,20 тыс.руб.</w:t>
      </w:r>
    </w:p>
    <w:p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Повышение качества и доступности услуг в сфере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Управление культуры.</w:t>
      </w:r>
    </w:p>
    <w:p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УКС, Управление культуры.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2026-2027 годов планируется достижение следующих целевых индикаторов результативности МП.</w:t>
      </w:r>
    </w:p>
    <w:p>
      <w:pPr>
        <w:spacing w:after="12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70 - Целевые индикаторы МП «Развитие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276"/>
        <w:gridCol w:w="1134"/>
      </w:tblGrid>
      <w:tr>
        <w:trPr>
          <w:trHeight w:val="5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 посещений организаций культуры,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trHeight w:val="8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>
        <w:trPr>
          <w:trHeight w:val="8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благоустроенных, капитально отремонтированных, реконструированных объектов туристской инфраструктуры,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 xml:space="preserve">МП «Развитие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  <w:r>
        <w:rPr>
          <w:sz w:val="26"/>
          <w:szCs w:val="26"/>
        </w:rPr>
        <w:t xml:space="preserve"> на период 2025-2027 годов предусмотрены бюджетные ассигнования на реализацию </w:t>
      </w:r>
      <w:r>
        <w:rPr>
          <w:sz w:val="26"/>
          <w:szCs w:val="26"/>
        </w:rPr>
        <w:br/>
        <w:t>3 подпрограмм: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71 - Объем финансового обеспечения МП «Развитие культуры и туризма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276"/>
        <w:gridCol w:w="1275"/>
        <w:gridCol w:w="850"/>
        <w:gridCol w:w="1276"/>
        <w:gridCol w:w="1276"/>
      </w:tblGrid>
      <w:tr>
        <w:trPr>
          <w:trHeight w:val="3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431 534,74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867 839,12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447 311,50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299 758,83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300 325,20</w:t>
            </w:r>
          </w:p>
        </w:tc>
      </w:tr>
      <w:tr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1 </w:t>
            </w:r>
          </w:p>
          <w:p>
            <w:pPr>
              <w:ind w:right="-21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«Развитие культуры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418 451,40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853 663,57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433 752,93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288 710,88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289 188,79</w:t>
            </w:r>
          </w:p>
        </w:tc>
      </w:tr>
      <w:tr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71 205,72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Подпрограмма  2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«Развитие туризма на территории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</w:p>
        </w:tc>
      </w:tr>
      <w:tr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3 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«Обеспечивающая подпрограмма»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13 029,67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13 371,55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13 504,90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11 047,95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11 136,41</w:t>
            </w:r>
          </w:p>
        </w:tc>
      </w:tr>
    </w:tbl>
    <w:p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общий объем расходов по МП «Развитие культуры и туризма </w:t>
      </w: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447 311,50 тыс.руб., в том числе по подпрограммам:</w:t>
      </w:r>
    </w:p>
    <w:p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1 «Развитие культуры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предусмотрены расходы в сумме 433 752,93 тыс.руб: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 на обеспечение деятельности 8 учреждений культуры </w:t>
      </w:r>
      <w:r>
        <w:rPr>
          <w:rFonts w:ascii="Times New Roman" w:hAnsi="Times New Roman"/>
          <w:sz w:val="26"/>
          <w:szCs w:val="26"/>
        </w:rPr>
        <w:t>в общей сумме 272 569,11 тыс.руб</w:t>
      </w:r>
      <w:r>
        <w:rPr>
          <w:sz w:val="26"/>
          <w:szCs w:val="26"/>
        </w:rPr>
        <w:t>.;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>
        <w:rPr>
          <w:sz w:val="26"/>
          <w:szCs w:val="26"/>
        </w:rPr>
        <w:t>на обеспечение деятельности трех учреждений дополнительного художественного образования, в общей сумме 143 872,69</w:t>
      </w:r>
      <w:r>
        <w:rPr>
          <w:rFonts w:ascii="Times New Roman" w:hAnsi="Times New Roman"/>
          <w:sz w:val="26"/>
          <w:szCs w:val="26"/>
        </w:rPr>
        <w:t> тыс.руб</w:t>
      </w:r>
      <w:r>
        <w:rPr>
          <w:sz w:val="26"/>
          <w:szCs w:val="26"/>
        </w:rPr>
        <w:t>.;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на  развитие</w:t>
      </w:r>
      <w:proofErr w:type="gramEnd"/>
      <w:r>
        <w:rPr>
          <w:sz w:val="26"/>
          <w:szCs w:val="26"/>
        </w:rPr>
        <w:t xml:space="preserve"> материально-технической базы учреждений культуры в общей сумме 661,50 тыс.руб.;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>
        <w:rPr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организацию праздничных мероприятий и народных гуляний, организацию социокультурных музейных мероприятий, организацию и проведение творческих мероприятий, посвященных юбилеям учреждений культуры, </w:t>
      </w:r>
      <w:r>
        <w:rPr>
          <w:rFonts w:ascii="Times New Roman" w:hAnsi="Times New Roman"/>
          <w:color w:val="000000"/>
          <w:sz w:val="26"/>
          <w:szCs w:val="26"/>
        </w:rPr>
        <w:t xml:space="preserve">участие профессиональных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коллективов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 в творческих фестивалях различного уровня, в общей сумме 10 927,43 тыс.руб.;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на организацию мероприятий, направленных на поддержку творческой деятельности муниципальных учреждений культуры, их работников и иных организаций в сфере культуры, в общей сумме 5 722,20 тыс.руб.;</w:t>
      </w:r>
    </w:p>
    <w:p>
      <w:pPr>
        <w:pStyle w:val="af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Снижение расходов к уровню 2024 года из-за отсутствия доведенных показателей из областного бюджета </w:t>
      </w:r>
      <w:r>
        <w:rPr>
          <w:rFonts w:ascii="Times New Roman" w:hAnsi="Times New Roman"/>
          <w:sz w:val="26"/>
          <w:szCs w:val="26"/>
        </w:rPr>
        <w:t xml:space="preserve">по плану мероприятий «дорожная карта» </w:t>
      </w:r>
      <w:r>
        <w:rPr>
          <w:sz w:val="26"/>
          <w:szCs w:val="26"/>
        </w:rPr>
        <w:t>на повышение оплаты труда.</w:t>
      </w:r>
    </w:p>
    <w:p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2 «Развитие туризма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предусмотрены расходы в сумме 53,67 тыс.руб:</w:t>
      </w:r>
    </w:p>
    <w:p>
      <w:pPr>
        <w:pStyle w:val="aff1"/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на участие </w:t>
      </w:r>
      <w:r>
        <w:rPr>
          <w:rFonts w:ascii="Times New Roman" w:hAnsi="Times New Roman"/>
          <w:sz w:val="26"/>
          <w:szCs w:val="26"/>
        </w:rPr>
        <w:t>в областном конкурсе проектов по развитию инфраструктуры туризма в сумме 33,99 тыс.руб.;</w:t>
      </w:r>
    </w:p>
    <w:p>
      <w:pPr>
        <w:pStyle w:val="aff1"/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участие в областном конкурсе проектов по развитию социального туризма в сумме 19,68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обеспечивающей подпрограмме 3 учтены расходы на содержание Управления культуры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 сумме 13 504,90 тыс.руб.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2.8.1.6. МП </w:t>
      </w:r>
      <w:proofErr w:type="gramStart"/>
      <w:r>
        <w:rPr>
          <w:rFonts w:ascii="Times New Roman" w:hAnsi="Times New Roman"/>
          <w:b/>
          <w:sz w:val="26"/>
          <w:szCs w:val="26"/>
        </w:rPr>
        <w:t>« Профилактика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алкоголизма, наркомании,</w:t>
      </w:r>
    </w:p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токсикомании и ВИЧ-инфекции среди подростков и </w:t>
      </w:r>
      <w:proofErr w:type="gramStart"/>
      <w:r>
        <w:rPr>
          <w:rFonts w:ascii="Times New Roman" w:hAnsi="Times New Roman"/>
          <w:b/>
          <w:sz w:val="26"/>
          <w:szCs w:val="26"/>
        </w:rPr>
        <w:t>молодежи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«Профилактика алкоголизма, наркомании, токсикомании и ВИЧ-инфекции среди подростков и </w:t>
      </w:r>
      <w:proofErr w:type="gramStart"/>
      <w:r>
        <w:rPr>
          <w:rFonts w:ascii="Times New Roman" w:hAnsi="Times New Roman"/>
          <w:sz w:val="26"/>
          <w:szCs w:val="26"/>
        </w:rPr>
        <w:t>молодежи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1 213,55 тыс.руб., на 2026 год – 799,95 тыс.руб., на 2027 год - 799,95 тыс.руб.</w:t>
      </w:r>
    </w:p>
    <w:p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МП:</w:t>
      </w:r>
      <w:r>
        <w:rPr>
          <w:bCs/>
          <w:sz w:val="26"/>
          <w:szCs w:val="26"/>
        </w:rPr>
        <w:t xml:space="preserve"> снижение распространенности наркомании, алкоголизма, ВИЧ-инфекции в молодежной среде.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Ответственный исполнитель: </w:t>
      </w:r>
      <w:r>
        <w:rPr>
          <w:color w:val="000000"/>
          <w:sz w:val="26"/>
          <w:szCs w:val="26"/>
        </w:rPr>
        <w:t xml:space="preserve">Отдел </w:t>
      </w:r>
      <w:proofErr w:type="spellStart"/>
      <w:r>
        <w:rPr>
          <w:color w:val="000000"/>
          <w:sz w:val="26"/>
          <w:szCs w:val="26"/>
        </w:rPr>
        <w:t>соцподдержки</w:t>
      </w:r>
      <w:proofErr w:type="spellEnd"/>
      <w:r>
        <w:rPr>
          <w:color w:val="000000"/>
          <w:sz w:val="26"/>
          <w:szCs w:val="26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Соисполнители и (или) участники:</w:t>
      </w:r>
      <w:r>
        <w:rPr>
          <w:color w:val="000000"/>
          <w:sz w:val="26"/>
          <w:szCs w:val="26"/>
        </w:rPr>
        <w:t xml:space="preserve"> Администрация, Отдел </w:t>
      </w:r>
      <w:proofErr w:type="spellStart"/>
      <w:r>
        <w:rPr>
          <w:color w:val="000000"/>
          <w:sz w:val="26"/>
          <w:szCs w:val="26"/>
        </w:rPr>
        <w:t>соцподдержки</w:t>
      </w:r>
      <w:proofErr w:type="spellEnd"/>
      <w:r>
        <w:rPr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Управление культуры, УМСП ФКиС, Управление образования.</w:t>
      </w:r>
    </w:p>
    <w:p>
      <w:pPr>
        <w:spacing w:after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2026-2027 годов планируется достижение следующих целевых индикаторов результативности МП:</w:t>
      </w:r>
    </w:p>
    <w:p>
      <w:pPr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72 - Целевые индикаторы МП</w:t>
      </w:r>
      <w:r>
        <w:rPr>
          <w:rFonts w:ascii="Times New Roman" w:hAnsi="Times New Roman"/>
          <w:color w:val="000000"/>
          <w:sz w:val="26"/>
          <w:szCs w:val="26"/>
        </w:rPr>
        <w:t xml:space="preserve"> «Профилактика алкоголизма, наркомании, токсикомании и ВИЧ-инфекции среди подростков 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молодежи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1191"/>
        <w:gridCol w:w="1173"/>
        <w:gridCol w:w="1146"/>
      </w:tblGrid>
      <w:tr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молодежи в возрасте от 13 до 18 лет, относящихся к «группе риска»,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в 2025 году планируется реализация мероприятий по двум подпрограммам.</w:t>
      </w:r>
    </w:p>
    <w:p>
      <w:pPr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73 - Объем финансового обеспечения МП </w:t>
      </w:r>
      <w:r>
        <w:rPr>
          <w:rFonts w:ascii="Times New Roman" w:hAnsi="Times New Roman"/>
          <w:color w:val="000000"/>
          <w:sz w:val="26"/>
          <w:szCs w:val="26"/>
        </w:rPr>
        <w:t xml:space="preserve">«Профилактика алкоголизма, наркомании, токсикомании и ВИЧ-инфекции среди подростков 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молодежи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275"/>
        <w:gridCol w:w="851"/>
        <w:gridCol w:w="1276"/>
        <w:gridCol w:w="1134"/>
      </w:tblGrid>
      <w:t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года, тыс.руб.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02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% 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4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799,95</w:t>
            </w:r>
          </w:p>
        </w:tc>
      </w:tr>
      <w:tr>
        <w:trPr>
          <w:trHeight w:val="20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1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«Совершенствование форм и методов профилактики злоупотребления спиртными напитками и психоактивными веществами»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1 142,51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728,91</w:t>
            </w:r>
          </w:p>
        </w:tc>
      </w:tr>
      <w:tr>
        <w:trPr>
          <w:trHeight w:val="22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«Мониторинг распространения потребления психоактивных веществ среди подростков и </w:t>
            </w:r>
            <w:proofErr w:type="gramStart"/>
            <w:r>
              <w:rPr>
                <w:sz w:val="22"/>
                <w:szCs w:val="22"/>
              </w:rPr>
              <w:t>молодежи</w:t>
            </w:r>
            <w:proofErr w:type="gramEnd"/>
            <w:r>
              <w:rPr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71,04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r>
        <w:rPr>
          <w:rFonts w:ascii="Times New Roman" w:hAnsi="Times New Roman"/>
          <w:sz w:val="26"/>
          <w:szCs w:val="26"/>
        </w:rPr>
        <w:t xml:space="preserve">МП </w:t>
      </w:r>
      <w:r>
        <w:rPr>
          <w:rFonts w:ascii="Times New Roman" w:hAnsi="Times New Roman"/>
          <w:color w:val="000000"/>
          <w:sz w:val="26"/>
          <w:szCs w:val="26"/>
        </w:rPr>
        <w:t xml:space="preserve">«Профилактика алкоголизма, наркомании, токсикомании и ВИЧ-инфекции среди подростков 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молодежи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  <w:r>
        <w:rPr>
          <w:rFonts w:ascii="Times New Roman" w:hAnsi="Times New Roman"/>
          <w:sz w:val="26"/>
          <w:szCs w:val="26"/>
        </w:rPr>
        <w:t xml:space="preserve"> составит 1 213,55 тыс.руб., в том числе по подпрограммам: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По подпрограмме 1 «</w:t>
      </w:r>
      <w:r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овершенствование форм и методов профилактики злоупотребления спиртными напитками и психоактивными веществами» </w:t>
      </w:r>
      <w:r>
        <w:rPr>
          <w:rFonts w:ascii="Times New Roman" w:eastAsia="Calibri" w:hAnsi="Times New Roman"/>
          <w:sz w:val="26"/>
          <w:szCs w:val="26"/>
          <w:lang w:eastAsia="en-US"/>
        </w:rPr>
        <w:t>планируется проведение мероприятий, пропагандирующих здоровый образ жизни и проведение семинаров-тренингов, сборов с родителями, волонтерами и другими категориями населения на сумму 1 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142,51тыс.руб.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По подпрограмме 2 «Мониторинг распространения потребления </w:t>
      </w:r>
      <w:proofErr w:type="gramStart"/>
      <w:r>
        <w:rPr>
          <w:rFonts w:ascii="Times New Roman" w:hAnsi="Times New Roman"/>
          <w:sz w:val="26"/>
          <w:szCs w:val="26"/>
        </w:rPr>
        <w:t>психоактивных  веществ</w:t>
      </w:r>
      <w:proofErr w:type="gramEnd"/>
      <w:r>
        <w:rPr>
          <w:rFonts w:ascii="Times New Roman" w:hAnsi="Times New Roman"/>
          <w:sz w:val="26"/>
          <w:szCs w:val="26"/>
        </w:rPr>
        <w:t xml:space="preserve"> среди подростков и молодежи ЗАТО Северск» п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редусмотрены расходы на </w:t>
      </w:r>
      <w:r>
        <w:rPr>
          <w:rFonts w:ascii="Times New Roman" w:hAnsi="Times New Roman"/>
          <w:sz w:val="26"/>
          <w:szCs w:val="26"/>
        </w:rPr>
        <w:t>публикацию в средствах массовой информации материалов антинаркотической направленности на сумму 71,04тыс.руб.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2.8.2. Направление «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Создание комфортной городской среды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объединяет 7 муниципальных программ и Комплексную программу</w:t>
      </w:r>
      <w:r>
        <w:rPr>
          <w:rFonts w:ascii="Times New Roman" w:hAnsi="Times New Roman"/>
          <w:sz w:val="26"/>
          <w:szCs w:val="26"/>
        </w:rPr>
        <w:t xml:space="preserve"> развития систем коммунальной </w:t>
      </w:r>
      <w:proofErr w:type="gramStart"/>
      <w:r>
        <w:rPr>
          <w:rFonts w:ascii="Times New Roman" w:hAnsi="Times New Roman"/>
          <w:sz w:val="26"/>
          <w:szCs w:val="26"/>
        </w:rPr>
        <w:t>инфраструктуры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2013 год и на перспективу до 2035 года.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на 2025 год составит 1 049 618,57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.; на 2026 год – 682 408,62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.; на 2027 год – 698 426,07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>
      <w:pPr>
        <w:pStyle w:val="ConsPlusNormal"/>
        <w:tabs>
          <w:tab w:val="left" w:pos="3600"/>
        </w:tabs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74 – Программное р</w:t>
      </w:r>
      <w:r>
        <w:rPr>
          <w:rFonts w:ascii="Times New Roman" w:hAnsi="Times New Roman"/>
          <w:color w:val="000000"/>
          <w:sz w:val="26"/>
          <w:szCs w:val="26"/>
        </w:rPr>
        <w:t>аспределение бюджетных ассигнований по направлению «</w:t>
      </w:r>
      <w:r>
        <w:rPr>
          <w:rFonts w:ascii="Times New Roman" w:hAnsi="Times New Roman"/>
          <w:bCs/>
          <w:color w:val="000000"/>
          <w:sz w:val="26"/>
          <w:szCs w:val="26"/>
        </w:rPr>
        <w:t>Создание комфортной городской среды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tbl>
      <w:tblPr>
        <w:tblW w:w="96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6"/>
        <w:gridCol w:w="567"/>
        <w:gridCol w:w="1275"/>
        <w:gridCol w:w="1275"/>
      </w:tblGrid>
      <w:tr>
        <w:trPr>
          <w:trHeight w:val="146"/>
          <w:jc w:val="right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 2025 года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2027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</w:tr>
      <w:tr>
        <w:trPr>
          <w:trHeight w:val="934"/>
          <w:jc w:val="right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Первона-чально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205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108" w:right="-108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573"/>
          <w:jc w:val="right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комфортной городской среды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994 172,01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ind w:lef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1 398 207,47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ind w:lef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1 049 618,57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>
            <w:pPr>
              <w:ind w:left="-108" w:right="-108" w:hanging="5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682 408,62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698 426,07</w:t>
            </w:r>
          </w:p>
        </w:tc>
      </w:tr>
      <w:tr>
        <w:trPr>
          <w:trHeight w:val="1356"/>
          <w:jc w:val="right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«Дорожная деятельность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транспор-тное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обслуживание на территории ЗАТО Северск»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553 011,28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831 258,37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630 740,74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386 895,26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400 549,02</w:t>
            </w:r>
          </w:p>
        </w:tc>
      </w:tr>
      <w:tr>
        <w:trPr>
          <w:trHeight w:val="1262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 «Улучшение качественного состояния объектов благоустройства и озеленения города Северска»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190 112,80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201 526,57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186 115,88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190 041,98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177 091,07</w:t>
            </w:r>
          </w:p>
        </w:tc>
      </w:tr>
      <w:tr>
        <w:trPr>
          <w:trHeight w:val="840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«Повышение энергоэффективности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98 203,51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95 880,96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54 327,24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34 954,90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34 954,90</w:t>
            </w:r>
          </w:p>
        </w:tc>
      </w:tr>
      <w:tr>
        <w:trPr>
          <w:trHeight w:val="980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«Обеспечение безопасности населения на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67 900,93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78 042,94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69 747,07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53 394,12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75 848,07</w:t>
            </w:r>
          </w:p>
        </w:tc>
      </w:tr>
      <w:tr>
        <w:trPr>
          <w:trHeight w:val="1378"/>
          <w:jc w:val="right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«Обеспечение доступным и комфортным жильем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граждан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21 696,95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21 307,14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23 373,62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5 346,09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5 346,09</w:t>
            </w:r>
          </w:p>
        </w:tc>
      </w:tr>
      <w:tr>
        <w:trPr>
          <w:trHeight w:val="983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«Формирование современной городской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среды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40 962,37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103 306,04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46 315,20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3 650,00</w:t>
            </w:r>
          </w:p>
        </w:tc>
      </w:tr>
      <w:tr>
        <w:trPr>
          <w:trHeight w:val="1124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«Охрана окружающей среды на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1 348,85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1 026,15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911,86</w:t>
            </w:r>
          </w:p>
        </w:tc>
      </w:tr>
      <w:tr>
        <w:trPr>
          <w:trHeight w:val="337"/>
          <w:jc w:val="right"/>
        </w:trPr>
        <w:tc>
          <w:tcPr>
            <w:tcW w:w="269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1795"/>
          <w:jc w:val="right"/>
        </w:trPr>
        <w:tc>
          <w:tcPr>
            <w:tcW w:w="269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Программа «Комплексное развитие систем коммунальной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инфраструктуры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 на 2013 год и на перспективу до 2035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20 935,32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65 859,30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38 039,78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10 864,41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75,06</w:t>
            </w:r>
          </w:p>
        </w:tc>
      </w:tr>
    </w:tbl>
    <w:p>
      <w:pPr>
        <w:pStyle w:val="aff1"/>
        <w:spacing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2.8.2.1. Муниципальная программа «Дорожная деятельность и транспортное обслуживание на </w:t>
      </w:r>
      <w:proofErr w:type="gramStart"/>
      <w:r>
        <w:rPr>
          <w:rFonts w:ascii="Times New Roman" w:eastAsia="Calibri" w:hAnsi="Times New Roman"/>
          <w:b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ЗАТО Северск»</w:t>
      </w:r>
    </w:p>
    <w:p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Общий объем расходов на реализацию МП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«Дорожная деятельность и транспортное обслуживание на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Северск»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составит в 2025 году   630 740,74 тыс.руб., в 2026 году – </w:t>
      </w:r>
      <w:r>
        <w:rPr>
          <w:rFonts w:ascii="Times New Roman" w:hAnsi="Times New Roman"/>
          <w:sz w:val="26"/>
          <w:szCs w:val="26"/>
        </w:rPr>
        <w:t xml:space="preserve">386 895,26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тыс.руб., в 2027 году – </w:t>
      </w:r>
      <w:r>
        <w:rPr>
          <w:rFonts w:ascii="Times New Roman" w:hAnsi="Times New Roman"/>
          <w:sz w:val="26"/>
          <w:szCs w:val="26"/>
        </w:rPr>
        <w:t xml:space="preserve">400 549,02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тыс.руб. </w:t>
      </w:r>
    </w:p>
    <w:p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Цель Программы: Улучшение состояния улично-дорожной сети и качества транспортного обслуживания на </w:t>
      </w:r>
      <w:proofErr w:type="gram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ЗАТО Северск. </w:t>
      </w:r>
    </w:p>
    <w:p>
      <w:pPr>
        <w:spacing w:after="120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Ответственные исполнители Программы – </w:t>
      </w:r>
      <w:r>
        <w:rPr>
          <w:rFonts w:ascii="Times New Roman" w:hAnsi="Times New Roman"/>
          <w:sz w:val="26"/>
          <w:szCs w:val="26"/>
        </w:rPr>
        <w:t>УЖКХ ТиС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УКС, УВГТ, УМСП 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 xml:space="preserve">, Управление культуры, Управление образования, Отдел информационной политики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75 - Целевые индикаторы МП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Дорожная деятельность и транспортное обслуживание на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</w:tblGrid>
      <w:tr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17,30</w:t>
            </w:r>
          </w:p>
        </w:tc>
      </w:tr>
      <w:t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t xml:space="preserve">Транспортный риск (число лиц, погибших в дорожно-транспортных происшествиях, на 10 тыс. транспортных средств), </w:t>
            </w:r>
            <w:proofErr w:type="spellStart"/>
            <w: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t>1,12</w:t>
            </w:r>
          </w:p>
        </w:tc>
      </w:tr>
      <w:t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t>Доля исполнения предписаний надзорных органов по вопросам состояния и качества содержания объектов улично-дорожной сети</w:t>
            </w:r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4. </w:t>
            </w:r>
            <w:r>
              <w:t xml:space="preserve">Число пассажиров, перевезенных общественным транспортом, </w:t>
            </w:r>
            <w:r>
              <w:rPr>
                <w:rFonts w:ascii="Times New Roman" w:hAnsi="Times New Roman"/>
                <w:sz w:val="22"/>
                <w:szCs w:val="22"/>
              </w:rPr>
              <w:t>тыс.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highlight w:val="yellow"/>
          <w:lang w:eastAsia="en-US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На 2025 год финансовое обеспечение предусмотрено на реализацию 5 подпрограмм.</w:t>
      </w:r>
    </w:p>
    <w:p>
      <w:pPr>
        <w:spacing w:before="120" w:after="120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Таблица 76 - Объем финансового обеспечения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276"/>
        <w:gridCol w:w="709"/>
        <w:gridCol w:w="1275"/>
        <w:gridCol w:w="1134"/>
      </w:tblGrid>
      <w:tr>
        <w:trPr>
          <w:trHeight w:val="1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0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Первонача-льно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тыс.руб.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553 011,28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831 258,37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630 740,74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386 895,26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400 549,02</w:t>
            </w:r>
          </w:p>
        </w:tc>
      </w:tr>
      <w:tr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1 «Строительство и ремонт объектов улично-дорожной сети»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406 578,90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207 966,38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63 150,00</w:t>
            </w:r>
          </w:p>
        </w:tc>
      </w:tr>
      <w:tr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расходы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интегрированные в региональный проект «Региональная и местная дорожная сеть»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bCs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180 461,31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63 100,00</w:t>
            </w:r>
          </w:p>
        </w:tc>
      </w:tr>
      <w:tr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2 «Повышение безопасности дорожного движения 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27 892,92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31 334,52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bCs/>
              </w:rPr>
              <w:t>26 320,10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14 813,56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14 813,56</w:t>
            </w:r>
          </w:p>
        </w:tc>
      </w:tr>
      <w:tr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outlineLvl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Подпрограмма 3 «Обеспечение сохранности и доступности автомобильных дорог г.Северска, улучшение транспортной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301 646,00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344 506,21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343 259,73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254 107,04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267 472,56</w:t>
            </w:r>
          </w:p>
        </w:tc>
      </w:tr>
      <w:tr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outlineLvl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Подпрограмма 4 «Транспортное обслуживание населения в 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границах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11 006,47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14 213,41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19398,52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22 371,19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22 371,19</w:t>
            </w:r>
          </w:p>
        </w:tc>
      </w:tr>
      <w:tr>
        <w:trPr>
          <w:trHeight w:val="6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outlineLvl w:val="0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Подпрограмма 5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Обеспечивающая подпрограмма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32 465,89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34 625,33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33 796,01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32 503,47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left="-57" w:right="-57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32 747,71</w:t>
            </w:r>
          </w:p>
        </w:tc>
      </w:tr>
    </w:tbl>
    <w:p>
      <w:pPr>
        <w:spacing w:line="36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highlight w:val="yellow"/>
          <w:lang w:eastAsia="en-US"/>
        </w:rPr>
      </w:pPr>
    </w:p>
    <w:p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 подпрограмме 1 «Строительство и ремонт объектов улично-дорожной сети» </w:t>
      </w:r>
      <w:r>
        <w:rPr>
          <w:sz w:val="26"/>
          <w:szCs w:val="26"/>
        </w:rPr>
        <w:t xml:space="preserve">предусмотрены расходы на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реализацию мероприятий, интегрированных в региональный проект «Региональная и местная дорожная сеть» </w:t>
      </w:r>
      <w:r>
        <w:rPr>
          <w:sz w:val="26"/>
          <w:szCs w:val="26"/>
        </w:rPr>
        <w:t>в сумме 18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0 100,00 тыс.руб. (117 000,00 тыс.руб. - средства областного бюджета, 63 100,00 тыс.руб. – средства местного бюджета). В рамках подпрограммы планируется выполнение ремонта следующих объектов улично-дорожной сети: </w:t>
      </w:r>
      <w:r>
        <w:rPr>
          <w:sz w:val="26"/>
          <w:szCs w:val="26"/>
        </w:rPr>
        <w:t xml:space="preserve">проезжей части ул. Московская, проезжей части ул. </w:t>
      </w:r>
      <w:proofErr w:type="spellStart"/>
      <w:r>
        <w:rPr>
          <w:sz w:val="26"/>
          <w:szCs w:val="26"/>
        </w:rPr>
        <w:t>Леонтичука</w:t>
      </w:r>
      <w:proofErr w:type="spellEnd"/>
      <w:r>
        <w:rPr>
          <w:sz w:val="26"/>
          <w:szCs w:val="26"/>
        </w:rPr>
        <w:t xml:space="preserve">, проезжей части автодороги к ГУМТС, </w:t>
      </w:r>
      <w:r>
        <w:rPr>
          <w:rFonts w:ascii="Times New Roman" w:hAnsi="Times New Roman"/>
          <w:sz w:val="26"/>
          <w:szCs w:val="26"/>
        </w:rPr>
        <w:t xml:space="preserve">проезжей части автодороги на кладбище.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 подпрограмме 2 «</w:t>
      </w:r>
      <w:r>
        <w:rPr>
          <w:rFonts w:ascii="Times New Roman" w:hAnsi="Times New Roman"/>
          <w:sz w:val="26"/>
          <w:szCs w:val="26"/>
        </w:rPr>
        <w:t xml:space="preserve">Повышение безопасности дорожного движения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» предусмотрены расходы </w:t>
      </w:r>
      <w:r>
        <w:rPr>
          <w:rFonts w:ascii="Times New Roman" w:hAnsi="Times New Roman"/>
          <w:sz w:val="26"/>
          <w:szCs w:val="26"/>
        </w:rPr>
        <w:t>в сумме 26 320,10 тыс.руб.: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дорожную разметку в сумме 11 317,29 тыс.руб;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обустройство пешеходных переходов светофорами в сумме 9 492,03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выполнение муниципального задания МБЭУ в части очистки придорожных территорий от поросли и обслуживания и содержания светофоров и дорожных знаков в сумме 3 651,61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разработку проекта организации дорожного движения и ПСД на обустройство пешеходного перехода в сумме 1 746,17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содержание дорожных знаков в сумме 87,00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- на проведение конкурсов, викторин, олимпиад и творческих фестивалей в сумме 26,00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 подпрограмме 3 «</w:t>
      </w:r>
      <w:r>
        <w:rPr>
          <w:rFonts w:ascii="Times New Roman" w:hAnsi="Times New Roman"/>
          <w:bCs/>
          <w:iCs/>
          <w:sz w:val="26"/>
          <w:szCs w:val="26"/>
        </w:rPr>
        <w:t>Обеспечение сохранности и доступности автомобильных дорог г.Северска, улучшение транспортной инфраструктуры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» предусмотрены расходы </w:t>
      </w:r>
      <w:r>
        <w:rPr>
          <w:rFonts w:ascii="Times New Roman" w:hAnsi="Times New Roman"/>
          <w:sz w:val="26"/>
          <w:szCs w:val="26"/>
        </w:rPr>
        <w:t>в сумме 343 259,73 тыс.руб.: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на текущее содержание и ремонт объектов улично-дорожной сети и внешнего благоустройства, ливневой канализации в рамках финансового обеспечения муниципального задания МБЭУ </w:t>
      </w:r>
      <w:r>
        <w:rPr>
          <w:rFonts w:ascii="Times New Roman" w:hAnsi="Times New Roman"/>
          <w:sz w:val="26"/>
          <w:szCs w:val="26"/>
        </w:rPr>
        <w:t>в сумме 236 593,24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>
        <w:rPr>
          <w:rFonts w:ascii="Times New Roman" w:eastAsia="Calibri" w:hAnsi="Times New Roman"/>
          <w:sz w:val="26"/>
          <w:szCs w:val="26"/>
          <w:lang w:eastAsia="en-US"/>
        </w:rPr>
        <w:t>на текущее содержание инфраструктуры улично-дорожной сети в соответствии с нормативными требованиями, усиление контроля над качеством содержания дорожного хозяйства, внутриквартальных территорий, ливневой канализации, проведение мероприятий по текущему ремонту дорожного полотна, эвакуация брошенного автотранспорта, мероприятия по сокращению численности безнадзорных животных и иные мероприятия (МКУ ТЦ)</w:t>
      </w:r>
      <w:r>
        <w:rPr>
          <w:rFonts w:ascii="Times New Roman" w:hAnsi="Times New Roman"/>
          <w:sz w:val="26"/>
          <w:szCs w:val="26"/>
        </w:rPr>
        <w:t xml:space="preserve"> в сумме 58 514,30 тыс.руб.;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содержание и текущий ремонт автомобильных дорог общего пользования (с диагностикой) </w:t>
      </w:r>
      <w:proofErr w:type="gramStart"/>
      <w:r>
        <w:rPr>
          <w:rFonts w:ascii="Times New Roman" w:hAnsi="Times New Roman"/>
          <w:sz w:val="26"/>
          <w:szCs w:val="26"/>
        </w:rPr>
        <w:t>и  ливневой</w:t>
      </w:r>
      <w:proofErr w:type="gramEnd"/>
      <w:r>
        <w:rPr>
          <w:rFonts w:ascii="Times New Roman" w:hAnsi="Times New Roman"/>
          <w:sz w:val="26"/>
          <w:szCs w:val="26"/>
        </w:rPr>
        <w:t xml:space="preserve"> канализации в сумме 31 370,92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оказание услуг автотранспорта для уборки и вывоза снега в сумме 12 700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ремонт внутриквартальных проездов в сумме 4 081,27 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подпрограмме 4 «Транспортное обслуживание населения в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границах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Северск» предусмотрены расходы </w:t>
      </w:r>
      <w:r>
        <w:rPr>
          <w:rFonts w:ascii="Times New Roman" w:hAnsi="Times New Roman"/>
          <w:sz w:val="26"/>
          <w:szCs w:val="26"/>
        </w:rPr>
        <w:t>в сумме 19 398,52 тыс.руб.: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на о</w:t>
      </w:r>
      <w:r>
        <w:rPr>
          <w:rFonts w:ascii="Times New Roman" w:hAnsi="Times New Roman"/>
          <w:sz w:val="26"/>
          <w:szCs w:val="26"/>
        </w:rPr>
        <w:t xml:space="preserve">рганизацию транспортного обслуживания </w:t>
      </w:r>
      <w:proofErr w:type="gramStart"/>
      <w:r>
        <w:rPr>
          <w:rFonts w:ascii="Times New Roman" w:hAnsi="Times New Roman"/>
          <w:sz w:val="26"/>
          <w:szCs w:val="26"/>
        </w:rPr>
        <w:t>населения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автомобильным транспортом по муниципальным маршрутам регулярных перевозок в сумме 18 654,71 тыс.руб. из них: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 осуществление регулярных перевозок пассажиров по муниципальным маршрутам в рамках муниципальных контрактов в сумме 13 753,25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iCs/>
          <w:sz w:val="26"/>
          <w:szCs w:val="26"/>
        </w:rPr>
        <w:t>на возмещение недополученных доходов по осуществлению пассажирских перевозок автомобильным транспортом на муниципальных маршрутах регулярных перевозок (садоводы) в сумме 3720,92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3) на возмещение недополученных доходов по осуществлению пассажирских перевозок автомобильным транспортом на муниципальных маршрутах регулярных перевозок </w:t>
      </w:r>
      <w:proofErr w:type="gramStart"/>
      <w:r>
        <w:rPr>
          <w:rFonts w:ascii="Times New Roman" w:hAnsi="Times New Roman"/>
          <w:iCs/>
          <w:sz w:val="26"/>
          <w:szCs w:val="26"/>
        </w:rPr>
        <w:t>детей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мобилизованных и добровольцев в сумме 1 148,63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4) на возмещение недополученных доходов по осуществлению пассажирских перевозок автомобильным транспортом на муниципальных маршрутах регулярных перевозок по проездным билетам (школьники) в сумме 31,91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устройство и ремонт остановок общественного транспорта в сумме 743,81 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подпрограмме 5 «Обеспечивающая подпрограмма» предусмотрены расходы в сумме 33 796,01 тыс.руб. на содержание УКС.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pStyle w:val="aff1"/>
        <w:spacing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2.8.2.2. МП «Улучшение качественного состояния объектов </w:t>
      </w:r>
    </w:p>
    <w:p>
      <w:pPr>
        <w:pStyle w:val="aff1"/>
        <w:spacing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благоустройства и озеленения города Северска»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Финансовое обеспечение по МП «Улучшение качественного состояния объектов благоустройства и озеленения города Северска» предусмотрено на 2025 год в объеме 186 115,88 тыс.руб., на 2026 год – 190 041,98 тыс.руб., на 2027 год – 177 091,07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МП: Формирование благоприятной, комфортной и безопасной среды для проживания и жизнедеятельности населения г.Северска.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УЖКХ ТиС.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УЖКХ ТиС, УКС.</w:t>
      </w: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Таблица 77 – Целевые индикаторы МП </w:t>
      </w:r>
      <w:r>
        <w:rPr>
          <w:rFonts w:ascii="Times New Roman" w:hAnsi="Times New Roman"/>
          <w:sz w:val="26"/>
          <w:szCs w:val="26"/>
        </w:rPr>
        <w:t>«Улучшение качественного состояния объектов благоустройства и озеленения города Северска»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134"/>
        <w:gridCol w:w="1134"/>
        <w:gridCol w:w="1134"/>
      </w:tblGrid>
      <w:tr>
        <w:trPr>
          <w:trHeight w:val="7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целевых индикаторов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результативности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</w:t>
            </w:r>
          </w:p>
        </w:tc>
      </w:tr>
      <w:tr>
        <w:trPr>
          <w:trHeight w:val="7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>
        <w:trPr>
          <w:trHeight w:val="756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 Количество выданных за год предписаний надзорных органов, направленных на улучшение санитарного состояния города Северска, ед.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 Количество обращений жителей города в ландшафтную комиссию с целью сноса и формовочной обрезки деревьев на территории города Северска,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 Доля объектов с обновленными элементами благоустройства относительно общего количества объектов, подлежащих обновлению (нарастающим итогом),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4. Доля жителей, удовлетворенных благоустройством города Северска от числа участников онлайн-опросов на официальных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интернет-ресурсах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ЗАТО Северск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МП </w:t>
      </w:r>
      <w:r>
        <w:rPr>
          <w:rFonts w:ascii="Times New Roman" w:hAnsi="Times New Roman"/>
          <w:sz w:val="26"/>
          <w:szCs w:val="26"/>
        </w:rPr>
        <w:t xml:space="preserve">«Улучшение качественного состояния объектов благоустройства и озеленения города Северска» </w:t>
      </w:r>
      <w:r>
        <w:rPr>
          <w:rFonts w:ascii="Times New Roman" w:eastAsia="Calibri" w:hAnsi="Times New Roman"/>
          <w:sz w:val="26"/>
          <w:szCs w:val="26"/>
          <w:lang w:eastAsia="en-US"/>
        </w:rPr>
        <w:t>реализуется в рамках 4 подпрограмм.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78 - Объем финансового обеспечения МП «Улучшение качественного состояния объектов благоустройства и озеленения города Северска»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134"/>
        <w:gridCol w:w="1134"/>
        <w:gridCol w:w="709"/>
        <w:gridCol w:w="1133"/>
        <w:gridCol w:w="1134"/>
      </w:tblGrid>
      <w:tr>
        <w:trPr>
          <w:trHeight w:val="26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</w:tr>
      <w:tr>
        <w:trPr>
          <w:trHeight w:val="123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Первонача-льно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Сумма, тыс.руб.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190 112,80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201 526,57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186 115,88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190 041,98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177 091,07</w:t>
            </w:r>
          </w:p>
        </w:tc>
      </w:tr>
      <w:tr>
        <w:trPr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Подпрограмма 1 «Озеленение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28 577,09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30 345,84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23 632,30</w:t>
            </w:r>
          </w:p>
        </w:tc>
      </w:tr>
      <w:tr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КПМ «Организация мероприятий по текущему содержанию объектов озеленения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27 389,90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27 854,14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29 589,61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22 961,19</w:t>
            </w:r>
          </w:p>
        </w:tc>
      </w:tr>
      <w:tr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КПМ «Восстановление зеленого фонда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671,11</w:t>
            </w:r>
          </w:p>
        </w:tc>
      </w:tr>
      <w:tr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Подпрограмма 2 «Благоустройство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76 956,63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85 892,4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83 483,98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59 734,70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59 734,70</w:t>
            </w:r>
          </w:p>
        </w:tc>
      </w:tr>
      <w:tr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КПМ «Текущее содержание и ремонт объектов благоустройства на территории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70 699,39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80 826,80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76 961,04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53 951,03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53 951,03</w:t>
            </w:r>
          </w:p>
        </w:tc>
      </w:tr>
      <w:tr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КПМ «Проведение мероприятий для обеспечения безопасных и комфортных условий проживания на территории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6 522,94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5 783,67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5 783,67</w:t>
            </w:r>
          </w:p>
        </w:tc>
      </w:tr>
      <w:tr>
        <w:trPr>
          <w:trHeight w:val="5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ind w:right="-25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Подпрограмма 3 «Создание комфортной среды в местах массового посещения на территории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43 688,27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45 482,90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25 259,50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47 049,09</w:t>
            </w:r>
          </w:p>
        </w:tc>
      </w:tr>
      <w:tr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autoSpaceDE w:val="0"/>
              <w:autoSpaceDN w:val="0"/>
              <w:adjustRightInd w:val="0"/>
              <w:ind w:right="-25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«Обеспечивающая подпрограмма» </w:t>
            </w:r>
          </w:p>
          <w:p>
            <w:pPr>
              <w:shd w:val="clear" w:color="auto" w:fill="FFFFFF" w:themeFill="background1"/>
              <w:autoSpaceDE w:val="0"/>
              <w:autoSpaceDN w:val="0"/>
              <w:adjustRightInd w:val="0"/>
              <w:ind w:right="-25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(УЖКХ ТиС)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41 333,50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41 574,18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47 026,56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46 674,98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46 674,98</w:t>
            </w:r>
          </w:p>
        </w:tc>
      </w:tr>
    </w:tbl>
    <w:p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МП </w:t>
      </w:r>
      <w:r>
        <w:rPr>
          <w:rFonts w:ascii="Times New Roman" w:hAnsi="Times New Roman"/>
          <w:sz w:val="26"/>
          <w:szCs w:val="26"/>
        </w:rPr>
        <w:t xml:space="preserve">«Улучшение качественного состояния объектов благоустройства и озеленения города Северска»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составит 186 115,88 тыс.руб. </w:t>
      </w:r>
    </w:p>
    <w:p>
      <w:pPr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разрезе по подпрограммам:</w:t>
      </w:r>
    </w:p>
    <w:p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 подпрограмме 1 «Озеленение города Северска» предусмотрены расходы в сумме 30 345,84 тыс.руб. на реализацию мероприятий по сносу, формовочной обрезке деревьев, содержанию газонов, клумб, живой изгороди и посадке зеленых насаждений.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подпрограмме 2 «Благоустройство города Северска» предусмотрены расходы в сумме 83 483,98 тыс.руб. на реализацию следующих мероприятий: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благоустройство внутриквартальных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территорий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 в сумме 40 044,81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выполнение </w:t>
      </w:r>
      <w:r>
        <w:rPr>
          <w:rFonts w:ascii="Times New Roman" w:hAnsi="Times New Roman"/>
          <w:sz w:val="26"/>
          <w:szCs w:val="26"/>
        </w:rPr>
        <w:t>муниципального задания МБЭУ (</w:t>
      </w:r>
      <w:r>
        <w:rPr>
          <w:rFonts w:ascii="Times New Roman" w:eastAsia="Calibri" w:hAnsi="Times New Roman"/>
          <w:sz w:val="26"/>
          <w:szCs w:val="26"/>
          <w:lang w:eastAsia="en-US"/>
        </w:rPr>
        <w:t>ликвидация несанкционированных свалок, захоронение и содержание фонтанов) в сумме 15 402,59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приобретение вазонов в сумме 2 848,94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благоустройство и содержание мест захоронения на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 в сумме 3 786,13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работы по праздничному оформлению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 в сумме 7 972,86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содержание животных без владельцев за счет средств областного бюджета в сумме 4 327,90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реализация мероприятий по подготовке и проведению празднования 80-летия Дня Победы в сумме 3 297,16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работы по поднятию и перевозке трупов умерших и погибших граждан в сумме 1 453,44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содержание территории пляжа и водоснабжение питьевого фонтанчика на пляже в сумме 618,38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противоклещевая обработка и дератизация территории г.Северска в сумме 741,60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проведение конкурса «Северский дворик» в сумме 253,00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прочие мероприятия (ремонты объектов благоустройства, вывоз ТКО, снос незаконно размещенных объектов и др.) в сумме 2 737,17 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 подпрограмме 3 «Создание комфортной среды в местах массового посещения на территории города Северска» предусмотрены расходы в сумме 25 259,50 тыс.руб. на строительство муниципального общественного кладбища в г.Северске.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подпрограмме 4 «Обеспечивающая подпрограмма» предусмотрены расходы в сумме 47 026,56 тыс.руб. на содержание УЖКХ ТиС. 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2.8.2.3. МП «Повышение энергоэффективности </w:t>
      </w:r>
      <w:proofErr w:type="gramStart"/>
      <w:r>
        <w:rPr>
          <w:rFonts w:ascii="Times New Roman" w:hAnsi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Северск» 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«Повышение энергоэффективности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54 327,24 тыс.руб., на 2026 год – 34 954,90 тыс.руб., на 2027 год – 34 954,90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Повышение эффективности и качества функционирования систем </w:t>
      </w:r>
      <w:proofErr w:type="gramStart"/>
      <w:r>
        <w:rPr>
          <w:rFonts w:ascii="Times New Roman" w:hAnsi="Times New Roman"/>
          <w:sz w:val="26"/>
          <w:szCs w:val="26"/>
        </w:rPr>
        <w:t>энергоснабжения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  <w:r>
        <w:rPr>
          <w:rFonts w:ascii="Times New Roman" w:hAnsi="Times New Roman"/>
          <w:iCs/>
          <w:sz w:val="26"/>
          <w:szCs w:val="26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УЖКХ ТиС.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УЖКХ ТиС,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УКС, Управление культуры.</w:t>
      </w: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Таблица 79 - Целевые индикаторы МП </w:t>
      </w:r>
      <w:r>
        <w:rPr>
          <w:rFonts w:ascii="Times New Roman" w:hAnsi="Times New Roman"/>
          <w:sz w:val="26"/>
          <w:szCs w:val="26"/>
        </w:rPr>
        <w:t xml:space="preserve">«Повышение энергоэффективности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850"/>
        <w:gridCol w:w="992"/>
        <w:gridCol w:w="992"/>
      </w:tblGrid>
      <w:tr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целевых индикаторов результативности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837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 Удельная величина потребления электрической энергии в многоквартирных домах на 1 проживающего, кВт*ч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899,9</w:t>
            </w:r>
          </w:p>
        </w:tc>
      </w:tr>
      <w:tr>
        <w:trPr>
          <w:trHeight w:val="7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2. Удельная величина потребления тепловой энергии в многоквартирных домах на 1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общей площади,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Гигакал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0,253</w:t>
            </w:r>
          </w:p>
        </w:tc>
      </w:tr>
      <w:tr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 Удельная величина потребления горячей воды в многоквартирных домах на 1 проживающего,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18,34</w:t>
            </w:r>
          </w:p>
        </w:tc>
      </w:tr>
      <w:tr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 Удельная величина потребления холодной воды в многоквартирных домах на 1 проживающего,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36,39</w:t>
            </w:r>
          </w:p>
        </w:tc>
      </w:tr>
      <w:tr>
        <w:trPr>
          <w:trHeight w:val="589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5. </w:t>
            </w:r>
            <w:r>
              <w:rPr>
                <w:rFonts w:ascii="Times New Roman" w:hAnsi="Times New Roman"/>
                <w:sz w:val="22"/>
                <w:szCs w:val="22"/>
              </w:rPr>
              <w:t>Удельная величина потребления электрической энергии муниципальными бюджетными учреждениями и органами местного самоуправления на 1 человека населения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кВт*ч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96,6</w:t>
            </w:r>
          </w:p>
        </w:tc>
      </w:tr>
      <w:tr>
        <w:trPr>
          <w:trHeight w:val="589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6.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Удельная величина потребления тепловой энергии муниципальными бюджетными учреждениями и органами местного самоуправления на 1 кв. м общей площади,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0,216</w:t>
            </w:r>
          </w:p>
        </w:tc>
      </w:tr>
      <w:tr>
        <w:trPr>
          <w:trHeight w:val="790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7. </w:t>
            </w:r>
            <w:r>
              <w:rPr>
                <w:rFonts w:ascii="Times New Roman" w:hAnsi="Times New Roman"/>
                <w:sz w:val="22"/>
                <w:szCs w:val="22"/>
              </w:rPr>
              <w:t>Удельная величина потребления горячей воды муниципальными бюджетными учреждениями и органами местного самоуправления на 1 человека населения, 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0,96</w:t>
            </w:r>
          </w:p>
        </w:tc>
      </w:tr>
      <w:tr>
        <w:trPr>
          <w:trHeight w:val="589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2"/>
                <w:szCs w:val="22"/>
              </w:rPr>
              <w:t>Удельная величина потребления холодной воды муниципальными бюджетными учреждениями и органами местного самоуправления на 1 человека населения, 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1,76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рамках муниципальной программы реализуется 3 подпрограммы, финансирование на 2025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год  предусмотрено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по 2 подпрограммам.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80 - Объем финансового обеспечения МП «Повышение энергоэффективности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276"/>
        <w:gridCol w:w="1134"/>
        <w:gridCol w:w="851"/>
        <w:gridCol w:w="1134"/>
        <w:gridCol w:w="1134"/>
      </w:tblGrid>
      <w:tr>
        <w:trPr>
          <w:trHeight w:val="2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2024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</w:tr>
      <w:tr>
        <w:trPr>
          <w:trHeight w:val="37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Первонача-льно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Сумма,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98 203,51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95 880,96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54 327,24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34 954,90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34 954,90</w:t>
            </w:r>
          </w:p>
        </w:tc>
      </w:tr>
      <w:tr>
        <w:trPr>
          <w:trHeight w:val="2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Подпрограмма 1 «Повышение энергетической эффективности в муниципальном и жилищном секторе»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1 392,83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1 109,98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2 304,53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</w:tr>
      <w:tr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Подпрограмма 2 «Развитие сетей энергоснабжения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ЗАТО Северск»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96 810,68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94 770,98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52 022,71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34 754,90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34 754,90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МП </w:t>
      </w:r>
      <w:r>
        <w:rPr>
          <w:rFonts w:ascii="Times New Roman" w:hAnsi="Times New Roman"/>
          <w:sz w:val="26"/>
          <w:szCs w:val="26"/>
        </w:rPr>
        <w:t xml:space="preserve">«Повышение энергоэффективности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54 327,24 тыс.руб., в том числе по подпрограммам: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 подпрограмме 1 «Повышение энергетической эффективности в муниципальном и жилищном секторе» предусмотрены расходы в сумме 2 304,53 тыс.руб.: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на оплату повышающего коэффициента ресурсоснабжающим организациям в связи с отсутствием в муниципальных жилых помещениях индивидуальных приборов учета энергоресурсов в сумме 2 047,22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на установку приборов учета потребления коммунальных ресурсов и реализация энергосберегающих мероприятий в жилищном фонде и содержание бесхозяйных объектов в сумме 257,31 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подпрограмме 2 «Развитие сетей энергоснабжения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в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Северск» предусмотрены расходы в сумме 52 022,71 тыс.руб.: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на организацию уличного освещения и текущего содержания электрооборудования объектов благоустройства и объектов дорожного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обустройства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 в сумме 35 321,42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на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энергосервисный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контракт в сумме 13 569,27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на выполнение муниципального задания МБЭУ (электроснабжение светофоров, фонтанов, часов) в сумме 2 915,60 тыс.руб.;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на сооружение нормативного освещения пешеходных переходов в сумме 216,42 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16"/>
          <w:szCs w:val="16"/>
          <w:highlight w:val="yellow"/>
          <w:lang w:eastAsia="en-US"/>
        </w:rPr>
      </w:pPr>
    </w:p>
    <w:p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2.8.2.4. МП «Обеспечение безопасности населения на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«Обеспечение безопасности населения </w:t>
      </w:r>
      <w:r>
        <w:rPr>
          <w:rFonts w:ascii="Times New Roman" w:hAnsi="Times New Roman"/>
          <w:sz w:val="26"/>
          <w:szCs w:val="26"/>
        </w:rPr>
        <w:br/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69 747,07 тыс.руб., на 2026 год – 53 394,12 тыс. руб., на 2027 год –75 848,07 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повышение уровня безопасности населения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Управление по делам защиты населения и территорий от чрезвычайных ситуаций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(далее –УЧС).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УЖКХ ТиС</w:t>
      </w:r>
      <w:r>
        <w:rPr>
          <w:rFonts w:ascii="Times New Roman" w:hAnsi="Times New Roman"/>
          <w:snapToGrid w:val="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УИО, УКС, Управление культуры, УМСП </w:t>
      </w:r>
      <w:proofErr w:type="spellStart"/>
      <w:r>
        <w:rPr>
          <w:rFonts w:ascii="Times New Roman" w:hAnsi="Times New Roman"/>
          <w:sz w:val="26"/>
          <w:szCs w:val="26"/>
        </w:rPr>
        <w:t>ФиС</w:t>
      </w:r>
      <w:proofErr w:type="spellEnd"/>
      <w:r>
        <w:rPr>
          <w:rFonts w:ascii="Times New Roman" w:hAnsi="Times New Roman"/>
          <w:sz w:val="26"/>
          <w:szCs w:val="26"/>
        </w:rPr>
        <w:t>, Управление образования, УВГТ, УЧС.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2026-2027 годов планируется достижение следующих целевых индикаторов результативности МП.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81 - Целевые индикаторы МП «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Обеспечение безопасности населения на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289"/>
        <w:gridCol w:w="1152"/>
      </w:tblGrid>
      <w:tr>
        <w:trPr>
          <w:trHeight w:val="5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rPr>
          <w:trHeight w:val="4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 Уровень преступности, преступлений на 100 тысяч населения,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1002</w:t>
            </w:r>
          </w:p>
        </w:tc>
      </w:tr>
      <w:tr>
        <w:trPr>
          <w:trHeight w:val="6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 Выполнено мероприятий, направленных на обеспечение безопасности в период весеннего половодья,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3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 Выполнены нормативные требования по содержанию противопожарных барьеров,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рамках муниципальной программы реализуются 3 подпрограммы: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82 - Объем финансового обеспечения МП «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Обеспечение безопасности населения на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134"/>
        <w:gridCol w:w="1276"/>
        <w:gridCol w:w="709"/>
        <w:gridCol w:w="1134"/>
        <w:gridCol w:w="1134"/>
      </w:tblGrid>
      <w:tr>
        <w:trPr>
          <w:trHeight w:val="5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27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67 900,93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78 042,94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69 747,07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53 394,12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75 848,07</w:t>
            </w:r>
          </w:p>
        </w:tc>
      </w:tr>
      <w:tr>
        <w:trPr>
          <w:trHeight w:val="18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1 </w:t>
            </w:r>
          </w:p>
          <w:p>
            <w:pPr>
              <w:ind w:right="-2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«Профилактика преступлений и иных правонарушений 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3 639,60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12 348,50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3 702,87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2 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«Обеспечение первичных мер пожарной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 </w:t>
            </w:r>
          </w:p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32 456,54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33 534,77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муниципальной программы нового цикла исключена подпрограмма </w:t>
            </w:r>
          </w:p>
        </w:tc>
      </w:tr>
      <w:tr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2 </w:t>
            </w:r>
          </w:p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«Повышение уровня защиты населения 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от чрезвычайных ситуаций мирного и военного времени» (с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17 608,18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17 805,27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51 419,69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39 501,32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61 955,27</w:t>
            </w:r>
          </w:p>
        </w:tc>
      </w:tr>
      <w:tr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«Обеспечивающая подпрограмма»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14 196,61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14 354,40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14 624,51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13 892,80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13 892,80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r>
        <w:rPr>
          <w:rFonts w:ascii="Times New Roman" w:hAnsi="Times New Roman"/>
          <w:sz w:val="26"/>
          <w:szCs w:val="26"/>
        </w:rPr>
        <w:t xml:space="preserve">МП «Обеспечение безопасности населения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69 747,07 тыс. руб., в том числе по подпрограммам: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1 «Профилактика преступлений и иных правонарушений </w:t>
      </w:r>
      <w:r>
        <w:rPr>
          <w:rFonts w:ascii="Times New Roman" w:hAnsi="Times New Roman"/>
          <w:sz w:val="26"/>
          <w:szCs w:val="26"/>
        </w:rPr>
        <w:br/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предусмотрены расходы: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highlight w:val="yellow"/>
          <w:lang w:eastAsia="en-US"/>
        </w:rPr>
      </w:pP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на модернизацию системы охранного видеонаблюдения для МБУДО СШ «Смена», МБУДО СШ «Янтарь», МБУДО СШ «Лидер», МБОУ «СОШ №90» на сумму 3 036,27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- </w:t>
      </w:r>
      <w:r>
        <w:rPr>
          <w:rFonts w:ascii="Times New Roman" w:hAnsi="Times New Roman"/>
          <w:sz w:val="26"/>
          <w:szCs w:val="26"/>
        </w:rPr>
        <w:t>на материальное стимулирование членов общественной организации правоохранительной направленности «Народная дружина» и распространение листовок о терроризме на сумму 366,60 тыс. руб.;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- на замену деревянного ограждения </w:t>
      </w:r>
      <w:proofErr w:type="gramStart"/>
      <w:r>
        <w:rPr>
          <w:rFonts w:ascii="Times New Roman" w:hAnsi="Times New Roman"/>
          <w:sz w:val="26"/>
          <w:szCs w:val="26"/>
        </w:rPr>
        <w:t>МАУ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ДОЛ «Зеленый мыс на сумму 300,0 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2 «Повышение уровня защиты населения и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от чрезвычайных ситуаций мирного и военного времени» предусмотрены расходы: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строительство системы оповещения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 сумме 29 216,11 тыс. 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обеспечение деятельности МКУ «Единая дежурно-диспетчерская </w:t>
      </w:r>
      <w:proofErr w:type="gramStart"/>
      <w:r>
        <w:rPr>
          <w:rFonts w:ascii="Times New Roman" w:hAnsi="Times New Roman"/>
          <w:sz w:val="26"/>
          <w:szCs w:val="26"/>
        </w:rPr>
        <w:t>служба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в сумме 18 521,98 тыс. 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проведение противопожарных мер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 сумме 2 195,03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организацию постов в местах отдыха на реке Томь в сумме 1 350,0 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приобретение мешков полипропиленовых для строительства дамб в сумме 80,0 тыс. 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проведение мероприятий, направленных на предупреждение чрезвычайных ситуаций в сумме 42,0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выполнение работ по перевозке пострадавшего населения пос.Орловка в период затопления в сумме 14,57 тыс. 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обеспечивающую программу включены расходы на содержание УЧС.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  <w:lang w:eastAsia="en-US"/>
        </w:rPr>
      </w:pP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2.8.2.5. МП «Обеспечение доступным и комфортным жильем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граждан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«Обеспечение доступным и комфортным жильем </w:t>
      </w:r>
      <w:proofErr w:type="gramStart"/>
      <w:r>
        <w:rPr>
          <w:rFonts w:ascii="Times New Roman" w:hAnsi="Times New Roman"/>
          <w:sz w:val="26"/>
          <w:szCs w:val="26"/>
        </w:rPr>
        <w:t>граждан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23 373,62 тыс.руб., на 2026 год – 5 346,09 тыс.руб., на 2027 год –5 346,09 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Повышение доступности и качества жилищного обеспечения </w:t>
      </w:r>
      <w:proofErr w:type="gramStart"/>
      <w:r>
        <w:rPr>
          <w:rFonts w:ascii="Times New Roman" w:hAnsi="Times New Roman"/>
          <w:sz w:val="26"/>
          <w:szCs w:val="26"/>
        </w:rPr>
        <w:t>населения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УЖКХ ТиС.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УЖКХ ТиС, УКС.</w:t>
      </w:r>
    </w:p>
    <w:p>
      <w:pPr>
        <w:spacing w:after="120"/>
        <w:ind w:firstLine="709"/>
        <w:jc w:val="both"/>
        <w:rPr>
          <w:rFonts w:ascii="Times New Roman" w:eastAsia="Calibri" w:hAnsi="Times New Roman"/>
          <w:sz w:val="16"/>
          <w:szCs w:val="16"/>
          <w:highlight w:val="yellow"/>
          <w:lang w:eastAsia="en-US"/>
        </w:rPr>
      </w:pP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Таблица 83 - Целевые индикаторы МП </w:t>
      </w:r>
      <w:r>
        <w:rPr>
          <w:rFonts w:ascii="Times New Roman" w:hAnsi="Times New Roman"/>
          <w:sz w:val="26"/>
          <w:szCs w:val="26"/>
        </w:rPr>
        <w:t xml:space="preserve">«Обеспечение доступным и комфортным жильем </w:t>
      </w:r>
      <w:proofErr w:type="gramStart"/>
      <w:r>
        <w:rPr>
          <w:rFonts w:ascii="Times New Roman" w:hAnsi="Times New Roman"/>
          <w:sz w:val="26"/>
          <w:szCs w:val="26"/>
        </w:rPr>
        <w:t>граждан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134"/>
        <w:gridCol w:w="1134"/>
        <w:gridCol w:w="1134"/>
      </w:tblGrid>
      <w:tr>
        <w:trPr>
          <w:trHeight w:val="448"/>
        </w:trPr>
        <w:tc>
          <w:tcPr>
            <w:tcW w:w="4962" w:type="dxa"/>
            <w:vMerge w:val="restart"/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целевых индикаторов результативности программы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449"/>
        </w:trPr>
        <w:tc>
          <w:tcPr>
            <w:tcW w:w="4962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rPr>
          <w:trHeight w:val="301"/>
        </w:trPr>
        <w:tc>
          <w:tcPr>
            <w:tcW w:w="496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rPr>
          <w:trHeight w:val="489"/>
        </w:trPr>
        <w:tc>
          <w:tcPr>
            <w:tcW w:w="4962" w:type="dxa"/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аварийного жилищного фонда в общей площади жилищного фонда, 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0,65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0,65</w:t>
            </w:r>
          </w:p>
        </w:tc>
      </w:tr>
      <w:tr>
        <w:trPr>
          <w:trHeight w:val="312"/>
        </w:trPr>
        <w:tc>
          <w:tcPr>
            <w:tcW w:w="4962" w:type="dxa"/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помещений, находящихся в муниципальной собственности, требующих проведения ремонта, в общей площади муниципального жилищного фонда, 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2,0</w:t>
            </w:r>
          </w:p>
        </w:tc>
      </w:tr>
      <w:tr>
        <w:trPr>
          <w:trHeight w:val="312"/>
        </w:trPr>
        <w:tc>
          <w:tcPr>
            <w:tcW w:w="4962" w:type="dxa"/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МКД, в которых собственники помещений выбрали и реализуют один из способов управления многоквартирными домами, в общем числе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мнгоквартирных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домов, в которых собственники помещений должны выбрать способ управления указанными домами, %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>
        <w:trPr>
          <w:trHeight w:val="312"/>
        </w:trPr>
        <w:tc>
          <w:tcPr>
            <w:tcW w:w="4962" w:type="dxa"/>
            <w:shd w:val="clear" w:color="auto" w:fill="FFFFFF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МКД, в которых выполнен выборочный капитальный ремонт, от общего количества МКД, включенных в Региональную программу капитального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ремонта,%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3,12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рамках муниципальной программы </w:t>
      </w:r>
      <w:r>
        <w:rPr>
          <w:rFonts w:ascii="Times New Roman" w:hAnsi="Times New Roman"/>
          <w:sz w:val="26"/>
          <w:szCs w:val="26"/>
        </w:rPr>
        <w:t>реализуются 3 подпрограммы, по 2 из которых на 2025 год предусмотрены бюджетные ассигнования</w:t>
      </w:r>
      <w:r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84 - Объем финансового обеспечения МП «Обеспечение доступным и комфортным жильем </w:t>
      </w:r>
      <w:proofErr w:type="gramStart"/>
      <w:r>
        <w:rPr>
          <w:rFonts w:ascii="Times New Roman" w:hAnsi="Times New Roman"/>
          <w:sz w:val="26"/>
          <w:szCs w:val="26"/>
        </w:rPr>
        <w:t>граждан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133"/>
        <w:gridCol w:w="1133"/>
        <w:gridCol w:w="1134"/>
      </w:tblGrid>
      <w:t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13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утверж-дено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Оценка,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21 696,95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21 307,14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23 373,62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5 346,09</w:t>
            </w:r>
          </w:p>
        </w:tc>
      </w:tr>
      <w:tr>
        <w:trPr>
          <w:trHeight w:val="8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1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«Строительство (приобретение) жилья                    и ликвидация аварийного жилищного фонда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ЗАТО Северск»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1 268,11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2 342,26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1,8 раза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1 308,65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1 308,65</w:t>
            </w:r>
          </w:p>
        </w:tc>
      </w:tr>
      <w:tr>
        <w:trPr>
          <w:trHeight w:val="8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2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«Содержание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жилого фонда и управление многоквартирными домами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20 393,85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20 039,03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21 031,36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4 037,44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4 037,44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r>
        <w:rPr>
          <w:rFonts w:ascii="Times New Roman" w:hAnsi="Times New Roman"/>
          <w:sz w:val="26"/>
          <w:szCs w:val="26"/>
        </w:rPr>
        <w:t xml:space="preserve">МП «Обеспечение доступным и комфортным жильем </w:t>
      </w:r>
      <w:proofErr w:type="gramStart"/>
      <w:r>
        <w:rPr>
          <w:rFonts w:ascii="Times New Roman" w:hAnsi="Times New Roman"/>
          <w:sz w:val="26"/>
          <w:szCs w:val="26"/>
        </w:rPr>
        <w:t>граждан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23 373,62 тыс.руб., в том числе:</w:t>
      </w:r>
    </w:p>
    <w:p>
      <w:pPr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 подпрограмме 1 «Строительство (приобретение) жилья и ликвидация аварийного жилищного фонда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в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Северск» предусмотрены расходы в общей сумме 2 342,26 тыс. руб., из них на оплату расходов по договорам пожизненной ренты в сумме 1 370,00 тыс.руб.; на реализацию проекта «Губернаторская ипотека» на территории Томской области» в общей сумме 972,15 тыс. руб., в том числе: 648,10 тыс.руб. за счет средств областного бюджета; 324,05 тыс.руб. за счет средств местного бюджета.</w:t>
      </w:r>
    </w:p>
    <w:p>
      <w:pPr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 подпрограмме 2 «Содержание</w:t>
      </w:r>
      <w:r>
        <w:rPr>
          <w:rFonts w:ascii="Times New Roman" w:hAnsi="Times New Roman"/>
          <w:sz w:val="26"/>
          <w:szCs w:val="26"/>
        </w:rPr>
        <w:t xml:space="preserve"> муниципального жилого фонда и управление многоквартирными домами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  <w:r>
        <w:rPr>
          <w:rFonts w:ascii="Times New Roman" w:eastAsia="Calibri" w:hAnsi="Times New Roman"/>
          <w:sz w:val="26"/>
          <w:szCs w:val="26"/>
          <w:lang w:eastAsia="en-US"/>
        </w:rPr>
        <w:t>» предусмотрены расходы в общей сумме 21 031,36 тыс. руб., из них: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 на уплату взносов за капитальный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ремонт  общего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имущества в многоквартирных домах ЗАТО Северск в части муниципального жилищного фонда в сумме 11 796,00 тыс.руб.;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на проведение текущего и капитального ремонта муниципального жилищного фонда в сумме 4 127,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54  тыс.руб.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, в том числе: 3 838,39  тыс. руб. - на капитальный ремонт квартир,  289,15 тыс. руб. - текущий ремонт квартир;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на внесение платы за текущее содержание, текущий ремонт и коммунальные услуги пустующего муниципального жилищного фонда в сумме 4 316,53 тыс.руб;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  на организацию и обеспечение деятельности ТОС в сумме 637,44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на организацию оценки недвижимости и регистрации права собственности на жилые помещения жилищного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фонда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ЗАТО Северск в сумме 142,15 тыс. 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на изготовление и установку пандусов и поручней в сумме 9,82 тыс.руб.</w:t>
      </w:r>
    </w:p>
    <w:p>
      <w:pPr>
        <w:pStyle w:val="aff1"/>
        <w:spacing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aff1"/>
        <w:spacing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2.8.2.6. МП «Формирование современной городской среды </w:t>
      </w:r>
    </w:p>
    <w:p>
      <w:pPr>
        <w:pStyle w:val="aff1"/>
        <w:spacing w:line="36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«Формирование современной городской </w:t>
      </w:r>
      <w:proofErr w:type="gramStart"/>
      <w:r>
        <w:rPr>
          <w:rFonts w:ascii="Times New Roman" w:hAnsi="Times New Roman"/>
          <w:sz w:val="26"/>
          <w:szCs w:val="26"/>
        </w:rPr>
        <w:t>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46 315,20 тыс.руб., на 2027 год – 3 650,00 тыс.руб.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Мероприятия </w:t>
      </w:r>
      <w:r>
        <w:rPr>
          <w:rFonts w:ascii="Times New Roman" w:eastAsia="Calibri" w:hAnsi="Times New Roman"/>
          <w:sz w:val="26"/>
          <w:szCs w:val="26"/>
          <w:lang w:eastAsia="en-US"/>
        </w:rPr>
        <w:t>по благоустройству общественных пространств, входящие в </w:t>
      </w:r>
      <w:r>
        <w:rPr>
          <w:rFonts w:ascii="Times New Roman" w:hAnsi="Times New Roman"/>
          <w:sz w:val="26"/>
          <w:szCs w:val="26"/>
        </w:rPr>
        <w:t xml:space="preserve">МП «Формирование современной городской </w:t>
      </w:r>
      <w:proofErr w:type="gramStart"/>
      <w:r>
        <w:rPr>
          <w:rFonts w:ascii="Times New Roman" w:hAnsi="Times New Roman"/>
          <w:sz w:val="26"/>
          <w:szCs w:val="26"/>
        </w:rPr>
        <w:t>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интегрированы в региональный проект «Формирование комфортной городской среды». 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Особенностью данной муниципальной программы является то, что средства областного и федерального бюджетов на реализацию мероприятий программы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поступают  при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исполнении очередного финансового года.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Повышение уровня благоустройства </w:t>
      </w:r>
      <w:proofErr w:type="gram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территории</w:t>
      </w:r>
      <w:proofErr w:type="gram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ЗАТО Северск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УЖКХ ТиС.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УКС, УЖКХ ТиС.</w:t>
      </w: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Таблица 85 – Целевые индикаторы МП </w:t>
      </w:r>
      <w:r>
        <w:rPr>
          <w:rFonts w:ascii="Times New Roman" w:hAnsi="Times New Roman"/>
          <w:sz w:val="26"/>
          <w:szCs w:val="26"/>
        </w:rPr>
        <w:t xml:space="preserve">«Формирование современной городской </w:t>
      </w:r>
      <w:proofErr w:type="gramStart"/>
      <w:r>
        <w:rPr>
          <w:rFonts w:ascii="Times New Roman" w:hAnsi="Times New Roman"/>
          <w:sz w:val="26"/>
          <w:szCs w:val="26"/>
        </w:rPr>
        <w:t>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1276"/>
        <w:gridCol w:w="1134"/>
        <w:gridCol w:w="1134"/>
      </w:tblGrid>
      <w:tr>
        <w:trPr>
          <w:trHeight w:val="44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целевых индикаторов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результативности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2026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2027 года</w:t>
            </w:r>
          </w:p>
        </w:tc>
      </w:tr>
      <w:tr>
        <w:trPr>
          <w:trHeight w:val="5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2"/>
                <w:szCs w:val="22"/>
                <w:highlight w:val="yellow"/>
              </w:rPr>
            </w:pPr>
          </w:p>
        </w:tc>
      </w:tr>
      <w:tr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1. </w:t>
            </w:r>
            <w:r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территорий, нарастающим итогом,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51,8</w:t>
            </w:r>
          </w:p>
        </w:tc>
      </w:tr>
      <w:tr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Доля площади благоустроенных муниципальных территорий общего пользования от общей площади муниципальных территорий общего пользования, нарастающим итогом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62,14</w:t>
            </w:r>
          </w:p>
        </w:tc>
      </w:tr>
      <w:tr>
        <w:trPr>
          <w:trHeight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Доля финансового участия заинтересованных лиц в выполнении дополнительного перечня работ по благоустройству дворовых территорий,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МП </w:t>
      </w:r>
      <w:r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 ЗАТО Северск» на 2025 </w:t>
      </w:r>
      <w:proofErr w:type="gramStart"/>
      <w:r>
        <w:rPr>
          <w:rFonts w:ascii="Times New Roman" w:hAnsi="Times New Roman"/>
          <w:sz w:val="26"/>
          <w:szCs w:val="26"/>
        </w:rPr>
        <w:t xml:space="preserve">год  </w:t>
      </w:r>
      <w:r>
        <w:rPr>
          <w:rFonts w:ascii="Times New Roman" w:eastAsia="Calibri" w:hAnsi="Times New Roman"/>
          <w:sz w:val="26"/>
          <w:szCs w:val="26"/>
          <w:lang w:eastAsia="en-US"/>
        </w:rPr>
        <w:t>реализуется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в рамках 2 подпрограмм.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86 – Объем финансового обеспечения МП «Формирование современной городской </w:t>
      </w:r>
      <w:proofErr w:type="gramStart"/>
      <w:r>
        <w:rPr>
          <w:rFonts w:ascii="Times New Roman" w:hAnsi="Times New Roman"/>
          <w:sz w:val="26"/>
          <w:szCs w:val="26"/>
        </w:rPr>
        <w:t>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305"/>
        <w:gridCol w:w="1105"/>
        <w:gridCol w:w="851"/>
        <w:gridCol w:w="1134"/>
        <w:gridCol w:w="1134"/>
      </w:tblGrid>
      <w:tr>
        <w:trPr>
          <w:trHeight w:val="2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</w:tr>
      <w:tr>
        <w:trPr>
          <w:trHeight w:val="37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Первонача-льно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Сумма,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40 962,37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103 306,04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46 315,20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3 650,00</w:t>
            </w:r>
          </w:p>
        </w:tc>
      </w:tr>
      <w:tr>
        <w:trPr>
          <w:trHeight w:val="2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Подпрограмма 1 «Благоустройство дворовых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35 814,57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43 113,20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41 613,00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Подпрограмма 2 «Благоустройство общественных пространств»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5 147,80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60 192,84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4 702,20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3 650,00</w:t>
            </w:r>
          </w:p>
        </w:tc>
      </w:tr>
      <w:tr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них расходы интегрированные </w:t>
            </w:r>
          </w:p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3 325,87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52 375,88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3 702,20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2 650,00</w:t>
            </w:r>
          </w:p>
        </w:tc>
      </w:tr>
    </w:tbl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r>
        <w:rPr>
          <w:rFonts w:ascii="Times New Roman" w:hAnsi="Times New Roman"/>
          <w:sz w:val="26"/>
          <w:szCs w:val="26"/>
        </w:rPr>
        <w:t xml:space="preserve">МП «Формирование современной городской </w:t>
      </w:r>
      <w:proofErr w:type="gramStart"/>
      <w:r>
        <w:rPr>
          <w:rFonts w:ascii="Times New Roman" w:hAnsi="Times New Roman"/>
          <w:sz w:val="26"/>
          <w:szCs w:val="26"/>
        </w:rPr>
        <w:t>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46 315,20 тыс. руб., в том числе по подпрограммам: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1 </w:t>
      </w:r>
      <w:r>
        <w:rPr>
          <w:rFonts w:eastAsia="Calibri"/>
          <w:sz w:val="26"/>
          <w:szCs w:val="26"/>
          <w:lang w:eastAsia="en-US"/>
        </w:rPr>
        <w:t>«Благоустройство дворовых территорий»</w:t>
      </w:r>
      <w:r>
        <w:rPr>
          <w:sz w:val="26"/>
          <w:szCs w:val="26"/>
        </w:rPr>
        <w:t xml:space="preserve"> предусмотрены расходы в сумме 41 613,0 тыс.руб.: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на обеспечение условий софинансирования мероприятий по реализации проекта «Радиус доверия» (с АО ТВЭЛ) в сумме 39 809,93 тыс.руб.;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на обустройство детских игровых площадок в сумме 1 803,07 тыс.руб.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По подпрограмме 2 «Благоустройство общественных пространств» предусмотрены бюджетные средства для софинансирования регионального проекта </w:t>
      </w:r>
      <w:r>
        <w:rPr>
          <w:sz w:val="26"/>
          <w:szCs w:val="26"/>
        </w:rPr>
        <w:t>«Формирование комфортной городской среды»</w:t>
      </w:r>
      <w:r>
        <w:rPr>
          <w:rFonts w:eastAsia="Calibri"/>
          <w:sz w:val="26"/>
          <w:szCs w:val="26"/>
          <w:lang w:eastAsia="en-US"/>
        </w:rPr>
        <w:t xml:space="preserve"> в сумме 3 650,00</w:t>
      </w:r>
      <w:r>
        <w:rPr>
          <w:sz w:val="26"/>
          <w:szCs w:val="26"/>
        </w:rPr>
        <w:t> </w:t>
      </w:r>
      <w:r>
        <w:rPr>
          <w:rFonts w:eastAsia="Calibri"/>
          <w:sz w:val="26"/>
          <w:szCs w:val="26"/>
          <w:lang w:eastAsia="en-US"/>
        </w:rPr>
        <w:t xml:space="preserve">тыс.руб. </w:t>
      </w:r>
      <w:r>
        <w:rPr>
          <w:sz w:val="26"/>
          <w:szCs w:val="26"/>
        </w:rPr>
        <w:t xml:space="preserve">для благоустройства 5 общественных территорий в ЗАТО Северск – пешеходной зоны по </w:t>
      </w:r>
      <w:proofErr w:type="spellStart"/>
      <w:r>
        <w:rPr>
          <w:sz w:val="26"/>
          <w:szCs w:val="26"/>
        </w:rPr>
        <w:t>просп.Коммунистическому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г.Северске</w:t>
      </w:r>
      <w:proofErr w:type="spellEnd"/>
      <w:r>
        <w:rPr>
          <w:sz w:val="26"/>
          <w:szCs w:val="26"/>
        </w:rPr>
        <w:t xml:space="preserve">, территории парка «Дружба» в г.Северске, прибрежного парка по </w:t>
      </w:r>
      <w:proofErr w:type="spellStart"/>
      <w:r>
        <w:rPr>
          <w:sz w:val="26"/>
          <w:szCs w:val="26"/>
        </w:rPr>
        <w:t>ул.Ленина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г.Северске</w:t>
      </w:r>
      <w:proofErr w:type="spellEnd"/>
      <w:r>
        <w:rPr>
          <w:sz w:val="26"/>
          <w:szCs w:val="26"/>
        </w:rPr>
        <w:t>, территории МАУ «Северский природный парк» в г.Северске (ремонт наружного ограждения), сквера, прилегающего к зданию по просп. Коммунистическому № 77 (сквер с фонтаном «Дельфины»).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 на 2025 год </w:t>
      </w:r>
      <w:proofErr w:type="gramStart"/>
      <w:r>
        <w:rPr>
          <w:sz w:val="26"/>
          <w:szCs w:val="26"/>
        </w:rPr>
        <w:t>бюджету</w:t>
      </w:r>
      <w:proofErr w:type="gramEnd"/>
      <w:r>
        <w:rPr>
          <w:sz w:val="26"/>
          <w:szCs w:val="26"/>
        </w:rPr>
        <w:t xml:space="preserve"> ЗАТО Северск предоставлена субсидия на создание комфортной городской среды в малых городах и исторических поселениях как победителю Всероссийского конкурса лучших проектов. На проект «Территория отдыха у водоема в Северском природном парке» в местном бюджете 2025 года предусмотрена сумма в размере 1 052,20 тыс.руб. на софинансирование.  </w:t>
      </w:r>
    </w:p>
    <w:p>
      <w:pPr>
        <w:rPr>
          <w:highlight w:val="yellow"/>
        </w:rPr>
      </w:pPr>
    </w:p>
    <w:p>
      <w:pPr>
        <w:spacing w:line="360" w:lineRule="auto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2.8.2.7. МП «Охрана окружающей среды на </w:t>
      </w:r>
      <w:proofErr w:type="gramStart"/>
      <w:r>
        <w:rPr>
          <w:b/>
          <w:sz w:val="26"/>
          <w:szCs w:val="26"/>
        </w:rPr>
        <w:t>территории</w:t>
      </w:r>
      <w:proofErr w:type="gramEnd"/>
      <w:r>
        <w:rPr>
          <w:b/>
          <w:sz w:val="26"/>
          <w:szCs w:val="26"/>
        </w:rPr>
        <w:t xml:space="preserve"> ЗАТО Северск»</w:t>
      </w:r>
    </w:p>
    <w:p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 «Охрана окружающей среды на территории ЗАТО Северск» предусмотрено на 2025 год в объеме 959,04 тыс.руб., </w:t>
      </w:r>
      <w:r>
        <w:rPr>
          <w:rFonts w:ascii="Times New Roman" w:hAnsi="Times New Roman"/>
          <w:sz w:val="26"/>
          <w:szCs w:val="26"/>
        </w:rPr>
        <w:br/>
        <w:t>на 2026 год – 911,86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тыс.руб., на 2027 </w:t>
      </w:r>
      <w:proofErr w:type="gramStart"/>
      <w:r>
        <w:rPr>
          <w:rFonts w:ascii="Times New Roman" w:hAnsi="Times New Roman"/>
          <w:sz w:val="26"/>
          <w:szCs w:val="26"/>
        </w:rPr>
        <w:t>год  -</w:t>
      </w:r>
      <w:proofErr w:type="gramEnd"/>
      <w:r>
        <w:rPr>
          <w:rFonts w:ascii="Times New Roman" w:hAnsi="Times New Roman"/>
          <w:sz w:val="26"/>
          <w:szCs w:val="26"/>
        </w:rPr>
        <w:t xml:space="preserve"> 911,86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повышение уровня экологической безопасности и экологической культуры </w:t>
      </w:r>
      <w:proofErr w:type="gramStart"/>
      <w:r>
        <w:rPr>
          <w:rFonts w:ascii="Times New Roman" w:hAnsi="Times New Roman"/>
          <w:sz w:val="26"/>
          <w:szCs w:val="26"/>
        </w:rPr>
        <w:t>населения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сохранение особо охраняемых природных территорий местного значения.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УЖКХ ТиС.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УЖКХ ТиС, УИО, УКС, Управление культуры, Управление образования, УВГТ.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87 - Целевые индикаторы МП </w:t>
      </w:r>
      <w:r>
        <w:rPr>
          <w:rFonts w:ascii="Times New Roman" w:hAnsi="Times New Roman"/>
          <w:color w:val="000000"/>
          <w:sz w:val="26"/>
          <w:szCs w:val="26"/>
        </w:rPr>
        <w:t>«Охрана окружающей среды на 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276"/>
        <w:gridCol w:w="1276"/>
      </w:tblGrid>
      <w:tr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населения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ЗАТО Северск, получающего информацию по охране окружающей среды (в расчете на 100 тыс. чел.),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1,0</w:t>
            </w:r>
          </w:p>
        </w:tc>
      </w:tr>
      <w:t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детей, принимающих участие в экологических мероприятиях (в расчете на 10 тыс.чел.),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площади рекреационной зоны ООПТ, охваченной регулярной санитарной очисткой и уборкой от отходов,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color w:val="000000"/>
          <w:sz w:val="26"/>
          <w:szCs w:val="26"/>
        </w:rPr>
        <w:t xml:space="preserve">МП «Охрана окружающей среды на </w:t>
      </w:r>
      <w:proofErr w:type="gramStart"/>
      <w:r>
        <w:rPr>
          <w:color w:val="000000"/>
          <w:sz w:val="26"/>
          <w:szCs w:val="26"/>
        </w:rPr>
        <w:t>территории</w:t>
      </w:r>
      <w:proofErr w:type="gramEnd"/>
      <w:r>
        <w:rPr>
          <w:color w:val="000000"/>
          <w:sz w:val="26"/>
          <w:szCs w:val="26"/>
        </w:rPr>
        <w:t xml:space="preserve"> ЗАТО Северск» </w:t>
      </w:r>
      <w:r>
        <w:rPr>
          <w:sz w:val="26"/>
          <w:szCs w:val="26"/>
        </w:rPr>
        <w:t>реализуется 2 подпрограммы.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88 - Объем финансового обеспечения МП </w:t>
      </w:r>
      <w:r>
        <w:rPr>
          <w:rFonts w:ascii="Times New Roman" w:hAnsi="Times New Roman"/>
          <w:color w:val="000000"/>
          <w:sz w:val="26"/>
          <w:szCs w:val="26"/>
        </w:rPr>
        <w:t xml:space="preserve">«Охрана окружающей среды на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7"/>
        <w:gridCol w:w="1133"/>
        <w:gridCol w:w="854"/>
        <w:gridCol w:w="1133"/>
        <w:gridCol w:w="1097"/>
      </w:tblGrid>
      <w:tr>
        <w:trPr>
          <w:trHeight w:val="377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220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1 348,85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1 026,15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959,04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911,86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911,86</w:t>
            </w:r>
          </w:p>
        </w:tc>
      </w:tr>
      <w:t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Экологическое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развитие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142,68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51,59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1,1 раза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76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>
              <w:rPr>
                <w:bCs/>
                <w:sz w:val="22"/>
                <w:szCs w:val="22"/>
              </w:rPr>
              <w:t xml:space="preserve"> 2 </w:t>
            </w:r>
          </w:p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Содержание особо охраняемой природной территории местного значения «Озерный комплекс пос.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Самусь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1 206,17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974,56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902,17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911,86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911,86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r>
        <w:rPr>
          <w:rFonts w:ascii="Times New Roman" w:hAnsi="Times New Roman"/>
          <w:sz w:val="26"/>
          <w:szCs w:val="26"/>
        </w:rPr>
        <w:t xml:space="preserve">МП </w:t>
      </w:r>
      <w:r>
        <w:rPr>
          <w:rFonts w:ascii="Times New Roman" w:hAnsi="Times New Roman"/>
          <w:color w:val="000000"/>
          <w:sz w:val="26"/>
          <w:szCs w:val="26"/>
        </w:rPr>
        <w:t xml:space="preserve">«Охрана окружающей среды на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  <w:r>
        <w:rPr>
          <w:rFonts w:ascii="Times New Roman" w:hAnsi="Times New Roman"/>
          <w:sz w:val="26"/>
          <w:szCs w:val="26"/>
        </w:rPr>
        <w:t xml:space="preserve"> составит 959,04 тыс.руб., в том числе по подпрограммам: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1 «Экологическое </w:t>
      </w:r>
      <w:proofErr w:type="gramStart"/>
      <w:r>
        <w:rPr>
          <w:rFonts w:ascii="Times New Roman" w:hAnsi="Times New Roman"/>
          <w:sz w:val="26"/>
          <w:szCs w:val="26"/>
        </w:rPr>
        <w:t>развитие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предусмотрены расходы в сумме 56,87 тыс.руб. в том числе: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издание обзора «Состояние окружающей природной среды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в сумме 41,27 тыс.руб.,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пропагандистскую деятельность в сфере экологического воспитания в области обращения с твердыми коммунальными отходами в сумме 15,60 тыс.руб.</w:t>
      </w:r>
    </w:p>
    <w:p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По подпрограмме 2 «Содержание особо охраняемой природной территории местного значения «Озерный комплекс пос.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Самусь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ЗАТО Северск» предусмотрены расходы в общей сумме 902,17 тыс.руб. на реализацию следующих мероприятий:</w:t>
      </w:r>
    </w:p>
    <w:p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- текущее содержание </w:t>
      </w:r>
      <w:r>
        <w:rPr>
          <w:sz w:val="26"/>
          <w:szCs w:val="26"/>
          <w:shd w:val="clear" w:color="auto" w:fill="FFFFFF" w:themeFill="background1"/>
        </w:rPr>
        <w:t xml:space="preserve">и подготовка к летнему сезону мест отдыха на ООПТ «Озерный комплекс пос. </w:t>
      </w:r>
      <w:proofErr w:type="gramStart"/>
      <w:r>
        <w:rPr>
          <w:sz w:val="26"/>
          <w:szCs w:val="26"/>
          <w:shd w:val="clear" w:color="auto" w:fill="FFFFFF" w:themeFill="background1"/>
        </w:rPr>
        <w:t>Самусь</w:t>
      </w:r>
      <w:proofErr w:type="gramEnd"/>
      <w:r>
        <w:rPr>
          <w:sz w:val="26"/>
          <w:szCs w:val="26"/>
          <w:shd w:val="clear" w:color="auto" w:fill="FFFFFF" w:themeFill="background1"/>
        </w:rPr>
        <w:t xml:space="preserve"> ЗАТО Северск» 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в сумме 701,81 тыс. руб.;</w:t>
      </w:r>
    </w:p>
    <w:p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- ликвидация несанкционированных мест хранения отходов в сумме 100,00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- ремонт существующего пляжного оборудования в сумме 87,13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ремонт информационных аншлагов в сумме 13,23 тыс.руб.</w:t>
      </w:r>
    </w:p>
    <w:p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2.8.2.8</w:t>
      </w:r>
      <w:r>
        <w:rPr>
          <w:rFonts w:ascii="Times New Roman" w:eastAsia="Calibri" w:hAnsi="Times New Roman"/>
          <w:b/>
          <w:sz w:val="26"/>
          <w:szCs w:val="26"/>
        </w:rPr>
        <w:t>. Программа «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Комплексное развитие систем коммунальной </w:t>
      </w:r>
      <w:proofErr w:type="gramStart"/>
      <w:r>
        <w:rPr>
          <w:rFonts w:ascii="Times New Roman" w:eastAsia="Calibri" w:hAnsi="Times New Roman"/>
          <w:b/>
          <w:sz w:val="26"/>
          <w:szCs w:val="26"/>
          <w:lang w:eastAsia="en-US"/>
        </w:rPr>
        <w:t>инфраструктуры</w:t>
      </w:r>
      <w:proofErr w:type="gram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ЗАТО Северск» на 2013 год и на перспективу до 2035 года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Общий объем расходов на реализацию Программы составит в 2025 году 38 039,78 тыс.руб., в 2026 году – 10 864,41 тыс.руб., </w:t>
      </w:r>
      <w:r>
        <w:rPr>
          <w:rFonts w:ascii="Times New Roman" w:hAnsi="Times New Roman"/>
          <w:sz w:val="26"/>
          <w:szCs w:val="26"/>
        </w:rPr>
        <w:t>на 2027 год – 75,06 тыс.руб.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Цель Программы: Обеспечение надежности, качества и эффективности работы коммунального комплекса в соответствии с планируемыми потребностями развития муниципального образования.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Ответственные исполнители и соисполнители Программы - УЖКХ ТиС и УКС </w:t>
      </w:r>
      <w:proofErr w:type="gram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ЗАТО Северск.</w:t>
      </w:r>
    </w:p>
    <w:p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Таблица  89</w:t>
      </w:r>
      <w:proofErr w:type="gramEnd"/>
      <w:r>
        <w:rPr>
          <w:rFonts w:ascii="Times New Roman" w:hAnsi="Times New Roman"/>
          <w:sz w:val="26"/>
          <w:szCs w:val="26"/>
        </w:rPr>
        <w:t xml:space="preserve"> -  Объем финансового обеспечения Программы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134"/>
        <w:gridCol w:w="850"/>
        <w:gridCol w:w="1163"/>
        <w:gridCol w:w="1134"/>
      </w:tblGrid>
      <w:t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5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утвеждено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20 935,32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65 859,30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38 039,78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10 864,41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75,06</w:t>
            </w:r>
          </w:p>
        </w:tc>
      </w:tr>
      <w:tr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Инвестиционные проекты: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9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по развитию электрических сетей на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12 062,18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7 раз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10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по развитию системы теплоснабжения на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19 008,56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18 082,37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16 299,76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75,06</w:t>
            </w:r>
          </w:p>
        </w:tc>
      </w:tr>
      <w:tr>
        <w:trPr>
          <w:trHeight w:val="9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по развитию системы водоснабжения на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14 714,73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9 677,84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1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по развитию системы водоотведения на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</w:tr>
      <w:tr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по развитию инженерной инфраструктуры и городского освещения на </w:t>
            </w:r>
            <w:proofErr w:type="gramStart"/>
            <w:r>
              <w:rPr>
                <w:sz w:val="22"/>
                <w:szCs w:val="22"/>
              </w:rPr>
              <w:t>территории</w:t>
            </w:r>
            <w:proofErr w:type="gramEnd"/>
            <w:r>
              <w:rPr>
                <w:sz w:val="22"/>
                <w:szCs w:val="22"/>
              </w:rPr>
              <w:t xml:space="preserve"> ЗАТО Северск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Программы </w:t>
      </w:r>
      <w:r>
        <w:rPr>
          <w:rFonts w:ascii="Times New Roman" w:hAnsi="Times New Roman"/>
          <w:sz w:val="26"/>
          <w:szCs w:val="26"/>
        </w:rPr>
        <w:t>составит 38 039,78 тыс. руб. и будет направлен на реализацию следующих мероприятий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 строительство ПС 110/10 кВ головной понизительной подстанции ГПП 703 по адресу: Томская область, ЗАТО Северск, </w:t>
      </w:r>
      <w:proofErr w:type="spell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г.Северск</w:t>
      </w:r>
      <w:proofErr w:type="spell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ул.Восточная</w:t>
      </w:r>
      <w:proofErr w:type="spellEnd"/>
      <w:r>
        <w:rPr>
          <w:rFonts w:ascii="Times New Roman" w:eastAsia="Calibri" w:hAnsi="Times New Roman"/>
          <w:bCs/>
          <w:sz w:val="26"/>
          <w:szCs w:val="26"/>
          <w:lang w:eastAsia="en-US"/>
        </w:rPr>
        <w:t>, 4 в сумме 12 061,18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- капитальный ремонт тепловых сетей в сумме 10 864,15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- капитальный ремонт 4й скважины водозабора п.Самусь в сумме 7 187,34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 реконструкция системы теплоснабжения канализационно-очистных сооружений по адресу: Томская область, ЗАТО Северск, </w:t>
      </w:r>
      <w:proofErr w:type="spell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г.Северск</w:t>
      </w:r>
      <w:proofErr w:type="spell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ул.Автодорога</w:t>
      </w:r>
      <w:proofErr w:type="spellEnd"/>
      <w:r>
        <w:rPr>
          <w:rFonts w:ascii="Times New Roman" w:eastAsia="Calibri" w:hAnsi="Times New Roman"/>
          <w:bCs/>
          <w:sz w:val="26"/>
          <w:szCs w:val="26"/>
          <w:lang w:eastAsia="en-US"/>
        </w:rPr>
        <w:t>, 2/2 в сумме 4 332,45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- разработка проекта Северского месторождения подземных вод в сумме 2 490,00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 актуализация схемы теплоснабжения в сумме 595,00 тыс.руб.;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- капитальный ремонт кровли ЦОК пос.Самусь в сумме 507,66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- прочие расходы в сумме 2,0 тыс.руб.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2.8.3. Направление «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Эффективное управление и цифровая трансформация»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объединяет реализацию 3-х муниципальных программ.</w:t>
      </w:r>
    </w:p>
    <w:p>
      <w:pPr>
        <w:pStyle w:val="ConsPlusNormal"/>
        <w:tabs>
          <w:tab w:val="left" w:pos="360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90 – Программное р</w:t>
      </w:r>
      <w:r>
        <w:rPr>
          <w:rFonts w:ascii="Times New Roman" w:hAnsi="Times New Roman"/>
          <w:color w:val="000000"/>
          <w:sz w:val="26"/>
          <w:szCs w:val="26"/>
        </w:rPr>
        <w:t>аспределение бюджетных ассигнований по направлению «</w:t>
      </w:r>
      <w:r>
        <w:rPr>
          <w:rFonts w:ascii="Times New Roman" w:hAnsi="Times New Roman"/>
          <w:bCs/>
          <w:color w:val="000000"/>
          <w:sz w:val="26"/>
          <w:szCs w:val="26"/>
        </w:rPr>
        <w:t>Эффективное управление и цифровая трансформация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1275"/>
        <w:gridCol w:w="851"/>
        <w:gridCol w:w="1276"/>
        <w:gridCol w:w="1211"/>
      </w:tblGrid>
      <w:tr>
        <w:trPr>
          <w:trHeight w:val="146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2027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</w:tr>
      <w:tr>
        <w:trPr>
          <w:trHeight w:val="37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Первона-чально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rPr>
          <w:trHeight w:val="624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Эффективное управление и цифровая трансформация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238 132,92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185 827,26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220 945,10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223 296,20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229 837,07</w:t>
            </w:r>
          </w:p>
        </w:tc>
      </w:tr>
      <w:tr>
        <w:trPr>
          <w:trHeight w:val="564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«Эффективное управление муниципальными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финансами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76 467,2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63 030,02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98 441,21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142 019,49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147 506,47</w:t>
            </w:r>
          </w:p>
        </w:tc>
      </w:tr>
      <w:tr>
        <w:trPr>
          <w:trHeight w:val="557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«Эффективное управление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имуществом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147 929,86</w:t>
            </w:r>
          </w:p>
        </w:tc>
        <w:tc>
          <w:tcPr>
            <w:tcW w:w="1276" w:type="dxa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107 738,06</w:t>
            </w:r>
          </w:p>
        </w:tc>
        <w:tc>
          <w:tcPr>
            <w:tcW w:w="1275" w:type="dxa"/>
            <w:noWrap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115 193,20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106,9</w:t>
            </w:r>
          </w:p>
        </w:tc>
        <w:tc>
          <w:tcPr>
            <w:tcW w:w="1276" w:type="dxa"/>
            <w:noWrap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77 276,71</w:t>
            </w:r>
          </w:p>
        </w:tc>
        <w:tc>
          <w:tcPr>
            <w:tcW w:w="1211" w:type="dxa"/>
            <w:noWrap/>
            <w:vAlign w:val="center"/>
            <w:hideMark/>
          </w:tcPr>
          <w:p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78 330,60</w:t>
            </w:r>
          </w:p>
        </w:tc>
      </w:tr>
      <w:tr>
        <w:trPr>
          <w:trHeight w:val="496"/>
        </w:trPr>
        <w:tc>
          <w:tcPr>
            <w:tcW w:w="1985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«Цифровое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развитие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13 735,86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15 059,18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7 310,69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4 000,0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4 000,0</w:t>
            </w:r>
          </w:p>
        </w:tc>
      </w:tr>
    </w:tbl>
    <w:p>
      <w:pPr>
        <w:spacing w:line="360" w:lineRule="auto"/>
        <w:ind w:firstLine="567"/>
        <w:jc w:val="center"/>
        <w:rPr>
          <w:b/>
          <w:sz w:val="16"/>
          <w:szCs w:val="16"/>
          <w:highlight w:val="yellow"/>
        </w:rPr>
      </w:pPr>
    </w:p>
    <w:p>
      <w:pPr>
        <w:spacing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2.8.3.1.</w:t>
      </w:r>
      <w:r>
        <w:rPr>
          <w:rFonts w:ascii="Times New Roman" w:hAnsi="Times New Roman"/>
          <w:b/>
          <w:sz w:val="26"/>
          <w:szCs w:val="26"/>
        </w:rPr>
        <w:t> МП «Эффективное управление</w:t>
      </w:r>
    </w:p>
    <w:p>
      <w:pPr>
        <w:spacing w:after="120" w:line="36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муниципальными </w:t>
      </w:r>
      <w:proofErr w:type="gramStart"/>
      <w:r>
        <w:rPr>
          <w:rFonts w:ascii="Times New Roman" w:hAnsi="Times New Roman"/>
          <w:b/>
          <w:sz w:val="26"/>
          <w:szCs w:val="26"/>
        </w:rPr>
        <w:t>финансами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Северск»</w:t>
      </w:r>
    </w:p>
    <w:p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«Эффективное управление муниципальными </w:t>
      </w:r>
      <w:proofErr w:type="gramStart"/>
      <w:r>
        <w:rPr>
          <w:rFonts w:ascii="Times New Roman" w:hAnsi="Times New Roman"/>
          <w:sz w:val="26"/>
          <w:szCs w:val="26"/>
        </w:rPr>
        <w:t>финансами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на 2025 год предусмотрено в объеме 98 441,21 тыс.руб., на 2026 год – 142 019,49 тыс.руб., на 2027 год – 147 506,47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обеспечение сбалансированности и устойчивости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повышение качества управления муниципальными финансами.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Финансовое управление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after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2026-2027 годов планируется достижение следующих целевых индикаторов результативности МП.</w:t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91 - Целевые индикаторы МП </w:t>
      </w:r>
      <w:r>
        <w:rPr>
          <w:sz w:val="26"/>
          <w:szCs w:val="26"/>
        </w:rPr>
        <w:t xml:space="preserve">«Эффективное управление муниципальными </w:t>
      </w:r>
      <w:proofErr w:type="gramStart"/>
      <w:r>
        <w:rPr>
          <w:sz w:val="26"/>
          <w:szCs w:val="26"/>
        </w:rPr>
        <w:t>финансами</w:t>
      </w:r>
      <w:proofErr w:type="gramEnd"/>
      <w:r>
        <w:rPr>
          <w:sz w:val="26"/>
          <w:szCs w:val="26"/>
        </w:rPr>
        <w:t xml:space="preserve"> ЗАТО Северск»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021"/>
        <w:gridCol w:w="1098"/>
        <w:gridCol w:w="1104"/>
        <w:gridCol w:w="1170"/>
      </w:tblGrid>
      <w:tr>
        <w:trPr>
          <w:trHeight w:val="10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расходов бюджета, сформированных в рамках муниципальных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программ,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менее,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</w:tr>
      <w:t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налоговых и неналоговых доходов консолидированного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 (за исключением поступления налоговых доходов по дополнительным нормативам отчислений) в общем объеме собственных доходов (без учета субвенций),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</w:t>
            </w:r>
          </w:p>
        </w:tc>
      </w:tr>
      <w:tr>
        <w:trPr>
          <w:trHeight w:val="58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Средняя балльная оценка финансового менеджмента ГРБС, балл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</w:tr>
      <w:t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бюджета на содержание работников местного самоуправления из расчета на одного жителя муниципального образования,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4900</w:t>
            </w:r>
          </w:p>
        </w:tc>
      </w:tr>
    </w:tbl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МП «Эффективное управление муниципальными </w:t>
      </w:r>
      <w:proofErr w:type="gramStart"/>
      <w:r>
        <w:rPr>
          <w:sz w:val="26"/>
          <w:szCs w:val="26"/>
        </w:rPr>
        <w:t>финансами</w:t>
      </w:r>
      <w:proofErr w:type="gramEnd"/>
      <w:r>
        <w:rPr>
          <w:sz w:val="26"/>
          <w:szCs w:val="26"/>
        </w:rPr>
        <w:t xml:space="preserve"> ЗАТО Северск» реализуются 3 подпрограммы.</w:t>
      </w:r>
    </w:p>
    <w:p>
      <w:pPr>
        <w:spacing w:before="120" w:after="6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92 - Объем финансового обеспечения МП </w:t>
      </w:r>
      <w:r>
        <w:rPr>
          <w:sz w:val="26"/>
          <w:szCs w:val="26"/>
        </w:rPr>
        <w:t xml:space="preserve">«Эффективное управление муниципальными </w:t>
      </w:r>
      <w:proofErr w:type="gramStart"/>
      <w:r>
        <w:rPr>
          <w:sz w:val="26"/>
          <w:szCs w:val="26"/>
        </w:rPr>
        <w:t>финансами</w:t>
      </w:r>
      <w:proofErr w:type="gramEnd"/>
      <w:r>
        <w:rPr>
          <w:sz w:val="26"/>
          <w:szCs w:val="26"/>
        </w:rPr>
        <w:t xml:space="preserve"> ЗАТО Северск»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378"/>
        <w:gridCol w:w="1258"/>
        <w:gridCol w:w="1256"/>
        <w:gridCol w:w="826"/>
        <w:gridCol w:w="1260"/>
        <w:gridCol w:w="1283"/>
      </w:tblGrid>
      <w:t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5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76 467,2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63 030,02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98 441,21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142 019,49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147 506,47</w:t>
            </w:r>
          </w:p>
        </w:tc>
      </w:tr>
      <w:t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1 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«Повышение эффективности управления муниципальными финансами»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1 159,13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705,63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1 686,29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2,4 раза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838,20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991,88</w:t>
            </w:r>
          </w:p>
        </w:tc>
      </w:tr>
      <w:t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2 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«Обеспечение долговой устойчивости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бюджета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37 778,53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28 556,84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56 953,73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 раза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101 380,10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106 713,40</w:t>
            </w:r>
          </w:p>
        </w:tc>
      </w:tr>
      <w:t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3 </w:t>
            </w:r>
          </w:p>
          <w:p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37 529,54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33 767,55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39 801,19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117,9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39 801,19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39 801,19</w:t>
            </w:r>
          </w:p>
        </w:tc>
      </w:tr>
    </w:tbl>
    <w:p>
      <w:pPr>
        <w:spacing w:before="120" w:after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бщий объем расходов на реализацию </w:t>
      </w:r>
      <w:proofErr w:type="gramStart"/>
      <w:r>
        <w:rPr>
          <w:rFonts w:ascii="Times New Roman" w:hAnsi="Times New Roman"/>
          <w:sz w:val="28"/>
          <w:szCs w:val="28"/>
        </w:rPr>
        <w:t xml:space="preserve">МП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Эффективное управление муниципальными финансами ЗАТО Северск»</w:t>
      </w:r>
      <w:r>
        <w:rPr>
          <w:rFonts w:ascii="Times New Roman" w:hAnsi="Times New Roman"/>
          <w:sz w:val="28"/>
          <w:szCs w:val="28"/>
        </w:rPr>
        <w:t xml:space="preserve"> составит 98 441,21тыс.руб., в том числе по подпрограммам: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1 «Повышение эффективности управления муниципальными финансами» предусмотрены расходы в сумме 1686,29 тыс.руб. на оплату услуг по сопровождению программных продуктов, связанных с планированием и исполнением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ведением бухгалтерского учета, формированием бухгалтерской и бюджетной отчетности. 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2 «Обеспечение устойчивости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 56 953,73 тыс.руб. средства на обслуживание муниципального долга ЗАТО Северск. 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01.01.2025 объем муниципального долга составит 415 080,43 тыс.руб., что на 20 % или на 68 519,76 тыс.руб. больше по сравнению с 01.01.2024.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муниципального долга на 01.01.2026 увеличится на сумму прогнозируемого дефицита бюджета 2025 года (139 545,49 тыс.руб.) и составит 554 625,92 тыс.руб.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условиях планирования бездефицитного </w:t>
      </w:r>
      <w:proofErr w:type="gramStart"/>
      <w:r>
        <w:rPr>
          <w:rFonts w:ascii="Times New Roman" w:hAnsi="Times New Roman"/>
          <w:sz w:val="26"/>
          <w:szCs w:val="26"/>
        </w:rPr>
        <w:t>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на 2026 и 2027 годы объем муниципального долга на 01.01.2026 и на 01.01.2027 сохранится неизменным в сумме 554 625,92 тыс.руб.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прогнозированием дефицитного бюджета в 2025 году, а также увеличением доли коммерческих кредитов в структуре </w:t>
      </w:r>
      <w:proofErr w:type="spellStart"/>
      <w:r>
        <w:rPr>
          <w:rFonts w:ascii="Times New Roman" w:hAnsi="Times New Roman"/>
          <w:sz w:val="26"/>
          <w:szCs w:val="26"/>
        </w:rPr>
        <w:t>муницпального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долга  расходы</w:t>
      </w:r>
      <w:proofErr w:type="gramEnd"/>
      <w:r>
        <w:rPr>
          <w:rFonts w:ascii="Times New Roman" w:hAnsi="Times New Roman"/>
          <w:sz w:val="26"/>
          <w:szCs w:val="26"/>
        </w:rPr>
        <w:t xml:space="preserve"> на обслуживание муниципального долга, по сравнению с оценкой исполнения за 2024год, возрастут и составят </w:t>
      </w:r>
      <w:r>
        <w:rPr>
          <w:rFonts w:ascii="Times New Roman" w:hAnsi="Times New Roman"/>
          <w:sz w:val="28"/>
          <w:szCs w:val="28"/>
        </w:rPr>
        <w:t>56 953,73 </w:t>
      </w:r>
      <w:r>
        <w:rPr>
          <w:rFonts w:ascii="Times New Roman" w:hAnsi="Times New Roman"/>
          <w:sz w:val="26"/>
          <w:szCs w:val="26"/>
        </w:rPr>
        <w:t xml:space="preserve">тыс.руб. 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>. 3 п. 5 Порядка предоставления, использования и возврата муниципальными образованиями Томской области бюджетных кредитов, полученных из областного бюджета, утвержденного Постановлением Администрации Томской области от 12.03.2015 № 88а, а также обязательствами ЗАТО Северск, предусмотренными  договорами о предоставлении бюджетных кредитов, расходы на обслуживание муниципального долга определены с учетом прогнозируемой ставки по привлекаемым коммерческим кредитам 22%, которая составляет уровень ключевой ставки (21%), установленный Центральным банком Российской Федерации, увеличенный на 1 процент годовых.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расходы за пользование кредитными ресурсами составят: в 2026 году – 101 </w:t>
      </w:r>
      <w:proofErr w:type="gramStart"/>
      <w:r>
        <w:rPr>
          <w:rFonts w:ascii="Times New Roman" w:hAnsi="Times New Roman"/>
          <w:sz w:val="28"/>
          <w:szCs w:val="28"/>
        </w:rPr>
        <w:t>380,10тыс.руб.</w:t>
      </w:r>
      <w:proofErr w:type="gramEnd"/>
      <w:r>
        <w:rPr>
          <w:rFonts w:ascii="Times New Roman" w:hAnsi="Times New Roman"/>
          <w:sz w:val="28"/>
          <w:szCs w:val="28"/>
        </w:rPr>
        <w:t>; в 2027 году – 106 713,40тыс.руб.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обеспечивающую (подпрограмму 3</w:t>
      </w:r>
      <w:proofErr w:type="gramStart"/>
      <w:r>
        <w:rPr>
          <w:rFonts w:ascii="Times New Roman" w:hAnsi="Times New Roman"/>
          <w:sz w:val="28"/>
          <w:szCs w:val="28"/>
        </w:rPr>
        <w:t>)  включены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 на содержание Финансового управления. </w:t>
      </w:r>
    </w:p>
    <w:p>
      <w:pPr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2.8.3.2. МП «Эффективное управление</w:t>
      </w:r>
    </w:p>
    <w:p>
      <w:pPr>
        <w:spacing w:after="120" w:line="36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муниципальным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имуществом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</w:t>
      </w:r>
      <w:r>
        <w:rPr>
          <w:rFonts w:ascii="Times New Roman" w:hAnsi="Times New Roman"/>
          <w:color w:val="000000"/>
          <w:sz w:val="26"/>
          <w:szCs w:val="26"/>
        </w:rPr>
        <w:t xml:space="preserve">МП «Эффективное управление муниципальным имуществом ЗАТО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Северск»  п</w:t>
      </w:r>
      <w:r>
        <w:rPr>
          <w:rFonts w:ascii="Times New Roman" w:hAnsi="Times New Roman"/>
          <w:sz w:val="26"/>
          <w:szCs w:val="26"/>
        </w:rPr>
        <w:t>редусмотрено</w:t>
      </w:r>
      <w:proofErr w:type="gramEnd"/>
      <w:r>
        <w:rPr>
          <w:rFonts w:ascii="Times New Roman" w:hAnsi="Times New Roman"/>
          <w:sz w:val="26"/>
          <w:szCs w:val="26"/>
        </w:rPr>
        <w:t xml:space="preserve"> на 2025 год в объеме </w:t>
      </w:r>
      <w:r>
        <w:rPr>
          <w:rFonts w:ascii="Times New Roman" w:hAnsi="Times New Roman"/>
          <w:sz w:val="26"/>
          <w:szCs w:val="26"/>
        </w:rPr>
        <w:br/>
        <w:t>115 193,20 тыс.руб., на 2026 год – 77 276,71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тыс.руб., на 2027 год – </w:t>
      </w:r>
      <w:r>
        <w:rPr>
          <w:rFonts w:ascii="Times New Roman" w:hAnsi="Times New Roman"/>
          <w:sz w:val="26"/>
          <w:szCs w:val="26"/>
        </w:rPr>
        <w:br/>
        <w:t>78 330,60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повышение эффективности управления муниципальной </w:t>
      </w:r>
      <w:proofErr w:type="gramStart"/>
      <w:r>
        <w:rPr>
          <w:rFonts w:ascii="Times New Roman" w:hAnsi="Times New Roman"/>
          <w:sz w:val="26"/>
          <w:szCs w:val="26"/>
        </w:rPr>
        <w:t>собственностью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Управление имущественных отношений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</w:t>
      </w:r>
      <w:proofErr w:type="gramStart"/>
      <w:r>
        <w:rPr>
          <w:rFonts w:ascii="Times New Roman" w:hAnsi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Северск, Управление имущественных отношений Администрации ЗАТО Северск, Управление капитального строительства Администрации ЗАТО Северск.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и плановом периоде 2026-2027 годов планируется достижение следующих целевых индикаторов результативности МП.</w:t>
      </w:r>
    </w:p>
    <w:p>
      <w:pPr>
        <w:spacing w:before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93 - Целевые индикаторы МП </w:t>
      </w:r>
      <w:r>
        <w:rPr>
          <w:rFonts w:ascii="Times New Roman" w:hAnsi="Times New Roman"/>
          <w:color w:val="000000"/>
          <w:sz w:val="26"/>
          <w:szCs w:val="26"/>
        </w:rPr>
        <w:t xml:space="preserve">«Эффективное управление муниципальным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имуществом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134"/>
        <w:gridCol w:w="1134"/>
        <w:gridCol w:w="1134"/>
      </w:tblGrid>
      <w:tr>
        <w:trPr>
          <w:trHeight w:val="1294"/>
        </w:trPr>
        <w:tc>
          <w:tcPr>
            <w:tcW w:w="49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2024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Прогноз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right="-1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405"/>
        </w:trPr>
        <w:tc>
          <w:tcPr>
            <w:tcW w:w="49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>
        <w:trPr>
          <w:trHeight w:val="1689"/>
        </w:trPr>
        <w:tc>
          <w:tcPr>
            <w:tcW w:w="4962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1.Доля объектов недвижимости, прошедших государственную регистрацию права собственности, от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общего количества объектов недвижимости, числящихся в Реестре муниципального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имущества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ЗАТО Северск на конец года, %</w:t>
            </w:r>
          </w:p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93,8</w:t>
            </w:r>
          </w:p>
        </w:tc>
      </w:tr>
      <w:tr>
        <w:tc>
          <w:tcPr>
            <w:tcW w:w="496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Доля площади земельных участков, являющихся объектами налогообложения земельным налогом, в общей площади территории городского округа, проц.</w:t>
            </w:r>
          </w:p>
        </w:tc>
        <w:tc>
          <w:tcPr>
            <w:tcW w:w="992" w:type="dxa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61,27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61,27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61,43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61,43</w:t>
            </w:r>
          </w:p>
        </w:tc>
      </w:tr>
      <w:tr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 Снижение задолженности по арендной плате за пользование земельными участками и муниципальным имуществом по сравнению с базовым значением, проц.</w:t>
            </w:r>
          </w:p>
        </w:tc>
        <w:tc>
          <w:tcPr>
            <w:tcW w:w="992" w:type="dxa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По  </w:t>
      </w:r>
      <w:r>
        <w:rPr>
          <w:rFonts w:ascii="Times New Roman" w:hAnsi="Times New Roman"/>
          <w:color w:val="000000"/>
          <w:sz w:val="26"/>
          <w:szCs w:val="26"/>
        </w:rPr>
        <w:t>МП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 «Эффективное управление муниципальным имуществом ЗАТО Северск» в 2025 году будут реализовываться 4 подпрограммы:</w:t>
      </w:r>
    </w:p>
    <w:p>
      <w:pPr>
        <w:spacing w:before="120" w:after="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94 - Объем финансового обеспечения МП </w:t>
      </w:r>
      <w:r>
        <w:rPr>
          <w:rFonts w:ascii="Times New Roman" w:hAnsi="Times New Roman"/>
          <w:color w:val="000000"/>
          <w:sz w:val="26"/>
          <w:szCs w:val="26"/>
        </w:rPr>
        <w:t xml:space="preserve">«Эффективное управление муниципальным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имуществом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6"/>
        <w:gridCol w:w="1276"/>
        <w:gridCol w:w="850"/>
        <w:gridCol w:w="1133"/>
        <w:gridCol w:w="1134"/>
      </w:tblGrid>
      <w:tr>
        <w:trPr>
          <w:trHeight w:val="404"/>
        </w:trPr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953"/>
        </w:trPr>
        <w:tc>
          <w:tcPr>
            <w:tcW w:w="2410" w:type="dxa"/>
            <w:vMerge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1276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>
        <w:tc>
          <w:tcPr>
            <w:tcW w:w="2410" w:type="dxa"/>
            <w:vAlign w:val="center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МП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147 929,86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107 738,06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115 193,20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133" w:type="dxa"/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77 276,71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78 330,60</w:t>
            </w:r>
          </w:p>
        </w:tc>
      </w:tr>
      <w:tr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Подпрограмма1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«Признание прав и регулирование отношений по муниципальной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собственности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31 286,30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2 300,68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2 594,98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2410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«Содержание, обслуживание и строительство муниципального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имущества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содержание общего имущества в многоквартирных домах»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41 332,30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28 885,75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26 737,49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13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19 246,76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19 246,76</w:t>
            </w:r>
          </w:p>
        </w:tc>
      </w:tr>
      <w:tr>
        <w:tc>
          <w:tcPr>
            <w:tcW w:w="2410" w:type="dxa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«Обеспечение устойчивого управления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лесами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21 341,94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20 752,14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21 455,46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113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18 121,10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18 158,08</w:t>
            </w:r>
          </w:p>
        </w:tc>
      </w:tr>
      <w:tr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Обеспечивающая подпрограмма 4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53 969,32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55 513,05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64 405,27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39 908,85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40 925,76</w:t>
            </w:r>
          </w:p>
        </w:tc>
      </w:tr>
      <w:tr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5 «Территориальное планирование и градостроительное зонирование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286,44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</w:tbl>
    <w:p>
      <w:pPr>
        <w:spacing w:before="120" w:after="6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proofErr w:type="gramStart"/>
      <w:r>
        <w:rPr>
          <w:rFonts w:ascii="Times New Roman" w:hAnsi="Times New Roman"/>
          <w:sz w:val="26"/>
          <w:szCs w:val="26"/>
        </w:rPr>
        <w:t xml:space="preserve">МП 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Эффективное управление муниципальным имуществом ЗАТО Северск»</w:t>
      </w:r>
      <w:r>
        <w:rPr>
          <w:rFonts w:ascii="Times New Roman" w:hAnsi="Times New Roman"/>
          <w:sz w:val="26"/>
          <w:szCs w:val="26"/>
        </w:rPr>
        <w:t xml:space="preserve"> составит </w:t>
      </w:r>
      <w:r>
        <w:rPr>
          <w:rFonts w:ascii="Times New Roman" w:hAnsi="Times New Roman"/>
          <w:sz w:val="26"/>
          <w:szCs w:val="26"/>
        </w:rPr>
        <w:br/>
        <w:t>115 193,20 тыс.руб., в том числе по подпрограммам:</w:t>
      </w:r>
    </w:p>
    <w:p>
      <w:pPr>
        <w:spacing w:before="120" w:after="6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подпрограмме 1 «</w:t>
      </w:r>
      <w:r>
        <w:rPr>
          <w:rFonts w:ascii="Times New Roman" w:hAnsi="Times New Roman"/>
          <w:bCs/>
          <w:sz w:val="26"/>
          <w:szCs w:val="26"/>
        </w:rPr>
        <w:t xml:space="preserve">Признание прав и регулирование отношений </w:t>
      </w:r>
      <w:r>
        <w:rPr>
          <w:rFonts w:ascii="Times New Roman" w:hAnsi="Times New Roman"/>
          <w:bCs/>
          <w:sz w:val="26"/>
          <w:szCs w:val="26"/>
        </w:rPr>
        <w:br/>
        <w:t xml:space="preserve">по муниципальной </w:t>
      </w:r>
      <w:proofErr w:type="gramStart"/>
      <w:r>
        <w:rPr>
          <w:rFonts w:ascii="Times New Roman" w:hAnsi="Times New Roman"/>
          <w:bCs/>
          <w:sz w:val="26"/>
          <w:szCs w:val="26"/>
        </w:rPr>
        <w:t>собственности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ЗАТО </w:t>
      </w:r>
      <w:r>
        <w:rPr>
          <w:rFonts w:ascii="Times New Roman" w:hAnsi="Times New Roman"/>
          <w:sz w:val="26"/>
          <w:szCs w:val="26"/>
        </w:rPr>
        <w:t>Северск» учтены расходы в сумме 2 594,98 тыс.руб: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на изготовление технической документации на внутриквартальные сооружения водоснабжения/водоотведения, объекты, находящиеся в оперативном управлении учреждений или подлежащие передаче на баланс учреждений, объекты, подлежащие приватизации, а также на бесхозяйное имущество и на проведение оценки рыночной стоимости муниципального имущества (всего 105 объектов) в сумме 562,54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на проведение технической инвентаризации канализационных выпусков многоквартирных домов в сумме 585,33 тыс.руб.;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на уплату в федеральный бюджет НДС с доходов, полученных </w:t>
      </w:r>
      <w:r>
        <w:rPr>
          <w:sz w:val="26"/>
          <w:szCs w:val="26"/>
        </w:rPr>
        <w:br/>
        <w:t>от реализации (передачи) имущества физическим лицам, не являющимися индивидуальными предпринимателями, при приватизации и в аренду в сумме 1 335,18 тыс.руб.;</w:t>
      </w:r>
    </w:p>
    <w:p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>
        <w:rPr>
          <w:rFonts w:ascii="Times New Roman" w:hAnsi="Times New Roman"/>
          <w:b w:val="0"/>
          <w:sz w:val="26"/>
          <w:szCs w:val="26"/>
        </w:rPr>
        <w:t>- на выполнение кадастровых работ по межеванию земельных участков,  находящихся в муниципальной собственности,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в сумме 111,93 тыс.руб. (всего 14 земельных участков, из них: 7 - образование земельных участков с целью организации и проведения аукционов на право заключения договоров аренды земельных участков, а так же для льготной категории граждан (5 для льготной категории и 2  для аукционов) и вынос и закрепление на местности границ земельных участков, предоставляемых льготной категории граждан (7 участков); </w:t>
      </w:r>
    </w:p>
    <w:p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2 «Содержание, обслуживание и строительство муниципального имущества ЗАТО Северск, содержание общего имущества </w:t>
      </w:r>
      <w:r>
        <w:rPr>
          <w:rFonts w:ascii="Times New Roman" w:hAnsi="Times New Roman"/>
          <w:sz w:val="26"/>
          <w:szCs w:val="26"/>
        </w:rPr>
        <w:br/>
        <w:t xml:space="preserve">в многоквартирных домах» предусматриваются расходы в сумме </w:t>
      </w:r>
      <w:r>
        <w:rPr>
          <w:rFonts w:ascii="Times New Roman" w:hAnsi="Times New Roman"/>
          <w:sz w:val="26"/>
          <w:szCs w:val="26"/>
        </w:rPr>
        <w:br/>
        <w:t>26 737,49 тыс.руб.</w:t>
      </w:r>
      <w:proofErr w:type="gramStart"/>
      <w:r>
        <w:rPr>
          <w:rFonts w:ascii="Times New Roman" w:hAnsi="Times New Roman"/>
          <w:sz w:val="26"/>
          <w:szCs w:val="26"/>
        </w:rPr>
        <w:t>,  из</w:t>
      </w:r>
      <w:proofErr w:type="gramEnd"/>
      <w:r>
        <w:rPr>
          <w:rFonts w:ascii="Times New Roman" w:hAnsi="Times New Roman"/>
          <w:sz w:val="26"/>
          <w:szCs w:val="26"/>
        </w:rPr>
        <w:t xml:space="preserve"> них: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на техническое обслуживание, охрану, текущий ремонт зданий </w:t>
      </w:r>
      <w:r>
        <w:rPr>
          <w:sz w:val="26"/>
          <w:szCs w:val="26"/>
        </w:rPr>
        <w:br/>
        <w:t>и сооружений находящихся в муниципальной казне ЗАТО Северск в сумме 16 470,08</w:t>
      </w:r>
      <w:r>
        <w:rPr>
          <w:rFonts w:ascii="Times New Roman" w:hAnsi="Times New Roman"/>
          <w:sz w:val="26"/>
          <w:szCs w:val="26"/>
        </w:rPr>
        <w:t xml:space="preserve"> тыс.руб. (из </w:t>
      </w:r>
      <w:proofErr w:type="gramStart"/>
      <w:r>
        <w:rPr>
          <w:rFonts w:ascii="Times New Roman" w:hAnsi="Times New Roman"/>
          <w:sz w:val="26"/>
          <w:szCs w:val="26"/>
        </w:rPr>
        <w:t xml:space="preserve">них: </w:t>
      </w:r>
      <w:r>
        <w:rPr>
          <w:sz w:val="26"/>
          <w:szCs w:val="26"/>
        </w:rPr>
        <w:t xml:space="preserve"> 1</w:t>
      </w:r>
      <w:proofErr w:type="gramEnd"/>
      <w:r>
        <w:rPr>
          <w:sz w:val="26"/>
          <w:szCs w:val="26"/>
        </w:rPr>
        <w:t> 289,98 тыс.руб. – взносы на капитальный ремонт, 3 254,91 тыс.руб. – текущее содержание общедомового имущества, 2 827,11 тыс.руб. – текущий ремонт защитных сооружений (бомбоубежищ)).</w:t>
      </w:r>
    </w:p>
    <w:p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 3 «Обеспечение устойчивого управления </w:t>
      </w:r>
      <w:proofErr w:type="gramStart"/>
      <w:r>
        <w:rPr>
          <w:rFonts w:ascii="Times New Roman" w:hAnsi="Times New Roman"/>
          <w:sz w:val="26"/>
          <w:szCs w:val="26"/>
        </w:rPr>
        <w:t>лесами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21 455,46 тыс.руб.: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обеспечение деятельности МКУ «</w:t>
      </w:r>
      <w:proofErr w:type="gramStart"/>
      <w:r>
        <w:rPr>
          <w:sz w:val="26"/>
          <w:szCs w:val="26"/>
        </w:rPr>
        <w:t>Лесничество  ЗАТО</w:t>
      </w:r>
      <w:proofErr w:type="gramEnd"/>
      <w:r>
        <w:rPr>
          <w:sz w:val="26"/>
          <w:szCs w:val="26"/>
        </w:rPr>
        <w:t xml:space="preserve"> Северск» в сумме 19 815,46</w:t>
      </w:r>
      <w:r>
        <w:rPr>
          <w:rFonts w:ascii="Times New Roman" w:hAnsi="Times New Roman"/>
          <w:sz w:val="26"/>
          <w:szCs w:val="26"/>
        </w:rPr>
        <w:t>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 лесоустройство и разработка лесохозяйственного регламента в сумме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br/>
        <w:t>1 640,00 тыс.руб.</w:t>
      </w:r>
    </w:p>
    <w:p>
      <w:pPr>
        <w:pStyle w:val="ConsPlusNormal"/>
        <w:tabs>
          <w:tab w:val="left" w:pos="3600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обеспечивающей подпрограмме 4 учтены расходы на содержание Управления имущественных </w:t>
      </w:r>
      <w:proofErr w:type="gramStart"/>
      <w:r>
        <w:rPr>
          <w:rFonts w:ascii="Times New Roman" w:hAnsi="Times New Roman"/>
          <w:sz w:val="26"/>
          <w:szCs w:val="26"/>
        </w:rPr>
        <w:t>отношений  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 сумме 64 405,27 тыс.руб.</w:t>
      </w:r>
    </w:p>
    <w:p>
      <w:pPr>
        <w:spacing w:after="12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spacing w:after="120"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2.8.3.3.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МП «Цифровое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развитие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</w:t>
      </w:r>
      <w:r>
        <w:rPr>
          <w:rFonts w:ascii="Times New Roman" w:hAnsi="Times New Roman"/>
          <w:color w:val="000000"/>
          <w:sz w:val="26"/>
          <w:szCs w:val="26"/>
        </w:rPr>
        <w:t xml:space="preserve">МП «Цифровое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развитие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 </w:t>
      </w:r>
      <w:r>
        <w:rPr>
          <w:rFonts w:ascii="Times New Roman" w:hAnsi="Times New Roman"/>
          <w:sz w:val="26"/>
          <w:szCs w:val="26"/>
        </w:rPr>
        <w:t>предусмотрено на 2025 год в объеме 7 310,69 тыс.руб., на 2026 год -</w:t>
      </w:r>
      <w:r>
        <w:rPr>
          <w:rFonts w:ascii="Times New Roman" w:hAnsi="Times New Roman"/>
          <w:sz w:val="26"/>
          <w:szCs w:val="26"/>
        </w:rPr>
        <w:br/>
        <w:t>4 000,0 тыс.руб., на 2027 год – 4 000,0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МП:</w:t>
      </w:r>
      <w:r>
        <w:rPr>
          <w:bCs/>
          <w:sz w:val="26"/>
          <w:szCs w:val="26"/>
        </w:rPr>
        <w:t xml:space="preserve"> обеспечение свободного, устойчивого, безопасного информационного взаимодействия между </w:t>
      </w:r>
      <w:proofErr w:type="gramStart"/>
      <w:r>
        <w:rPr>
          <w:bCs/>
          <w:sz w:val="26"/>
          <w:szCs w:val="26"/>
        </w:rPr>
        <w:t>Администрацией</w:t>
      </w:r>
      <w:proofErr w:type="gramEnd"/>
      <w:r>
        <w:rPr>
          <w:bCs/>
          <w:sz w:val="26"/>
          <w:szCs w:val="26"/>
        </w:rPr>
        <w:t xml:space="preserve"> ЗАТО Северск, организациями и гражданами, развитие информационной инфраструктуры Администрации ЗАТО Северск.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</w:t>
      </w:r>
      <w:r>
        <w:rPr>
          <w:rFonts w:ascii="Times New Roman" w:hAnsi="Times New Roman"/>
          <w:color w:val="000000"/>
          <w:sz w:val="26"/>
          <w:szCs w:val="26"/>
        </w:rPr>
        <w:t xml:space="preserve">Комитет развития информационного общества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 (далее – КРИО)</w:t>
      </w:r>
      <w:r>
        <w:rPr>
          <w:sz w:val="26"/>
          <w:szCs w:val="26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и (или) участники: Администрация, КРИО, УЖКХ ТиС, УИО, УКС, УЧС.</w:t>
      </w:r>
    </w:p>
    <w:p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95 - Целевые индикаторы МП </w:t>
      </w:r>
      <w:r>
        <w:rPr>
          <w:rFonts w:ascii="Times New Roman" w:hAnsi="Times New Roman"/>
          <w:color w:val="000000"/>
          <w:sz w:val="26"/>
          <w:szCs w:val="26"/>
        </w:rPr>
        <w:t xml:space="preserve">«Цифровое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развитие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134"/>
        <w:gridCol w:w="1276"/>
        <w:gridCol w:w="1276"/>
      </w:tblGrid>
      <w:tr>
        <w:trPr>
          <w:trHeight w:val="8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2027 года</w:t>
            </w:r>
          </w:p>
        </w:tc>
      </w:tr>
      <w:tr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 Введено информационных систем в эксплуатацию (нарастающим итогом),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использования отечественного офисного программного обеспечения органами местного самоуправления,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</w:tbl>
    <w:p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color w:val="000000"/>
          <w:sz w:val="26"/>
          <w:szCs w:val="26"/>
        </w:rPr>
        <w:t>МП «</w:t>
      </w:r>
      <w:r>
        <w:rPr>
          <w:rFonts w:ascii="Times New Roman" w:hAnsi="Times New Roman"/>
          <w:color w:val="000000"/>
          <w:sz w:val="26"/>
          <w:szCs w:val="26"/>
        </w:rPr>
        <w:t xml:space="preserve">Цифровое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развитие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реализуются 3 подпрограммы:</w:t>
      </w:r>
    </w:p>
    <w:p>
      <w:pPr>
        <w:spacing w:before="120" w:after="6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96 - Объем финансового обеспечения МП </w:t>
      </w:r>
      <w:r>
        <w:rPr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Цифровое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развитие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ЗАТО Северск</w:t>
      </w:r>
      <w:r>
        <w:rPr>
          <w:color w:val="000000"/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407"/>
        <w:gridCol w:w="1269"/>
        <w:gridCol w:w="1267"/>
        <w:gridCol w:w="747"/>
        <w:gridCol w:w="1365"/>
        <w:gridCol w:w="1294"/>
      </w:tblGrid>
      <w:tr>
        <w:trPr>
          <w:trHeight w:val="377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108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утверждено,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Оценка, тыс.руб.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13 735,86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15 059,18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7 310,69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4 000,0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4 000,0</w:t>
            </w:r>
          </w:p>
        </w:tc>
      </w:tr>
      <w:t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  <w:p>
            <w:pPr>
              <w:outlineLv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«Цифровизация городского хозяйства «Умный город»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1 505,54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1 515,55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29,86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988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>
              <w:rPr>
                <w:bCs/>
                <w:sz w:val="22"/>
                <w:szCs w:val="22"/>
              </w:rPr>
              <w:t xml:space="preserve"> 2 </w:t>
            </w:r>
          </w:p>
          <w:p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«Импортозамещение в информационных технологиях»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11 437,47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8 534,44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муниципальной программы нового цикла исключена подпрограмма</w:t>
            </w:r>
          </w:p>
        </w:tc>
      </w:tr>
      <w:tr>
        <w:trPr>
          <w:trHeight w:val="166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«Технологическая независимость и безопасность информационной инфраструктуры» (с 2025 года)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5 651,72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2244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</w:t>
            </w:r>
          </w:p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Эффективное управление с использованием информационно-телекоммуникационных технологий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792,85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5 009,19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муниципальной программы нового цикла исключена подпрограмма</w:t>
            </w:r>
          </w:p>
        </w:tc>
      </w:tr>
      <w:tr>
        <w:trPr>
          <w:trHeight w:val="142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«Технологичное муниципальное управление» (с 2025 года)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1 208,08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4 000,0</w:t>
            </w:r>
          </w:p>
        </w:tc>
      </w:tr>
    </w:tbl>
    <w:p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before="120" w:after="6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общий объем расходов по МП </w:t>
      </w:r>
      <w:r>
        <w:rPr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Цифровое развитие ЗАТО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Северск</w:t>
      </w:r>
      <w:r>
        <w:rPr>
          <w:color w:val="000000"/>
          <w:sz w:val="26"/>
          <w:szCs w:val="26"/>
        </w:rPr>
        <w:t xml:space="preserve">» </w:t>
      </w:r>
      <w:r>
        <w:rPr>
          <w:sz w:val="26"/>
          <w:szCs w:val="26"/>
        </w:rPr>
        <w:t xml:space="preserve"> составит</w:t>
      </w:r>
      <w:proofErr w:type="gramEnd"/>
      <w:r>
        <w:rPr>
          <w:sz w:val="26"/>
          <w:szCs w:val="26"/>
        </w:rPr>
        <w:t xml:space="preserve"> 7 310,69</w:t>
      </w:r>
      <w:r>
        <w:rPr>
          <w:rFonts w:ascii="Times New Roman" w:hAnsi="Times New Roman"/>
          <w:sz w:val="26"/>
          <w:szCs w:val="26"/>
        </w:rPr>
        <w:t xml:space="preserve"> тыс.руб., в том числе по подпрограммам:</w:t>
      </w:r>
    </w:p>
    <w:p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1 </w:t>
      </w:r>
      <w:r>
        <w:rPr>
          <w:rFonts w:ascii="Times New Roman" w:hAnsi="Times New Roman"/>
          <w:sz w:val="26"/>
          <w:szCs w:val="26"/>
        </w:rPr>
        <w:t xml:space="preserve">«Цифровизация городского хозяйства «Умный </w:t>
      </w:r>
      <w:proofErr w:type="gramStart"/>
      <w:r>
        <w:rPr>
          <w:rFonts w:ascii="Times New Roman" w:hAnsi="Times New Roman"/>
          <w:sz w:val="26"/>
          <w:szCs w:val="26"/>
        </w:rPr>
        <w:t xml:space="preserve">город» </w:t>
      </w:r>
      <w:r>
        <w:rPr>
          <w:sz w:val="26"/>
          <w:szCs w:val="26"/>
        </w:rPr>
        <w:t xml:space="preserve"> предусмотрены</w:t>
      </w:r>
      <w:proofErr w:type="gramEnd"/>
      <w:r>
        <w:rPr>
          <w:sz w:val="26"/>
          <w:szCs w:val="26"/>
        </w:rPr>
        <w:t xml:space="preserve"> расходы в общей сумме 450,89 тыс.руб. на создание и введение в эксплуатацию системы интеллектуального видеонаблюдения в местах массового скопления людей.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</w:t>
      </w:r>
      <w:r>
        <w:rPr>
          <w:bCs/>
          <w:sz w:val="26"/>
          <w:szCs w:val="26"/>
        </w:rPr>
        <w:t xml:space="preserve"> 2 </w:t>
      </w:r>
      <w:r>
        <w:rPr>
          <w:sz w:val="26"/>
          <w:szCs w:val="26"/>
        </w:rPr>
        <w:t>«Технологическая независимость и безопасность информационной инфраструктуры»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предусмотрены расходы в общей сумме 5 651,72 тыс.руб., в том числе: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на оказание услуг по приведению в соответствие требованиям регуляторов в сфере информационной безопасности муниципальных информационных систем и автоматизированных рабочих мест – 3 121,72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на оказание услуг по осуществлению контроля соответствия состояния защиты муниципальных информационных систем требованиям регуляторов в сфере информационной </w:t>
      </w:r>
      <w:proofErr w:type="gramStart"/>
      <w:r>
        <w:rPr>
          <w:sz w:val="26"/>
          <w:szCs w:val="26"/>
        </w:rPr>
        <w:t>безопасности  –</w:t>
      </w:r>
      <w:proofErr w:type="gramEnd"/>
      <w:r>
        <w:rPr>
          <w:sz w:val="26"/>
          <w:szCs w:val="26"/>
        </w:rPr>
        <w:t xml:space="preserve"> 2 530,0 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подпрограмме 3 </w:t>
      </w:r>
      <w:r>
        <w:rPr>
          <w:sz w:val="26"/>
          <w:szCs w:val="26"/>
        </w:rPr>
        <w:t>«Технологичное муниципальное управление»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предусмотрены расходы в общей сумме 1 208,08 тыс.руб. </w:t>
      </w:r>
      <w:r>
        <w:rPr>
          <w:sz w:val="26"/>
          <w:szCs w:val="26"/>
        </w:rPr>
        <w:t xml:space="preserve">на оказание услуг по техническому и информационному сопровождению справочной правовой системы, установленной в </w:t>
      </w:r>
      <w:proofErr w:type="gramStart"/>
      <w:r>
        <w:rPr>
          <w:sz w:val="26"/>
          <w:szCs w:val="26"/>
        </w:rPr>
        <w:t>Администрации  ЗАТО</w:t>
      </w:r>
      <w:proofErr w:type="gramEnd"/>
      <w:r>
        <w:rPr>
          <w:sz w:val="26"/>
          <w:szCs w:val="26"/>
        </w:rPr>
        <w:t xml:space="preserve"> Северск</w:t>
      </w:r>
      <w:r>
        <w:rPr>
          <w:rFonts w:ascii="Times New Roman" w:hAnsi="Times New Roman"/>
          <w:color w:val="000000"/>
          <w:sz w:val="26"/>
          <w:szCs w:val="26"/>
        </w:rPr>
        <w:t xml:space="preserve"> на I полугодие 2025 года.</w:t>
      </w: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2.8.4. Направление «Формирование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конкурентноспособной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экономики и активизация инвестиционной деятельности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Направление </w:t>
      </w:r>
      <w:r>
        <w:rPr>
          <w:rFonts w:ascii="Times New Roman" w:hAnsi="Times New Roman"/>
          <w:color w:val="000000"/>
          <w:sz w:val="26"/>
          <w:szCs w:val="26"/>
        </w:rPr>
        <w:t>объединяет реализацию 2-х муниципальных программ.</w:t>
      </w:r>
    </w:p>
    <w:p>
      <w:pPr>
        <w:pStyle w:val="ConsPlusNormal"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97 – Программное р</w:t>
      </w:r>
      <w:r>
        <w:rPr>
          <w:rFonts w:ascii="Times New Roman" w:hAnsi="Times New Roman"/>
          <w:color w:val="000000"/>
          <w:sz w:val="26"/>
          <w:szCs w:val="26"/>
        </w:rPr>
        <w:t xml:space="preserve">аспределение бюджетных ассигнований по направлению «Формирование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конкурентноспособной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экономики и активизация инвестиционной деятельности»</w:t>
      </w:r>
    </w:p>
    <w:p>
      <w:pPr>
        <w:pStyle w:val="ConsPlusNormal"/>
        <w:tabs>
          <w:tab w:val="left" w:pos="360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275"/>
        <w:gridCol w:w="710"/>
        <w:gridCol w:w="1135"/>
        <w:gridCol w:w="1211"/>
      </w:tblGrid>
      <w:tr>
        <w:trPr>
          <w:trHeight w:val="146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 2025 года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Прогноз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2026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2027 года,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тыс.руб.</w:t>
            </w:r>
          </w:p>
        </w:tc>
      </w:tr>
      <w:tr>
        <w:trPr>
          <w:trHeight w:val="37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Первона-чально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утверждено,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Оценка на тыс.руб.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>
        <w:trPr>
          <w:trHeight w:val="218"/>
        </w:trPr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624"/>
        </w:trPr>
        <w:tc>
          <w:tcPr>
            <w:tcW w:w="2552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конкурентноспособной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экономики </w:t>
            </w:r>
          </w:p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 активизация инвестиционной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86 441,87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120 250,51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100 629,38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83,7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55 191,28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57 331,28</w:t>
            </w:r>
          </w:p>
        </w:tc>
      </w:tr>
      <w:tr>
        <w:trPr>
          <w:trHeight w:val="624"/>
        </w:trPr>
        <w:tc>
          <w:tcPr>
            <w:tcW w:w="2552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МП «Развитие предпринимательства </w:t>
            </w:r>
          </w:p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Северск»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8 055,65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21 107,58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5 543,55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4 116,00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4 116,00</w:t>
            </w:r>
          </w:p>
        </w:tc>
      </w:tr>
      <w:tr>
        <w:trPr>
          <w:trHeight w:val="337"/>
        </w:trPr>
        <w:tc>
          <w:tcPr>
            <w:tcW w:w="255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564"/>
        </w:trPr>
        <w:tc>
          <w:tcPr>
            <w:tcW w:w="2552" w:type="dxa"/>
            <w:shd w:val="clear" w:color="auto" w:fill="auto"/>
            <w:vAlign w:val="center"/>
            <w:hideMark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Улучшение жизнедеятельности внегородских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территорий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78 386,22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99 142,93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95 085,83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51 075,28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53 215,28</w:t>
            </w:r>
          </w:p>
        </w:tc>
      </w:tr>
    </w:tbl>
    <w:p>
      <w:pPr>
        <w:spacing w:line="360" w:lineRule="auto"/>
        <w:jc w:val="center"/>
        <w:rPr>
          <w:sz w:val="26"/>
          <w:szCs w:val="26"/>
        </w:rPr>
      </w:pPr>
    </w:p>
    <w:p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2.8.4.1. МП «Развитие предпринимательства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ЗАТО Северск»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«Развитие предпринимательства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5 543,55 тыс. руб., на 2026 год -</w:t>
      </w:r>
      <w:r>
        <w:rPr>
          <w:rFonts w:ascii="Times New Roman" w:hAnsi="Times New Roman"/>
          <w:sz w:val="26"/>
          <w:szCs w:val="26"/>
        </w:rPr>
        <w:br/>
        <w:t>4 116,00 тыс.руб., на 2027 год – 4 116,00 тыс.руб..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МП: Содействие развитию предпринимательства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исполнитель: Комитет экономического развития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</w:t>
      </w:r>
      <w:proofErr w:type="gramStart"/>
      <w:r>
        <w:rPr>
          <w:rFonts w:ascii="Times New Roman" w:hAnsi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Северск.</w:t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98 - Целевые показатели (индикаторы) результативности МП «Развитие предпринимательства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1005"/>
        <w:gridCol w:w="1134"/>
        <w:gridCol w:w="1134"/>
        <w:gridCol w:w="993"/>
      </w:tblGrid>
      <w:tr>
        <w:trPr>
          <w:trHeight w:val="6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целевых индикаторов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результативности программы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Прог-ноз</w:t>
            </w:r>
            <w:proofErr w:type="spellEnd"/>
            <w:proofErr w:type="gramEnd"/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31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субъектов малого и среднего предпринимательства в расчете на 10 тыс. человек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населения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единиц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300</w:t>
            </w:r>
          </w:p>
        </w:tc>
      </w:tr>
      <w:tr>
        <w:trPr>
          <w:trHeight w:val="22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Численность занятых в сфере малого и среднего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предпринимательства,  включая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индивидуальных предпринимателей, человек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19650</w:t>
            </w:r>
          </w:p>
        </w:tc>
      </w:tr>
      <w:tr>
        <w:trPr>
          <w:trHeight w:val="5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занятых в сфере малого и среднего предпринимательства в общем числе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занятых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Северск, 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</w:tr>
      <w:t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рабочих мест, созданных за счет поддержки субъектов малого и среднего предпринимательства, оказываемой в рамках программных мероприятий, и развития территории опережающего социально-экономического развития «Северск», единиц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190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рамках  МП</w:t>
      </w:r>
      <w:proofErr w:type="gramEnd"/>
      <w:r>
        <w:rPr>
          <w:rFonts w:ascii="Times New Roman" w:hAnsi="Times New Roman"/>
          <w:sz w:val="26"/>
          <w:szCs w:val="26"/>
        </w:rPr>
        <w:t xml:space="preserve"> «Развитие предпринимательства в ЗАТО Северск» реализуются 4 подпрограммы, по 3 из которых предусмотрены бюджетные ассигнования. </w:t>
      </w:r>
    </w:p>
    <w:p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tabs>
          <w:tab w:val="left" w:pos="709"/>
        </w:tabs>
        <w:spacing w:before="120" w:after="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99 - Объем финансового обеспечения МП «Развитие предпринимательства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276"/>
        <w:gridCol w:w="1133"/>
        <w:gridCol w:w="1134"/>
      </w:tblGrid>
      <w:t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13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17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утверж-дено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Оценка,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8 055,65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21 107,58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5 543,55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4 116,00</w:t>
            </w:r>
          </w:p>
        </w:tc>
      </w:tr>
      <w:tr>
        <w:trPr>
          <w:trHeight w:val="8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utlineLvl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Подпрограмма 1 «Развитие эффективной инфраструктуры поддержки предпринимательства </w:t>
            </w:r>
          </w:p>
          <w:p>
            <w:pPr>
              <w:outlineLvl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ЗАТО Северск»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4 900,18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3 559,34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2 350,26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2 350,26</w:t>
            </w:r>
          </w:p>
        </w:tc>
      </w:tr>
      <w:tr>
        <w:trPr>
          <w:trHeight w:val="8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Подпрограмма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2 366,75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13 201,05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1 765,74</w:t>
            </w:r>
          </w:p>
        </w:tc>
      </w:tr>
      <w:tr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3 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Создание общественной (социальной) среды, 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благоприятной  для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развития бизнеса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в разрезе подпрограмм предусмотрены расходы: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подпрограмме 1 «</w:t>
      </w:r>
      <w:r>
        <w:rPr>
          <w:rFonts w:ascii="Times New Roman" w:hAnsi="Times New Roman"/>
          <w:bCs/>
          <w:iCs/>
          <w:sz w:val="26"/>
          <w:szCs w:val="26"/>
        </w:rPr>
        <w:t xml:space="preserve">Развитие эффективной инфраструктуры поддержки предпринимательства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ЗАТО Северск</w:t>
      </w:r>
      <w:r>
        <w:rPr>
          <w:rFonts w:ascii="Times New Roman" w:hAnsi="Times New Roman"/>
          <w:sz w:val="26"/>
          <w:szCs w:val="26"/>
        </w:rPr>
        <w:t>» предоставляются субсидии в общей сумме 3 559,34 тыс.руб., в том числе: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обеспечение текущей деятельности Фонда «Микрокредитная компания фонд развития малого и среднего предпринимательства ЗАТО </w:t>
      </w:r>
      <w:proofErr w:type="gramStart"/>
      <w:r>
        <w:rPr>
          <w:rFonts w:ascii="Times New Roman" w:hAnsi="Times New Roman"/>
          <w:sz w:val="26"/>
          <w:szCs w:val="26"/>
        </w:rPr>
        <w:t>Северск»  в</w:t>
      </w:r>
      <w:proofErr w:type="gramEnd"/>
      <w:r>
        <w:rPr>
          <w:rFonts w:ascii="Times New Roman" w:hAnsi="Times New Roman"/>
          <w:sz w:val="26"/>
          <w:szCs w:val="26"/>
        </w:rPr>
        <w:t xml:space="preserve"> сумме   1 430,06 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обеспечение деятельности </w:t>
      </w:r>
      <w:proofErr w:type="spellStart"/>
      <w:r>
        <w:rPr>
          <w:rFonts w:ascii="Times New Roman" w:hAnsi="Times New Roman"/>
          <w:sz w:val="26"/>
          <w:szCs w:val="26"/>
        </w:rPr>
        <w:t>технопарковой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зоны (технопарка) в сумме </w:t>
      </w:r>
      <w:r>
        <w:rPr>
          <w:rFonts w:ascii="Times New Roman" w:hAnsi="Times New Roman"/>
          <w:sz w:val="26"/>
          <w:szCs w:val="26"/>
        </w:rPr>
        <w:br w:type="textWrapping" w:clear="all"/>
        <w:t>1 629,00 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развитие и обеспечение </w:t>
      </w:r>
      <w:proofErr w:type="gramStart"/>
      <w:r>
        <w:rPr>
          <w:rFonts w:ascii="Times New Roman" w:hAnsi="Times New Roman"/>
          <w:sz w:val="26"/>
          <w:szCs w:val="26"/>
        </w:rPr>
        <w:t>деятельности  бизнес</w:t>
      </w:r>
      <w:proofErr w:type="gramEnd"/>
      <w:r>
        <w:rPr>
          <w:rFonts w:ascii="Times New Roman" w:hAnsi="Times New Roman"/>
          <w:sz w:val="26"/>
          <w:szCs w:val="26"/>
        </w:rPr>
        <w:t xml:space="preserve"> -  инкубатора ЗАТО Северск  в сумме 300,00 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развитие и обеспечение деятельности муниципального центра поддержки предпринимательства Ассоциации НП «Агентство развития предпринимательства -  </w:t>
      </w:r>
      <w:proofErr w:type="gramStart"/>
      <w:r>
        <w:rPr>
          <w:rFonts w:ascii="Times New Roman" w:hAnsi="Times New Roman"/>
          <w:sz w:val="26"/>
          <w:szCs w:val="26"/>
        </w:rPr>
        <w:t>Северск»  в</w:t>
      </w:r>
      <w:proofErr w:type="gramEnd"/>
      <w:r>
        <w:rPr>
          <w:rFonts w:ascii="Times New Roman" w:hAnsi="Times New Roman"/>
          <w:sz w:val="26"/>
          <w:szCs w:val="26"/>
        </w:rPr>
        <w:t xml:space="preserve"> сумме  200,28 тыс.руб.; 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2 «</w:t>
      </w:r>
      <w:r>
        <w:rPr>
          <w:bCs/>
          <w:iCs/>
          <w:sz w:val="26"/>
          <w:szCs w:val="26"/>
        </w:rPr>
        <w:t>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</w:t>
      </w:r>
      <w:r>
        <w:rPr>
          <w:sz w:val="26"/>
          <w:szCs w:val="26"/>
        </w:rPr>
        <w:t xml:space="preserve">» предусмотрены </w:t>
      </w:r>
      <w:proofErr w:type="gramStart"/>
      <w:r>
        <w:rPr>
          <w:sz w:val="26"/>
          <w:szCs w:val="26"/>
        </w:rPr>
        <w:t>средства  в</w:t>
      </w:r>
      <w:proofErr w:type="gramEnd"/>
      <w:r>
        <w:rPr>
          <w:sz w:val="26"/>
          <w:szCs w:val="26"/>
        </w:rPr>
        <w:t xml:space="preserve"> общей сумме 1 829,29 тыс. руб., в том числе: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субсидии субъектам малого и среднего предпринимательства на частичное возмещение затрат, связанных с организацией работы аптеки (аптечного пункта) в ночное время в сумме 850,00 тыс.руб.;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субсидии Фонду «МКК ФРМСП ЗАТО Северск» на пополнение фондов, предназначенных </w:t>
      </w:r>
      <w:proofErr w:type="gramStart"/>
      <w:r>
        <w:rPr>
          <w:sz w:val="26"/>
          <w:szCs w:val="26"/>
        </w:rPr>
        <w:t>для  выдачи</w:t>
      </w:r>
      <w:proofErr w:type="gramEnd"/>
      <w:r>
        <w:rPr>
          <w:sz w:val="26"/>
          <w:szCs w:val="26"/>
        </w:rPr>
        <w:t xml:space="preserve"> займов субъектам МСП в сумме 565,74 тыс.руб. (софинансирование);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 </w:t>
      </w:r>
      <w:r>
        <w:rPr>
          <w:sz w:val="26"/>
          <w:szCs w:val="26"/>
        </w:rPr>
        <w:t>поддержка стартующего бизнеса в сумме 350,00 тыс.руб. (софинансирование);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информационная и консультационная поддержка по вопросам ведения предпринимательской деятельности в сумме 25,00 тыс.руб;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развитие молодежного предпринимательства в сумме 38,55 тыс.руб.;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3 «Создание общественной (социальной) среды, благоприятной для развития бизнеса» предусмотрены средства на проведение конкурса на звание лучшего субъекта предпринимательской </w:t>
      </w:r>
      <w:proofErr w:type="gramStart"/>
      <w:r>
        <w:rPr>
          <w:sz w:val="26"/>
          <w:szCs w:val="26"/>
        </w:rPr>
        <w:t>деятельности  в</w:t>
      </w:r>
      <w:proofErr w:type="gramEnd"/>
      <w:r>
        <w:rPr>
          <w:sz w:val="26"/>
          <w:szCs w:val="26"/>
        </w:rPr>
        <w:t> сумме 154,92 тыс.руб.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2.8.4.2. МП «Улучшение жизнедеятельности внегородских </w:t>
      </w:r>
      <w:proofErr w:type="gramStart"/>
      <w:r>
        <w:rPr>
          <w:rFonts w:ascii="Times New Roman" w:hAnsi="Times New Roman"/>
          <w:b/>
          <w:sz w:val="26"/>
          <w:szCs w:val="26"/>
        </w:rPr>
        <w:t>территорий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ЗАТО Северск»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по МП «Улучшение жизнедеятельности внегородских </w:t>
      </w:r>
      <w:proofErr w:type="gramStart"/>
      <w:r>
        <w:rPr>
          <w:rFonts w:ascii="Times New Roman" w:hAnsi="Times New Roman"/>
          <w:sz w:val="26"/>
          <w:szCs w:val="26"/>
        </w:rPr>
        <w:t>территорий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предусмотрено на 2025 год в объеме     95 085,83 тыс.руб., на 2026 год – 51 075,28 тыс.руб., на 2027 год – 53 215,28 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МП: Формирование комфортной среды проживания на внегородских территориях.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 УВГТ.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Соисполнители и (или) участники: УВГТ, УЖКХ ТиС,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УКС </w:t>
      </w:r>
      <w:proofErr w:type="gram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ЗАТО Северск.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100 - Целевые показатели (индикаторы) результативности МП «Улучшение жизнедеятельности внегородских </w:t>
      </w:r>
      <w:proofErr w:type="gramStart"/>
      <w:r>
        <w:rPr>
          <w:rFonts w:ascii="Times New Roman" w:hAnsi="Times New Roman"/>
          <w:sz w:val="26"/>
          <w:szCs w:val="26"/>
        </w:rPr>
        <w:t>территорий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949"/>
        <w:gridCol w:w="1103"/>
        <w:gridCol w:w="1109"/>
        <w:gridCol w:w="1107"/>
      </w:tblGrid>
      <w:tr>
        <w:trPr>
          <w:trHeight w:val="666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результативности программы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</w:t>
            </w:r>
          </w:p>
        </w:tc>
      </w:tr>
      <w:tr>
        <w:trPr>
          <w:trHeight w:val="481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отремонтированных дорог, не соответствовавших нормативам, от общей площади дорог,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0,81</w:t>
            </w:r>
          </w:p>
        </w:tc>
      </w:tr>
      <w:tr>
        <w:trPr>
          <w:trHeight w:val="692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Численность жителей, обеспеченных питьевой водой (при отсутствии в населенном пункте центрального водоснабжения), чел.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оказанной государственной поддержки субъектам малых форм хозяйствований (с учетом голов скота), ед.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</w:tr>
      <w:t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обеспеченных теплоснабжением и горячим водоснабжением многоквартирных домов, не имеющих приборов учета, от общего количества многоквартирных домов,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рамках муниципальной программы в 2025 году будут реализованы три подпрограммы.</w:t>
      </w:r>
    </w:p>
    <w:p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101 - Объем финансового обеспечения МП «Улучшение жизнедеятельности внегородских </w:t>
      </w:r>
      <w:proofErr w:type="gramStart"/>
      <w:r>
        <w:rPr>
          <w:rFonts w:ascii="Times New Roman" w:hAnsi="Times New Roman"/>
          <w:sz w:val="26"/>
          <w:szCs w:val="26"/>
        </w:rPr>
        <w:t>территорий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134"/>
        <w:gridCol w:w="1133"/>
        <w:gridCol w:w="1133"/>
        <w:gridCol w:w="1134"/>
      </w:tblGrid>
      <w:t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108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ind w:left="-13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Первона-чально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утверж-дено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Оценка, 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78 386,22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99 142,93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95 085,83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51 075,28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53 215,28</w:t>
            </w:r>
          </w:p>
        </w:tc>
      </w:tr>
      <w:tr>
        <w:trPr>
          <w:trHeight w:val="8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1 «Содержание и ремонт </w:t>
            </w:r>
          </w:p>
          <w:p>
            <w:pPr>
              <w:ind w:right="-2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улично-дорожной сети и благоустройство внегородских территорий    ЗАТО Северск»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31 341,71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28 202,61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18 043,84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18 360,48</w:t>
            </w:r>
          </w:p>
        </w:tc>
      </w:tr>
      <w:tr>
        <w:trPr>
          <w:trHeight w:val="8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 2 «Создание условий для развития субъектов малых форм хозяйствования и обеспечения граждан внегородских территорий коммунальными услугами»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30 516,96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53 297,96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50 992,45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20 931,50</w:t>
            </w:r>
          </w:p>
        </w:tc>
      </w:tr>
      <w:tr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 3 «Обеспечивающая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подпрограмма»  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14 831,46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14 503,26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15 890,77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13 923,30</w:t>
            </w:r>
          </w:p>
        </w:tc>
      </w:tr>
    </w:tbl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бщий объем расходов на реализацию </w:t>
      </w:r>
      <w:r>
        <w:rPr>
          <w:rFonts w:ascii="Times New Roman" w:hAnsi="Times New Roman"/>
          <w:sz w:val="26"/>
          <w:szCs w:val="26"/>
        </w:rPr>
        <w:t xml:space="preserve">МП «Улучшение жизнедеятельности внегородских </w:t>
      </w:r>
      <w:proofErr w:type="gramStart"/>
      <w:r>
        <w:rPr>
          <w:rFonts w:ascii="Times New Roman" w:hAnsi="Times New Roman"/>
          <w:sz w:val="26"/>
          <w:szCs w:val="26"/>
        </w:rPr>
        <w:t>территорий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Северск» составит 95 085,83 тыс.руб., в том числе по подпрограммам:</w:t>
      </w: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По подпрограмме 1 «Содержание и ремонт улично-дорожной сети и благоустройство внегородских </w:t>
      </w:r>
      <w:proofErr w:type="gramStart"/>
      <w:r>
        <w:rPr>
          <w:rFonts w:ascii="Times New Roman" w:hAnsi="Times New Roman"/>
          <w:sz w:val="26"/>
          <w:szCs w:val="26"/>
        </w:rPr>
        <w:t>территорий  ЗАТО</w:t>
      </w:r>
      <w:proofErr w:type="gramEnd"/>
      <w:r>
        <w:rPr>
          <w:rFonts w:ascii="Times New Roman" w:hAnsi="Times New Roman"/>
          <w:sz w:val="26"/>
          <w:szCs w:val="26"/>
        </w:rPr>
        <w:t xml:space="preserve"> Северск» предусмотрены расходы в сумме 28 202,61 тыс. руб., в том числе: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текущее содержание автомобильных дорог, улиц и тротуаров в </w:t>
      </w:r>
      <w:proofErr w:type="gramStart"/>
      <w:r>
        <w:rPr>
          <w:rFonts w:ascii="Times New Roman" w:hAnsi="Times New Roman"/>
          <w:sz w:val="26"/>
          <w:szCs w:val="26"/>
        </w:rPr>
        <w:t>сумме  13</w:t>
      </w:r>
      <w:proofErr w:type="gramEnd"/>
      <w:r>
        <w:rPr>
          <w:rFonts w:ascii="Times New Roman" w:hAnsi="Times New Roman"/>
          <w:sz w:val="26"/>
          <w:szCs w:val="26"/>
        </w:rPr>
        <w:t> 240,77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 текущий ремонт улично-дорожной сети в сумме 8 673,92 тыс.руб.;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техническое обслуживание и содержание технических средств организации дорожного </w:t>
      </w:r>
      <w:proofErr w:type="gramStart"/>
      <w:r>
        <w:rPr>
          <w:rFonts w:ascii="Times New Roman" w:hAnsi="Times New Roman"/>
          <w:sz w:val="26"/>
          <w:szCs w:val="26"/>
        </w:rPr>
        <w:t>движения  в</w:t>
      </w:r>
      <w:proofErr w:type="gramEnd"/>
      <w:r>
        <w:rPr>
          <w:rFonts w:ascii="Times New Roman" w:hAnsi="Times New Roman"/>
          <w:sz w:val="26"/>
          <w:szCs w:val="26"/>
        </w:rPr>
        <w:t xml:space="preserve"> сумме 625,20 тыс.руб.;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благоустройство внутриквартальных территорий в сумме 2 409,05 тыс.руб.;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сквера памяти воинам, погибшим в ВОВ 1941-1945 гг., в пос.Орловка в сумме 182,78 тыс.руб. (в том числе: 17,30 тыс.руб. за счет средств областного бюджета; 165,48 тыс.руб. за счет средств местного бюджета);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ликвидацию несанкционированных свалок в сумме 1 035,20 тыс.руб., из них транспортные услуги (вывоз мусора) в сумме 448,70 тыс. 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праздничное оформление территории в сумме 535,18 тыс. руб., из них: приобретение праздничных баннеров в сумме 26,08 тыс. руб.;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содержание мест захоронений в сумме 487,95 тыс. 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контейнерных площадок в сумме 491,10 тыс.руб.;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на обеспечение питьевой водой жителей </w:t>
      </w:r>
      <w:proofErr w:type="spellStart"/>
      <w:r>
        <w:rPr>
          <w:sz w:val="26"/>
          <w:szCs w:val="26"/>
        </w:rPr>
        <w:t>дер.Семиозерки</w:t>
      </w:r>
      <w:proofErr w:type="spellEnd"/>
      <w:r>
        <w:rPr>
          <w:sz w:val="26"/>
          <w:szCs w:val="26"/>
        </w:rPr>
        <w:t xml:space="preserve"> (8 человек) в сумме 355,24 тыс. 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противоклещевая обработка в сумме 149,98 тыс. 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проверка достоверности сметной документации в </w:t>
      </w:r>
      <w:proofErr w:type="gramStart"/>
      <w:r>
        <w:rPr>
          <w:sz w:val="26"/>
          <w:szCs w:val="26"/>
        </w:rPr>
        <w:t>сумме  9</w:t>
      </w:r>
      <w:proofErr w:type="gramEnd"/>
      <w:r>
        <w:rPr>
          <w:sz w:val="26"/>
          <w:szCs w:val="26"/>
        </w:rPr>
        <w:t>,49 тыс. руб.;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светофорных объектов в пос.Самусь и пос.Орловка в зоне пешеходных переходов у образовательных учреждений (5 штук) в сумме 6,75 тыс.руб. 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подпрограмме 2 «</w:t>
      </w:r>
      <w:r>
        <w:rPr>
          <w:color w:val="000000" w:themeColor="text1"/>
          <w:sz w:val="26"/>
          <w:szCs w:val="26"/>
        </w:rPr>
        <w:t>Создание условий для развития субъектов малых форм хозяйствования и обеспечения граждан внегородских территорий коммунальными услугами</w:t>
      </w:r>
      <w:r>
        <w:rPr>
          <w:sz w:val="26"/>
          <w:szCs w:val="26"/>
        </w:rPr>
        <w:t>» предусмотрены расходы в сумме 50 992,45 тыс. руб., в том числе: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субсидия на финансовое обеспечение затрат Муниципального казенного </w:t>
      </w:r>
      <w:proofErr w:type="gramStart"/>
      <w:r>
        <w:rPr>
          <w:rFonts w:ascii="Times New Roman" w:hAnsi="Times New Roman"/>
          <w:sz w:val="26"/>
          <w:szCs w:val="26"/>
        </w:rPr>
        <w:t>предприятия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"Самусьский водоканал", оказывающего услуги водоснабжения, водоотведения, теплоснабжения и горячего водоснабжения населению на внегородских территориях ЗАТО Северск в сумме 36 237,84 тыс.руб.;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возмещение ресурсоснабжающим организациям затрат в связи с оказанием услуг в сфере теплоснабжения гражданам, проживающим в пос.Орловка в сумме 13 632,01 тыс. руб., из них: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субсидия на возмещение затрат в связи с оказанием услуг в сфере теплоснабжения гражданам на внегородских территориях в сумме 12 427,61 тыс. руб., 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субсидия на компенсацию расходов по организации теплоснабжения теплоснабжающими организациями в сумме 1 204,20 тыс. руб. </w:t>
      </w:r>
      <w:r>
        <w:rPr>
          <w:sz w:val="26"/>
          <w:szCs w:val="26"/>
        </w:rPr>
        <w:t>за счет средств областного бюджета;</w:t>
      </w:r>
    </w:p>
    <w:p>
      <w:pPr>
        <w:pStyle w:val="aff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предоставление субсидий на развитие личных и подсобных хозяйств (содержание коров и молодняка скота, искусственное осеменение коров, приобретение сельскохозяйственной техники и оборудования) в сумме                     1 122,60 тыс.руб. за счет средств областного бюджета.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обеспечивающую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подпрограмму  включены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расходы на содержание УВГТ Администрации ЗАТО Северск в общей сумме 15 890,77 тыс. руб.</w:t>
      </w:r>
    </w:p>
    <w:p>
      <w:pPr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2.9.</w:t>
      </w:r>
      <w:r>
        <w:rPr>
          <w:rFonts w:ascii="Times New Roman" w:hAnsi="Times New Roman"/>
          <w:b/>
          <w:color w:val="000000"/>
          <w:sz w:val="26"/>
          <w:szCs w:val="26"/>
        </w:rPr>
        <w:t> Ассигнования на непрограммные направления деятельности</w:t>
      </w: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Style w:val="ConsPlusNormal"/>
        <w:widowControl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Общий объем непрограммных расходов в 2025 году составит </w:t>
      </w:r>
      <w:r>
        <w:rPr>
          <w:rFonts w:ascii="Times New Roman" w:hAnsi="Times New Roman"/>
          <w:sz w:val="24"/>
          <w:szCs w:val="24"/>
        </w:rPr>
        <w:t>359 580,89 тыс.руб., в 2026 году – 309 712,36 тыс.руб., в 2027 году – 382 908,42 тыс.руб. В состав непрограммных расходы входят:</w:t>
      </w:r>
    </w:p>
    <w:p>
      <w:pPr>
        <w:pStyle w:val="ConsPlusNormal"/>
        <w:widowControl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бюджетные ассигнования на обеспечение выполнения функций </w:t>
      </w:r>
      <w:proofErr w:type="gramStart"/>
      <w:r>
        <w:rPr>
          <w:rFonts w:ascii="Times New Roman" w:hAnsi="Times New Roman"/>
          <w:sz w:val="26"/>
          <w:szCs w:val="26"/>
        </w:rPr>
        <w:t>Думы</w:t>
      </w:r>
      <w:proofErr w:type="gramEnd"/>
      <w:r>
        <w:rPr>
          <w:rFonts w:ascii="Times New Roman" w:hAnsi="Times New Roman"/>
          <w:sz w:val="26"/>
          <w:szCs w:val="26"/>
        </w:rPr>
        <w:t> ЗАТО Северск, Счетной палаты ЗАТО Северск, Администрации ЗАТО Северск;</w:t>
      </w:r>
    </w:p>
    <w:p>
      <w:pPr>
        <w:pStyle w:val="ConsPlusNormal"/>
        <w:widowControl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бюджетные ассигнования на исполнение судебных актов;</w:t>
      </w:r>
    </w:p>
    <w:p>
      <w:pPr>
        <w:pStyle w:val="ConsPlusNormal"/>
        <w:widowControl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бюджетные ассигнования на создание резервных фондов;</w:t>
      </w:r>
    </w:p>
    <w:p>
      <w:pPr>
        <w:pStyle w:val="ConsPlusNormal"/>
        <w:widowControl/>
        <w:tabs>
          <w:tab w:val="left" w:pos="360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другие расходы, не отнесенные к программным.</w:t>
      </w:r>
    </w:p>
    <w:p>
      <w:pPr>
        <w:spacing w:before="120"/>
        <w:ind w:firstLine="709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Таблица 102 -  Ассигнования по непрограммным расходам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276"/>
        <w:gridCol w:w="850"/>
        <w:gridCol w:w="1276"/>
        <w:gridCol w:w="1276"/>
      </w:tblGrid>
      <w:tr>
        <w:trPr>
          <w:trHeight w:val="25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25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-начально</w:t>
            </w:r>
            <w:proofErr w:type="gramEnd"/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утверждено,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Оценка,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                   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непрограммным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324 864,36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388 560,12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359 580,89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309 712,36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382 908,42</w:t>
            </w: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ЗАТО Северск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231 873,95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277 824,29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263 609,26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192 528,56 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194 348,19</w:t>
            </w: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Дума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53 145,51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53 666,08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53 863,14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35643,54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35 968,66</w:t>
            </w: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Счетная палата 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ЗАТО Северск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18 938,12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18 972,22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18 938,11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12 532,16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12 646,47</w:t>
            </w:r>
          </w:p>
        </w:tc>
      </w:tr>
      <w:tr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Финансовое управление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Северск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18 806,68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7 781,93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21 027,88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2,7 раза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69 008,0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139 945,0</w:t>
            </w: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Прочие ГРБС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30 315,6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</w:tr>
    </w:tbl>
    <w:p/>
    <w:p>
      <w:pPr>
        <w:spacing w:line="36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2.9.1.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 Непрограммные расходы по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Думе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</w:t>
      </w:r>
    </w:p>
    <w:p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расходов по Думе ЗАТО Северск предусмотрено на 2025 год в объеме 53 863,14 тыс.руб., на 2026 год </w:t>
      </w:r>
      <w:proofErr w:type="gramStart"/>
      <w:r>
        <w:rPr>
          <w:rFonts w:ascii="Times New Roman" w:hAnsi="Times New Roman"/>
          <w:sz w:val="26"/>
          <w:szCs w:val="26"/>
        </w:rPr>
        <w:t>–  35</w:t>
      </w:r>
      <w:proofErr w:type="gramEnd"/>
      <w:r>
        <w:rPr>
          <w:rFonts w:ascii="Times New Roman" w:hAnsi="Times New Roman"/>
          <w:sz w:val="26"/>
          <w:szCs w:val="26"/>
        </w:rPr>
        <w:t> 643,54 тыс.руб., на 2027 год – 35 968,66 тыс.руб.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предусмотрены следующие расходы: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обеспечение деятельности – 49 475,96 тыс.руб., из них: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- 43 444,94 тыс.руб. на заработную плату с начислениями;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- 1 467,7 тыс.руб.  на программное сопровождение и приобретение программных продуктов, </w:t>
      </w:r>
      <w:proofErr w:type="gramStart"/>
      <w:r>
        <w:rPr>
          <w:rFonts w:ascii="Times New Roman" w:hAnsi="Times New Roman"/>
          <w:sz w:val="26"/>
          <w:szCs w:val="26"/>
        </w:rPr>
        <w:t>обслуживание,  текущий</w:t>
      </w:r>
      <w:proofErr w:type="gramEnd"/>
      <w:r>
        <w:rPr>
          <w:rFonts w:ascii="Times New Roman" w:hAnsi="Times New Roman"/>
          <w:sz w:val="26"/>
          <w:szCs w:val="26"/>
        </w:rPr>
        <w:t xml:space="preserve"> ремонт вычислительной техники, приобретение запасных частей и расходных материалов к оргтехнике;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- 1 069,57 тыс.руб. </w:t>
      </w:r>
      <w:r>
        <w:rPr>
          <w:sz w:val="26"/>
          <w:szCs w:val="26"/>
        </w:rPr>
        <w:t>на приобретение материальных запасов;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и</w:t>
      </w:r>
      <w:r>
        <w:rPr>
          <w:sz w:val="26"/>
          <w:szCs w:val="26"/>
        </w:rPr>
        <w:t xml:space="preserve">нформационные расходы </w:t>
      </w:r>
      <w:proofErr w:type="gramStart"/>
      <w:r>
        <w:rPr>
          <w:sz w:val="26"/>
          <w:szCs w:val="26"/>
        </w:rPr>
        <w:t>Думы</w:t>
      </w:r>
      <w:proofErr w:type="gramEnd"/>
      <w:r>
        <w:rPr>
          <w:sz w:val="26"/>
          <w:szCs w:val="26"/>
        </w:rPr>
        <w:t xml:space="preserve"> ЗАТО Северск, как органа местного самоуправления – 2 533,02 тыс.руб.;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единовременные поощрительные выплаты в соответствии с пунктом 44 статьи 28 Устава городского </w:t>
      </w:r>
      <w:proofErr w:type="gramStart"/>
      <w:r>
        <w:rPr>
          <w:sz w:val="26"/>
          <w:szCs w:val="26"/>
        </w:rPr>
        <w:t>округа</w:t>
      </w:r>
      <w:proofErr w:type="gramEnd"/>
      <w:r>
        <w:rPr>
          <w:sz w:val="26"/>
          <w:szCs w:val="26"/>
        </w:rPr>
        <w:t xml:space="preserve"> ЗАТО Северск в общей сумме 1 050,0 тыс.руб. (Почетная грамота Думы ЗАТО Северск – 300,0 тыс.руб. (50 шт.</w:t>
      </w:r>
      <w:r>
        <w:t> </w:t>
      </w:r>
      <w:r>
        <w:rPr>
          <w:sz w:val="26"/>
          <w:szCs w:val="26"/>
        </w:rPr>
        <w:t>по 6,0 тыс.руб.); Благодарственное письмо Думы ЗАТО Северск – 750,0 тыс.руб. (250 шт. по 3,0 тыс.руб.));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 оплата членского и целевого взносов в Совет муниципальных образований Томской области – 804,16 тыс.руб.</w:t>
      </w:r>
    </w:p>
    <w:p>
      <w:pPr>
        <w:spacing w:line="36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2.9.2.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 Непрограммные расходы по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расходов по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предусмотрено на 2025 год в объеме 263 609,26 тыс.руб., на 2026 год – 192 528,56 тыс.руб., на 2027 год – 194 348,19 тыс.руб.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2025 год предусмотрены следующие расходы:</w:t>
      </w:r>
    </w:p>
    <w:p>
      <w:pPr>
        <w:spacing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обеспечение деятельности – 202 788,29 тыс.руб., из них:</w:t>
      </w:r>
    </w:p>
    <w:p>
      <w:pPr>
        <w:spacing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- 169 596,90 тыс.руб. на заработную плату с начислениями, из них за счет средств областного бюджета – 5 865,18 тыс.руб.;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- 13 592,82 тыс.руб. </w:t>
      </w:r>
      <w:r>
        <w:rPr>
          <w:sz w:val="26"/>
          <w:szCs w:val="26"/>
        </w:rPr>
        <w:t xml:space="preserve">на оплату услуг по комплексному обслуживанию зданий, </w:t>
      </w:r>
      <w:proofErr w:type="gramStart"/>
      <w:r>
        <w:rPr>
          <w:sz w:val="26"/>
          <w:szCs w:val="26"/>
        </w:rPr>
        <w:t>уборке  прилегающей</w:t>
      </w:r>
      <w:proofErr w:type="gramEnd"/>
      <w:r>
        <w:rPr>
          <w:sz w:val="26"/>
          <w:szCs w:val="26"/>
        </w:rPr>
        <w:t xml:space="preserve"> территории, техническому обслуживанию автотранспорта, сопровождению программного обеспечения, охране зданий, страхованию и т.п.;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- 7 634,74 тыс.руб. на приобретение оргтехники, материальных запасов;</w:t>
      </w:r>
    </w:p>
    <w:p>
      <w:pPr>
        <w:spacing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- 7 699,79 тыс.руб. на оплату коммунальных услуг;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расходы на Избирательную комиссию муниципального образования «ЗАТО Северск» для организации и проведения выборов депутатов в </w:t>
      </w:r>
      <w:proofErr w:type="gramStart"/>
      <w:r>
        <w:rPr>
          <w:rFonts w:ascii="Times New Roman" w:hAnsi="Times New Roman"/>
          <w:sz w:val="26"/>
          <w:szCs w:val="26"/>
        </w:rPr>
        <w:t>Думу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в 2025 году – 31 418,29 тыс.руб.;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и</w:t>
      </w:r>
      <w:r>
        <w:rPr>
          <w:sz w:val="26"/>
          <w:szCs w:val="26"/>
        </w:rPr>
        <w:t xml:space="preserve">нформационные расходы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Северск, как органа местного самоуправления, – 13 748,28 тыс.руб.;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обеспечение деятельности МКУ «Ресурсный центр» - 6 965,32 тыс.руб.;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 выплаты, награжденным почетным званием «Почетный гражданин» - 2 284,62 тыс.руб.;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 оплата членских и целевых взносов в общей сумме 2 564,46 тыс.руб., в том числе: 2 216,32 тыс.руб. - в Ассоциацию ЗАТО атомной </w:t>
      </w:r>
      <w:proofErr w:type="gramStart"/>
      <w:r>
        <w:rPr>
          <w:sz w:val="26"/>
          <w:szCs w:val="26"/>
        </w:rPr>
        <w:t>промышленности;  348</w:t>
      </w:r>
      <w:proofErr w:type="gramEnd"/>
      <w:r>
        <w:rPr>
          <w:sz w:val="26"/>
          <w:szCs w:val="26"/>
        </w:rPr>
        <w:t>,14 тыс.руб. - в Ассоциацию сибирских и дальневосточных городов;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 единовременные поощрительные выплаты в соответствии с пунктом 42 статьи 38 Устава городского округа ЗАТО Северск в общей сумме 3 640,0 тыс.руб. (Доска почета ЗАТО Северск - 750,0 тыс.руб. (50 шт. по 15,0 тыс.руб.</w:t>
      </w:r>
      <w:proofErr w:type="gramStart"/>
      <w:r>
        <w:rPr>
          <w:sz w:val="26"/>
          <w:szCs w:val="26"/>
        </w:rPr>
        <w:t xml:space="preserve">);   </w:t>
      </w:r>
      <w:proofErr w:type="gramEnd"/>
      <w:r>
        <w:rPr>
          <w:sz w:val="26"/>
          <w:szCs w:val="26"/>
        </w:rPr>
        <w:t xml:space="preserve">Почетная грамота ЗАТО Северск – 220,0 тыс.руб. (11 шт. по 20,0 тыс.руб.); Почетная грамота Мэра ЗАТО Северск – 1 920,0 тыс.руб. (320 </w:t>
      </w:r>
      <w:proofErr w:type="spellStart"/>
      <w:r>
        <w:rPr>
          <w:sz w:val="26"/>
          <w:szCs w:val="26"/>
        </w:rPr>
        <w:t>шт</w:t>
      </w:r>
      <w:proofErr w:type="spellEnd"/>
      <w:r>
        <w:rPr>
          <w:sz w:val="26"/>
          <w:szCs w:val="26"/>
        </w:rPr>
        <w:t xml:space="preserve"> по 6,0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.), Благодарность Мэра ЗАТО Северск – 750,0 тыс.руб. (250 шт. по 3,0 тыс.руб.)).</w:t>
      </w:r>
    </w:p>
    <w:p>
      <w:pPr>
        <w:spacing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2.8.3.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 Непрограммные расходы по Счетной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палате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ЗАТО Северск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Финансовое обеспечение расходов по Счетной </w:t>
      </w:r>
      <w:proofErr w:type="gramStart"/>
      <w:r>
        <w:rPr>
          <w:rFonts w:ascii="Times New Roman" w:hAnsi="Times New Roman"/>
          <w:sz w:val="26"/>
          <w:szCs w:val="26"/>
        </w:rPr>
        <w:t>палате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предусмотрено на 2025 год в объеме 18 938,11 тыс.руб., на 2026 год – 12 532,16 тыс.руб., на 2027 год – 12 646,47 тыс.руб.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2025 год предусмотрены следующие расходы: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обеспечение деятельности – 18 907,11 тыс.руб., из них: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- 15 043,30 тыс.руб. на заработную плату с начислениями;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- 1 417,10 тыс. руб.  на оказание услуг по информационному и программному сопровождению, ремонт техники, приобретение запасных частей;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- 487,75 тыс.руб. на содержание имущества;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- 419,31 тыс.руб. на оплату коммунальных услуг;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оплата членского взноса в Союз муниципальных контрольно-счетных органов – 31,0 тыс.руб.</w:t>
      </w:r>
    </w:p>
    <w:p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2.8.4.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Непрограммные расходы </w:t>
      </w:r>
    </w:p>
    <w:p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Финансовому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управлению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ЗАТО Северск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Финансовому управлению ЗАТО Северск предусмотрены непрограммные расходы на 2025 год </w:t>
      </w:r>
      <w:proofErr w:type="gramStart"/>
      <w:r>
        <w:rPr>
          <w:rFonts w:ascii="Times New Roman" w:hAnsi="Times New Roman"/>
          <w:sz w:val="28"/>
          <w:szCs w:val="28"/>
        </w:rPr>
        <w:t>в  сумме</w:t>
      </w:r>
      <w:proofErr w:type="gramEnd"/>
      <w:r>
        <w:rPr>
          <w:rFonts w:ascii="Times New Roman" w:hAnsi="Times New Roman"/>
          <w:sz w:val="28"/>
          <w:szCs w:val="28"/>
        </w:rPr>
        <w:t xml:space="preserve"> 21 027,88 тыс.руб., на 2026 год в сумме 69 008,0 тыс.руб., на 2027 год  в сумме 139 945,0 тыс.руб.</w:t>
      </w:r>
    </w:p>
    <w:p>
      <w:pPr>
        <w:spacing w:before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103 -  Ассигнования по непрограммным расходам Финансового управления </w:t>
      </w:r>
      <w:proofErr w:type="gramStart"/>
      <w:r>
        <w:rPr>
          <w:rFonts w:ascii="Times New Roman" w:hAnsi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1106"/>
        <w:gridCol w:w="737"/>
        <w:gridCol w:w="1276"/>
        <w:gridCol w:w="1276"/>
      </w:tblGrid>
      <w:tr>
        <w:trPr>
          <w:trHeight w:val="2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 2025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года,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Прогноз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года, тыс.руб.</w:t>
            </w:r>
          </w:p>
        </w:tc>
      </w:tr>
      <w:tr>
        <w:trPr>
          <w:trHeight w:val="9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Перво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-начально</w:t>
            </w:r>
            <w:proofErr w:type="gramEnd"/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утверждено,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Оценка,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тыс.руб.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Сумма,</w:t>
            </w:r>
          </w:p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18 806,68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7 781,93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21 027,88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2,7 раза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69 008,0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139 945,0</w:t>
            </w:r>
          </w:p>
        </w:tc>
      </w:tr>
      <w:tr>
        <w:trPr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фонд непредвиденных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17 523,10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7 498,35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2 000,00</w:t>
            </w:r>
          </w:p>
        </w:tc>
      </w:tr>
      <w:tr>
        <w:trPr>
          <w:trHeight w:val="13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резервный фонд по предупреждению и ликвидации ЧС и последствий стихийных бедствий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1 283,58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283,58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1 283,58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1 000,00</w:t>
            </w: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66 008,0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136 945,0</w:t>
            </w:r>
          </w:p>
        </w:tc>
      </w:tr>
      <w:t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16 744,30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81 Бюджетного кодекса Российской Федерации в составе бюджета формируются целевые фонды Администрации. В ЗАТО Северск -  это Фонд непредвиденных расходов Администрации ЗАТО Северск, утвержденный постановлением Администрации ЗАТО Северск от 23.12.2009 № 4387 «Об утверждении Положения о Фонде непредвиденных расходов Администрации ЗАТО Северск» (далее – ФНР), и </w:t>
      </w:r>
      <w:r>
        <w:rPr>
          <w:sz w:val="26"/>
          <w:szCs w:val="26"/>
        </w:rPr>
        <w:t xml:space="preserve">Резервный фонд Администрации ЗАТО Северск по предупреждению и ликвидации чрезвычайных ситуаций и последствий стихийных бедствий, утвержденный постановлением Администрации ЗАТО Северск от 10.06.2020 № 858 </w:t>
      </w:r>
      <w:r>
        <w:rPr>
          <w:rFonts w:ascii="Times New Roman" w:hAnsi="Times New Roman"/>
          <w:sz w:val="26"/>
          <w:szCs w:val="26"/>
        </w:rPr>
        <w:t xml:space="preserve">«Об утверждении Порядка использования бюджетных ассигнований резервного фонда Администрации ЗАТО Северск по предупреждению, ликвидации чрезвычайных ситуаций и последствий стихийных бедствий» (далее – ФЧС).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финансового обеспечения расходов на 2025 год предусмотрено по ФНР в сумме 3 000 тыс.руб., по ФЧС в сумме 1 283,58 тыс.руб.</w:t>
      </w:r>
    </w:p>
    <w:p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мероприятий по переселению граждан из аварийного жилищного фонда согласно решениям Северского городского суда предусмотрено 16 744,3 тыс.руб. 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2.8.5. Прочие непрограммные расходы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прочим непрограммным расходам объем финансового </w:t>
      </w:r>
      <w:proofErr w:type="gramStart"/>
      <w:r>
        <w:rPr>
          <w:rFonts w:ascii="Times New Roman" w:hAnsi="Times New Roman"/>
          <w:sz w:val="26"/>
          <w:szCs w:val="26"/>
        </w:rPr>
        <w:t>обеспечения  на</w:t>
      </w:r>
      <w:proofErr w:type="gramEnd"/>
      <w:r>
        <w:rPr>
          <w:rFonts w:ascii="Times New Roman" w:hAnsi="Times New Roman"/>
          <w:sz w:val="26"/>
          <w:szCs w:val="26"/>
        </w:rPr>
        <w:t xml:space="preserve"> 2025 год предусмотрен в сумме 2 142,5 тыс.руб. на исполнение судебных актов, из них: </w:t>
      </w:r>
      <w:r>
        <w:rPr>
          <w:sz w:val="26"/>
          <w:szCs w:val="26"/>
        </w:rPr>
        <w:t>по УЖКХ ТиС – 2 042,4 тыс.руб. , по Управлению имущественных отношений Администрации ЗАТО Северск – 100,0 тыс.руб., по УВГТ – 0,1 тыс.руб.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По оценке за 2024 год исполнение прочих непрограммных расходов </w:t>
      </w:r>
      <w:proofErr w:type="gramStart"/>
      <w:r>
        <w:rPr>
          <w:sz w:val="26"/>
          <w:szCs w:val="26"/>
        </w:rPr>
        <w:t xml:space="preserve">составит  </w:t>
      </w:r>
      <w:r>
        <w:rPr>
          <w:rFonts w:ascii="Times New Roman" w:hAnsi="Times New Roman"/>
          <w:sz w:val="28"/>
          <w:szCs w:val="28"/>
        </w:rPr>
        <w:t>30</w:t>
      </w:r>
      <w:proofErr w:type="gramEnd"/>
      <w:r>
        <w:rPr>
          <w:rFonts w:ascii="Times New Roman" w:hAnsi="Times New Roman"/>
          <w:sz w:val="28"/>
          <w:szCs w:val="28"/>
        </w:rPr>
        <w:t> 315,60 тыс</w:t>
      </w:r>
      <w:r>
        <w:rPr>
          <w:rFonts w:ascii="Times New Roman" w:hAnsi="Times New Roman"/>
          <w:sz w:val="26"/>
          <w:szCs w:val="26"/>
        </w:rPr>
        <w:t>.руб.: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6"/>
          <w:szCs w:val="26"/>
        </w:rPr>
      </w:pPr>
      <w:r>
        <w:rPr>
          <w:rFonts w:cs="Times New Roman CYR"/>
          <w:sz w:val="26"/>
          <w:szCs w:val="26"/>
        </w:rPr>
        <w:t>- исполнение судебных актов на общую сумму 28 842,38 тыс.руб., из них: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 CYR"/>
          <w:sz w:val="26"/>
          <w:szCs w:val="26"/>
        </w:rPr>
        <w:t>УЖКХ ТиС на приобретение жилых помещений для детей-сирот, детей, оставшихся без попечения родителей и лиц из их числа, за счет средств областного бюджета – 26 388,10 тыс.руб., на оплату административных штрафов за счет средств местного бюджета 1 994,76 тыс.руб.;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резервный фонд непредвиденных расходов Администрации Томской области на укрепление материально-технической базы учреждений образования, культуры, спорта – 1 473,22 тыс.руб. </w:t>
      </w:r>
    </w:p>
    <w:p/>
    <w:p>
      <w:pPr>
        <w:spacing w:line="360" w:lineRule="auto"/>
        <w:jc w:val="center"/>
        <w:rPr>
          <w:b/>
          <w:sz w:val="26"/>
          <w:szCs w:val="26"/>
          <w:highlight w:val="yellow"/>
        </w:rPr>
      </w:pPr>
    </w:p>
    <w:p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БАЛАНС</w:t>
      </w:r>
    </w:p>
    <w:p>
      <w:pPr>
        <w:pStyle w:val="ab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Бюджет ЗАТО Северск на 2025 год сформирован с </w:t>
      </w:r>
      <w:proofErr w:type="gramStart"/>
      <w:r>
        <w:rPr>
          <w:sz w:val="26"/>
          <w:szCs w:val="26"/>
        </w:rPr>
        <w:t>дефицито</w:t>
      </w:r>
      <w:bookmarkStart w:id="1" w:name="_GoBack"/>
      <w:bookmarkEnd w:id="1"/>
      <w:r>
        <w:rPr>
          <w:sz w:val="26"/>
          <w:szCs w:val="26"/>
        </w:rPr>
        <w:t>м  в</w:t>
      </w:r>
      <w:proofErr w:type="gramEnd"/>
      <w:r>
        <w:rPr>
          <w:sz w:val="26"/>
          <w:szCs w:val="26"/>
        </w:rPr>
        <w:t xml:space="preserve"> сумме 139 545,49 тыс.руб., что составляет 10 % от суммы налоговых и неналоговых доходов без учета доходов по дополнительным нормативам. На погашение дефицита планируется привлечь заимствования у коммерческих банков.</w:t>
      </w:r>
    </w:p>
    <w:p>
      <w:pPr>
        <w:pStyle w:val="ab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плановый период 2026 и 2027 годов </w:t>
      </w:r>
      <w:proofErr w:type="gramStart"/>
      <w:r>
        <w:rPr>
          <w:sz w:val="26"/>
          <w:szCs w:val="26"/>
        </w:rPr>
        <w:t>бюджет</w:t>
      </w:r>
      <w:proofErr w:type="gramEnd"/>
      <w:r>
        <w:rPr>
          <w:sz w:val="26"/>
          <w:szCs w:val="26"/>
        </w:rPr>
        <w:t xml:space="preserve"> ЗАТО Северск сформирован без дефицита. </w:t>
      </w:r>
    </w:p>
    <w:p>
      <w:pPr>
        <w:pStyle w:val="ab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Муниципальный долг по состоянию на 01.01.2026 составит 554 625,92 тыс.руб., на 01.01.2027 – 554 625,</w:t>
      </w:r>
      <w:proofErr w:type="gramStart"/>
      <w:r>
        <w:rPr>
          <w:sz w:val="26"/>
          <w:szCs w:val="26"/>
        </w:rPr>
        <w:t>92  тыс.руб.</w:t>
      </w:r>
      <w:proofErr w:type="gramEnd"/>
      <w:r>
        <w:rPr>
          <w:sz w:val="26"/>
          <w:szCs w:val="26"/>
        </w:rPr>
        <w:t>, на 01.01.2028 – 554 625,92 тыс.руб.</w:t>
      </w:r>
    </w:p>
    <w:p>
      <w:pPr>
        <w:spacing w:line="36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</w:t>
      </w:r>
      <w:proofErr w:type="gramStart"/>
      <w:r>
        <w:rPr>
          <w:rFonts w:ascii="Times New Roman" w:hAnsi="Times New Roman"/>
          <w:sz w:val="26"/>
          <w:szCs w:val="26"/>
        </w:rPr>
        <w:t>Мэра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Северск </w:t>
      </w: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экономике и финансам                                                                             П.П.Хрячков</w:t>
      </w: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line="360" w:lineRule="auto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Финансового управления                                                       Л.И.Овчаренко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</w:p>
    <w:p/>
    <w:p/>
    <w:sectPr>
      <w:headerReference w:type="default" r:id="rId15"/>
      <w:footerReference w:type="even" r:id="rId16"/>
      <w:footerReference w:type="default" r:id="rId17"/>
      <w:pgSz w:w="11907" w:h="16840" w:code="9"/>
      <w:pgMar w:top="567" w:right="851" w:bottom="709" w:left="1701" w:header="720" w:footer="539" w:gutter="0"/>
      <w:pgNumType w:start="4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169</w:t>
    </w:r>
    <w:r>
      <w:rPr>
        <w:sz w:val="24"/>
        <w:szCs w:val="24"/>
      </w:rPr>
      <w:fldChar w:fldCharType="end"/>
    </w:r>
  </w:p>
  <w:p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nsPlusNormal"/>
      <w:pBdr>
        <w:bottom w:val="single" w:sz="4" w:space="6" w:color="auto"/>
      </w:pBdr>
      <w:tabs>
        <w:tab w:val="left" w:pos="284"/>
        <w:tab w:val="left" w:pos="993"/>
      </w:tabs>
      <w:ind w:firstLine="0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-38100</wp:posOffset>
          </wp:positionV>
          <wp:extent cx="281940" cy="345440"/>
          <wp:effectExtent l="57150" t="57150" r="22860" b="35560"/>
          <wp:wrapSquare wrapText="bothSides"/>
          <wp:docPr id="11" name="Рисунок 3" descr="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 descr="gerb.gif"/>
                  <pic:cNvPicPr>
                    <a:picLocks noChangeAspect="1"/>
                  </pic:cNvPicPr>
                </pic:nvPicPr>
                <pic:blipFill>
                  <a:blip r:embed="rId1" cstate="print">
                    <a:lum bright="-16000" contrast="-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345440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  <w:szCs w:val="24"/>
      </w:rPr>
      <w:t xml:space="preserve">Пояснительная записка к проекту </w:t>
    </w:r>
    <w:proofErr w:type="gramStart"/>
    <w:r>
      <w:rPr>
        <w:rFonts w:ascii="Times New Roman" w:hAnsi="Times New Roman"/>
        <w:sz w:val="24"/>
        <w:szCs w:val="24"/>
      </w:rPr>
      <w:t>бюджета</w:t>
    </w:r>
    <w:proofErr w:type="gramEnd"/>
    <w:r>
      <w:rPr>
        <w:rFonts w:ascii="Times New Roman" w:hAnsi="Times New Roman"/>
        <w:sz w:val="24"/>
        <w:szCs w:val="24"/>
      </w:rPr>
      <w:t xml:space="preserve"> ЗАТО Северск на 2025 год </w:t>
    </w:r>
  </w:p>
  <w:p>
    <w:pPr>
      <w:pStyle w:val="ConsPlusNormal"/>
      <w:pBdr>
        <w:bottom w:val="single" w:sz="4" w:space="6" w:color="auto"/>
      </w:pBdr>
      <w:tabs>
        <w:tab w:val="left" w:pos="284"/>
        <w:tab w:val="left" w:pos="993"/>
      </w:tabs>
      <w:ind w:firstLine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и на плановый период 2026 и 2027 годов </w:t>
    </w:r>
  </w:p>
  <w:p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0"/>
    <w:lvl w:ilvl="0">
      <w:start w:val="1"/>
      <w:numFmt w:val="bullet"/>
      <w:lvlText w:val=""/>
      <w:lvlJc w:val="left"/>
      <w:pPr>
        <w:tabs>
          <w:tab w:val="num" w:pos="2145"/>
        </w:tabs>
        <w:ind w:left="2145" w:hanging="360"/>
      </w:pPr>
      <w:rPr>
        <w:rFonts w:ascii="Wingdings" w:hAnsi="Wingdings"/>
      </w:rPr>
    </w:lvl>
  </w:abstractNum>
  <w:abstractNum w:abstractNumId="2">
    <w:nsid w:val="02970B51"/>
    <w:multiLevelType w:val="hybridMultilevel"/>
    <w:tmpl w:val="40DEF82C"/>
    <w:lvl w:ilvl="0" w:tplc="9C90DB4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B60B28"/>
    <w:multiLevelType w:val="hybridMultilevel"/>
    <w:tmpl w:val="06600674"/>
    <w:lvl w:ilvl="0" w:tplc="738C1D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31578"/>
    <w:multiLevelType w:val="hybridMultilevel"/>
    <w:tmpl w:val="6B12FD0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11783"/>
    <w:multiLevelType w:val="hybridMultilevel"/>
    <w:tmpl w:val="0484BF4A"/>
    <w:lvl w:ilvl="0" w:tplc="CD501C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16BB5"/>
    <w:multiLevelType w:val="hybridMultilevel"/>
    <w:tmpl w:val="AE349ED4"/>
    <w:lvl w:ilvl="0" w:tplc="7B92195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E095F"/>
    <w:multiLevelType w:val="multilevel"/>
    <w:tmpl w:val="65549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0A550F"/>
    <w:multiLevelType w:val="hybridMultilevel"/>
    <w:tmpl w:val="47D65022"/>
    <w:lvl w:ilvl="0" w:tplc="B0B0B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B95BFF"/>
    <w:multiLevelType w:val="multilevel"/>
    <w:tmpl w:val="BB9E365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09" w:hanging="540"/>
      </w:pPr>
      <w:rPr>
        <w:rFonts w:hint="default"/>
        <w:color w:val="FF0000"/>
      </w:rPr>
    </w:lvl>
    <w:lvl w:ilvl="2">
      <w:start w:val="5"/>
      <w:numFmt w:val="decimal"/>
      <w:isLgl/>
      <w:lvlText w:val="%1.%2.%3."/>
      <w:lvlJc w:val="left"/>
      <w:pPr>
        <w:ind w:left="178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FF0000"/>
      </w:rPr>
    </w:lvl>
  </w:abstractNum>
  <w:abstractNum w:abstractNumId="10">
    <w:nsid w:val="247435F4"/>
    <w:multiLevelType w:val="multilevel"/>
    <w:tmpl w:val="4502D5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4D77CBC"/>
    <w:multiLevelType w:val="hybridMultilevel"/>
    <w:tmpl w:val="C11ABA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F01ECB"/>
    <w:multiLevelType w:val="hybridMultilevel"/>
    <w:tmpl w:val="84D68E7E"/>
    <w:lvl w:ilvl="0" w:tplc="E1286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DB0C58"/>
    <w:multiLevelType w:val="multilevel"/>
    <w:tmpl w:val="75DE5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462EE6"/>
    <w:multiLevelType w:val="hybridMultilevel"/>
    <w:tmpl w:val="C1CA0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F5C75"/>
    <w:multiLevelType w:val="hybridMultilevel"/>
    <w:tmpl w:val="89FCE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F5E9A"/>
    <w:multiLevelType w:val="hybridMultilevel"/>
    <w:tmpl w:val="22A0C3FE"/>
    <w:lvl w:ilvl="0" w:tplc="D374BE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E1C44"/>
    <w:multiLevelType w:val="hybridMultilevel"/>
    <w:tmpl w:val="B40EF09C"/>
    <w:lvl w:ilvl="0" w:tplc="3A0682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373A6B00"/>
    <w:multiLevelType w:val="hybridMultilevel"/>
    <w:tmpl w:val="664623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F31B07"/>
    <w:multiLevelType w:val="hybridMultilevel"/>
    <w:tmpl w:val="48229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8676BE"/>
    <w:multiLevelType w:val="hybridMultilevel"/>
    <w:tmpl w:val="779C043E"/>
    <w:lvl w:ilvl="0" w:tplc="C75E195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9D5A71"/>
    <w:multiLevelType w:val="hybridMultilevel"/>
    <w:tmpl w:val="37FC3E40"/>
    <w:lvl w:ilvl="0" w:tplc="BF42E5CA">
      <w:start w:val="1"/>
      <w:numFmt w:val="bullet"/>
      <w:suff w:val="space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16425"/>
    <w:multiLevelType w:val="hybridMultilevel"/>
    <w:tmpl w:val="0F06BA06"/>
    <w:lvl w:ilvl="0" w:tplc="B180217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60C68"/>
    <w:multiLevelType w:val="hybridMultilevel"/>
    <w:tmpl w:val="4A5055EC"/>
    <w:lvl w:ilvl="0" w:tplc="4B9E7D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72667C"/>
    <w:multiLevelType w:val="hybridMultilevel"/>
    <w:tmpl w:val="CDE8B8A4"/>
    <w:lvl w:ilvl="0" w:tplc="6D8C2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462921"/>
    <w:multiLevelType w:val="hybridMultilevel"/>
    <w:tmpl w:val="4402622A"/>
    <w:lvl w:ilvl="0" w:tplc="F28ECCFA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857BB"/>
    <w:multiLevelType w:val="hybridMultilevel"/>
    <w:tmpl w:val="5CDE2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2556C"/>
    <w:multiLevelType w:val="hybridMultilevel"/>
    <w:tmpl w:val="8DE0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D5E16"/>
    <w:multiLevelType w:val="hybridMultilevel"/>
    <w:tmpl w:val="E2FA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F1AB6"/>
    <w:multiLevelType w:val="hybridMultilevel"/>
    <w:tmpl w:val="2D9E7394"/>
    <w:lvl w:ilvl="0" w:tplc="52BEC9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61E7BF1"/>
    <w:multiLevelType w:val="hybridMultilevel"/>
    <w:tmpl w:val="0F64B932"/>
    <w:lvl w:ilvl="0" w:tplc="6270DFC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40678"/>
    <w:multiLevelType w:val="hybridMultilevel"/>
    <w:tmpl w:val="26F85FD8"/>
    <w:lvl w:ilvl="0" w:tplc="DA4413F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9301D"/>
    <w:multiLevelType w:val="hybridMultilevel"/>
    <w:tmpl w:val="DB946314"/>
    <w:lvl w:ilvl="0" w:tplc="ADFC50F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3C3A0E"/>
    <w:multiLevelType w:val="hybridMultilevel"/>
    <w:tmpl w:val="8D5CA56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33F08"/>
    <w:multiLevelType w:val="hybridMultilevel"/>
    <w:tmpl w:val="BEDA35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FB4DA6"/>
    <w:multiLevelType w:val="hybridMultilevel"/>
    <w:tmpl w:val="99B8AE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4452DF"/>
    <w:multiLevelType w:val="hybridMultilevel"/>
    <w:tmpl w:val="44DC0DCA"/>
    <w:lvl w:ilvl="0" w:tplc="AD340F1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8E40ED"/>
    <w:multiLevelType w:val="hybridMultilevel"/>
    <w:tmpl w:val="447CD5AE"/>
    <w:lvl w:ilvl="0" w:tplc="C46A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87D92"/>
    <w:multiLevelType w:val="hybridMultilevel"/>
    <w:tmpl w:val="21367548"/>
    <w:lvl w:ilvl="0" w:tplc="10B2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BB030F"/>
    <w:multiLevelType w:val="hybridMultilevel"/>
    <w:tmpl w:val="0E38F008"/>
    <w:lvl w:ilvl="0" w:tplc="D9AC3A76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860BEC"/>
    <w:multiLevelType w:val="hybridMultilevel"/>
    <w:tmpl w:val="149AC6D4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1">
    <w:nsid w:val="7EFD72B7"/>
    <w:multiLevelType w:val="hybridMultilevel"/>
    <w:tmpl w:val="1E5AACCC"/>
    <w:lvl w:ilvl="0" w:tplc="AAC28844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5"/>
  </w:num>
  <w:num w:numId="3">
    <w:abstractNumId w:val="31"/>
  </w:num>
  <w:num w:numId="4">
    <w:abstractNumId w:val="8"/>
  </w:num>
  <w:num w:numId="5">
    <w:abstractNumId w:val="15"/>
  </w:num>
  <w:num w:numId="6">
    <w:abstractNumId w:val="18"/>
  </w:num>
  <w:num w:numId="7">
    <w:abstractNumId w:val="7"/>
  </w:num>
  <w:num w:numId="8">
    <w:abstractNumId w:val="26"/>
  </w:num>
  <w:num w:numId="9">
    <w:abstractNumId w:val="27"/>
  </w:num>
  <w:num w:numId="10">
    <w:abstractNumId w:val="22"/>
  </w:num>
  <w:num w:numId="11">
    <w:abstractNumId w:val="39"/>
  </w:num>
  <w:num w:numId="12">
    <w:abstractNumId w:val="10"/>
  </w:num>
  <w:num w:numId="13">
    <w:abstractNumId w:val="19"/>
  </w:num>
  <w:num w:numId="14">
    <w:abstractNumId w:val="25"/>
  </w:num>
  <w:num w:numId="15">
    <w:abstractNumId w:val="2"/>
  </w:num>
  <w:num w:numId="16">
    <w:abstractNumId w:val="9"/>
  </w:num>
  <w:num w:numId="17">
    <w:abstractNumId w:val="30"/>
  </w:num>
  <w:num w:numId="18">
    <w:abstractNumId w:val="6"/>
  </w:num>
  <w:num w:numId="19">
    <w:abstractNumId w:val="36"/>
  </w:num>
  <w:num w:numId="20">
    <w:abstractNumId w:val="23"/>
  </w:num>
  <w:num w:numId="21">
    <w:abstractNumId w:val="3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7"/>
  </w:num>
  <w:num w:numId="32">
    <w:abstractNumId w:val="5"/>
  </w:num>
  <w:num w:numId="33">
    <w:abstractNumId w:val="40"/>
  </w:num>
  <w:num w:numId="34">
    <w:abstractNumId w:val="33"/>
  </w:num>
  <w:num w:numId="35">
    <w:abstractNumId w:val="41"/>
  </w:num>
  <w:num w:numId="36">
    <w:abstractNumId w:val="4"/>
  </w:num>
  <w:num w:numId="37">
    <w:abstractNumId w:val="11"/>
  </w:num>
  <w:num w:numId="38">
    <w:abstractNumId w:val="21"/>
  </w:num>
  <w:num w:numId="39">
    <w:abstractNumId w:val="38"/>
  </w:num>
  <w:num w:numId="40">
    <w:abstractNumId w:val="32"/>
  </w:num>
  <w:num w:numId="41">
    <w:abstractNumId w:val="20"/>
  </w:num>
  <w:num w:numId="42">
    <w:abstractNumId w:val="13"/>
  </w:num>
  <w:num w:numId="43">
    <w:abstractNumId w:val="29"/>
  </w:num>
  <w:num w:numId="44">
    <w:abstractNumId w:val="24"/>
  </w:num>
  <w:num w:numId="45">
    <w:abstractNumId w:val="17"/>
  </w:num>
  <w:num w:numId="46">
    <w:abstractNumId w:val="14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  <w15:docId w15:val="{EB91A4C0-2C19-4BB6-8AE5-0B8A193F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firstLine="720"/>
      <w:jc w:val="both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Times New Roman" w:hAnsi="Times New Roman"/>
      <w:b/>
      <w:bCs/>
      <w:sz w:val="22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 CYR" w:hAnsi="Times New Roman CYR"/>
      <w:b/>
      <w:sz w:val="28"/>
    </w:rPr>
  </w:style>
  <w:style w:type="character" w:customStyle="1" w:styleId="20">
    <w:name w:val="Заголовок 2 Знак"/>
    <w:link w:val="2"/>
    <w:rPr>
      <w:rFonts w:ascii="Times New Roman CYR" w:hAnsi="Times New Roman CYR"/>
      <w:sz w:val="24"/>
      <w:u w:val="single"/>
    </w:rPr>
  </w:style>
  <w:style w:type="character" w:customStyle="1" w:styleId="30">
    <w:name w:val="Заголовок 3 Знак"/>
    <w:link w:val="3"/>
    <w:rPr>
      <w:rFonts w:ascii="Times New Roman CYR" w:hAnsi="Times New Roman CYR"/>
      <w:bCs/>
      <w:sz w:val="24"/>
    </w:rPr>
  </w:style>
  <w:style w:type="character" w:customStyle="1" w:styleId="40">
    <w:name w:val="Заголовок 4 Знак"/>
    <w:link w:val="4"/>
    <w:rPr>
      <w:rFonts w:ascii="Times New Roman CYR" w:hAnsi="Times New Roman CYR"/>
      <w:sz w:val="24"/>
    </w:rPr>
  </w:style>
  <w:style w:type="character" w:customStyle="1" w:styleId="50">
    <w:name w:val="Заголовок 5 Знак"/>
    <w:link w:val="5"/>
    <w:rPr>
      <w:sz w:val="24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70">
    <w:name w:val="Заголовок 7 Знак"/>
    <w:link w:val="7"/>
    <w:rPr>
      <w:sz w:val="24"/>
    </w:rPr>
  </w:style>
  <w:style w:type="character" w:customStyle="1" w:styleId="80">
    <w:name w:val="Заголовок 8 Знак"/>
    <w:link w:val="8"/>
    <w:rPr>
      <w:b/>
      <w:bCs/>
      <w:sz w:val="22"/>
    </w:rPr>
  </w:style>
  <w:style w:type="character" w:customStyle="1" w:styleId="90">
    <w:name w:val="Заголовок 9 Знак"/>
    <w:link w:val="9"/>
    <w:rPr>
      <w:sz w:val="28"/>
    </w:rPr>
  </w:style>
  <w:style w:type="paragraph" w:styleId="a3">
    <w:name w:val="Plain Text"/>
    <w:basedOn w:val="a"/>
    <w:link w:val="a4"/>
    <w:rPr>
      <w:rFonts w:ascii="Courier New" w:hAnsi="Courier New"/>
    </w:rPr>
  </w:style>
  <w:style w:type="character" w:customStyle="1" w:styleId="a4">
    <w:name w:val="Текст Знак"/>
    <w:link w:val="a3"/>
    <w:rPr>
      <w:rFonts w:ascii="Courier New" w:hAnsi="Courier New" w:cs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link w:val="a7"/>
    <w:qFormat/>
    <w:pPr>
      <w:jc w:val="center"/>
    </w:pPr>
    <w:rPr>
      <w:rFonts w:ascii="Times New Roman" w:hAnsi="Times New Roman"/>
      <w:b/>
      <w:sz w:val="28"/>
    </w:rPr>
  </w:style>
  <w:style w:type="character" w:customStyle="1" w:styleId="a7">
    <w:name w:val="Название Знак"/>
    <w:link w:val="a6"/>
    <w:rPr>
      <w:b/>
      <w:sz w:val="28"/>
    </w:rPr>
  </w:style>
  <w:style w:type="paragraph" w:styleId="21">
    <w:name w:val="Body Text 2"/>
    <w:basedOn w:val="a"/>
    <w:link w:val="22"/>
    <w:pPr>
      <w:ind w:right="43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link w:val="21"/>
    <w:rPr>
      <w:sz w:val="24"/>
    </w:rPr>
  </w:style>
  <w:style w:type="paragraph" w:styleId="a8">
    <w:name w:val="Body Text Indent"/>
    <w:basedOn w:val="a"/>
    <w:link w:val="a9"/>
    <w:pPr>
      <w:ind w:right="-1" w:firstLine="720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link w:val="a8"/>
    <w:rPr>
      <w:sz w:val="24"/>
    </w:rPr>
  </w:style>
  <w:style w:type="paragraph" w:styleId="aa">
    <w:name w:val="Block Text"/>
    <w:basedOn w:val="a"/>
    <w:pPr>
      <w:ind w:left="720" w:right="43"/>
      <w:jc w:val="center"/>
    </w:pPr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ind w:right="43" w:firstLine="72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link w:val="23"/>
    <w:rPr>
      <w:sz w:val="24"/>
    </w:rPr>
  </w:style>
  <w:style w:type="paragraph" w:styleId="31">
    <w:name w:val="Body Text Indent 3"/>
    <w:basedOn w:val="a"/>
    <w:link w:val="32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rPr>
      <w:sz w:val="28"/>
    </w:rPr>
  </w:style>
  <w:style w:type="paragraph" w:styleId="ab">
    <w:name w:val="Body Text"/>
    <w:basedOn w:val="a"/>
    <w:link w:val="ac"/>
    <w:pPr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Pr>
      <w:sz w:val="24"/>
      <w:szCs w:val="24"/>
    </w:rPr>
  </w:style>
  <w:style w:type="paragraph" w:styleId="33">
    <w:name w:val="Body Text 3"/>
    <w:basedOn w:val="a"/>
    <w:link w:val="34"/>
    <w:pPr>
      <w:ind w:right="43"/>
      <w:jc w:val="center"/>
    </w:pPr>
    <w:rPr>
      <w:sz w:val="24"/>
    </w:rPr>
  </w:style>
  <w:style w:type="character" w:customStyle="1" w:styleId="34">
    <w:name w:val="Основной текст 3 Знак"/>
    <w:link w:val="33"/>
    <w:rPr>
      <w:rFonts w:ascii="Times New Roman CYR" w:hAnsi="Times New Roman CYR"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 CYR" w:hAnsi="Times New Roman CYR"/>
      <w:lang w:val="ru-RU" w:eastAsia="ru-RU" w:bidi="ar-SA"/>
    </w:rPr>
  </w:style>
  <w:style w:type="character" w:styleId="af1">
    <w:name w:val="page number"/>
    <w:basedOn w:val="a0"/>
  </w:style>
  <w:style w:type="paragraph" w:customStyle="1" w:styleId="a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Balloon Text"/>
    <w:basedOn w:val="a"/>
    <w:link w:val="af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Pr>
      <w:rFonts w:ascii="Tahoma" w:hAnsi="Tahoma" w:cs="Tahoma"/>
      <w:sz w:val="16"/>
      <w:szCs w:val="16"/>
    </w:rPr>
  </w:style>
  <w:style w:type="paragraph" w:customStyle="1" w:styleId="25">
    <w:name w:val="Знак Знак Знак 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нак Знак1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rPr>
      <w:rFonts w:ascii="Verdana" w:hAnsi="Verdana" w:cs="Verdana"/>
      <w:lang w:val="en-US"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b/>
      <w:i w:val="0"/>
      <w:sz w:val="24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14">
    <w:name w:val="Основной шрифт абзаца1"/>
  </w:style>
  <w:style w:type="paragraph" w:customStyle="1" w:styleId="af8">
    <w:name w:val="Заголовок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b"/>
    <w:pPr>
      <w:suppressAutoHyphens/>
    </w:pPr>
    <w:rPr>
      <w:rFonts w:ascii="Arial" w:hAnsi="Arial" w:cs="Tahoma"/>
      <w:szCs w:val="20"/>
      <w:lang w:eastAsia="ar-SA"/>
    </w:rPr>
  </w:style>
  <w:style w:type="paragraph" w:customStyle="1" w:styleId="15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link w:val="211"/>
    <w:pPr>
      <w:suppressAutoHyphens/>
      <w:jc w:val="both"/>
    </w:pPr>
    <w:rPr>
      <w:rFonts w:ascii="Times New Roman" w:hAnsi="Times New Roman"/>
      <w:sz w:val="24"/>
      <w:lang w:eastAsia="ar-SA"/>
    </w:rPr>
  </w:style>
  <w:style w:type="character" w:customStyle="1" w:styleId="211">
    <w:name w:val="Основной текст 21 Знак"/>
    <w:link w:val="210"/>
    <w:rPr>
      <w:sz w:val="24"/>
      <w:lang w:val="ru-RU" w:eastAsia="ar-SA" w:bidi="ar-SA"/>
    </w:rPr>
  </w:style>
  <w:style w:type="paragraph" w:customStyle="1" w:styleId="212">
    <w:name w:val="Основной текст с отступом 21"/>
    <w:basedOn w:val="a"/>
    <w:uiPriority w:val="99"/>
    <w:pPr>
      <w:suppressAutoHyphens/>
      <w:ind w:firstLine="360"/>
      <w:jc w:val="both"/>
    </w:pPr>
    <w:rPr>
      <w:rFonts w:ascii="Times New Roman" w:hAnsi="Times New Roman"/>
      <w:sz w:val="24"/>
      <w:lang w:eastAsia="ar-SA"/>
    </w:rPr>
  </w:style>
  <w:style w:type="paragraph" w:customStyle="1" w:styleId="310">
    <w:name w:val="Основной текст 31"/>
    <w:basedOn w:val="a"/>
    <w:pPr>
      <w:suppressAutoHyphens/>
      <w:jc w:val="both"/>
    </w:pPr>
    <w:rPr>
      <w:rFonts w:ascii="Times New Roman" w:hAnsi="Times New Roman"/>
      <w:b/>
      <w:bCs/>
      <w:i/>
      <w:iCs/>
      <w:sz w:val="24"/>
      <w:lang w:eastAsia="ar-SA"/>
    </w:rPr>
  </w:style>
  <w:style w:type="paragraph" w:customStyle="1" w:styleId="311">
    <w:name w:val="Основной текст с отступом 31"/>
    <w:basedOn w:val="a"/>
    <w:pPr>
      <w:tabs>
        <w:tab w:val="left" w:pos="-709"/>
      </w:tabs>
      <w:suppressAutoHyphens/>
      <w:ind w:right="-284" w:firstLine="567"/>
      <w:jc w:val="both"/>
    </w:pPr>
    <w:rPr>
      <w:rFonts w:ascii="Times New Roman" w:hAnsi="Times New Roman"/>
      <w:sz w:val="24"/>
      <w:lang w:eastAsia="ar-SA"/>
    </w:rPr>
  </w:style>
  <w:style w:type="paragraph" w:styleId="afa">
    <w:name w:val="Subtitle"/>
    <w:basedOn w:val="af8"/>
    <w:next w:val="ab"/>
    <w:link w:val="afb"/>
    <w:qFormat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link w:val="af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c">
    <w:name w:val="Содержимое таблицы"/>
    <w:basedOn w:val="a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120">
    <w:name w:val="Знак Знак1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Схема документа Знак"/>
    <w:link w:val="aff0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unhideWhenUsed/>
    <w:pPr>
      <w:shd w:val="clear" w:color="auto" w:fill="000080"/>
    </w:pPr>
    <w:rPr>
      <w:rFonts w:ascii="Tahoma" w:hAnsi="Tahoma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Знак Знак 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 Знак Знак Знак Знак 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Знак Знак1 Знак Знак Знак Знак Знак Знак Знак Знак 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2">
    <w:name w:val="Знак Знак Знак11"/>
    <w:basedOn w:val="a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styleId="aff2">
    <w:name w:val="Strong"/>
    <w:uiPriority w:val="22"/>
    <w:qFormat/>
    <w:rPr>
      <w:b/>
      <w:bCs/>
    </w:rPr>
  </w:style>
  <w:style w:type="paragraph" w:styleId="aff3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Pr>
      <w:rFonts w:ascii="Arial" w:hAnsi="Arial"/>
      <w:snapToGrid w:val="0"/>
      <w:lang w:val="ru-RU" w:eastAsia="ru-RU" w:bidi="ar-SA"/>
    </w:rPr>
  </w:style>
  <w:style w:type="character" w:styleId="aff4">
    <w:name w:val="annotation reference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semiHidden/>
    <w:unhideWhenUsed/>
  </w:style>
  <w:style w:type="character" w:customStyle="1" w:styleId="aff6">
    <w:name w:val="Текст примечания Знак"/>
    <w:link w:val="aff5"/>
    <w:semiHidden/>
    <w:rPr>
      <w:rFonts w:ascii="Times New Roman CYR" w:hAnsi="Times New Roman CYR"/>
    </w:rPr>
  </w:style>
  <w:style w:type="paragraph" w:styleId="aff7">
    <w:name w:val="annotation subject"/>
    <w:basedOn w:val="aff5"/>
    <w:next w:val="aff5"/>
    <w:link w:val="aff8"/>
    <w:semiHidden/>
    <w:unhideWhenUsed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Times New Roman CYR" w:hAnsi="Times New Roman CYR"/>
      <w:b/>
      <w:bCs/>
    </w:rPr>
  </w:style>
  <w:style w:type="character" w:customStyle="1" w:styleId="1b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consultantplus://offline/ref=3D6125BE55B0B9574420976AE457817978DDDD6F3E022817D2EE202D6BF0F6C618554DC8A978E0EB8F0507BCB74A8097CA0F65535767183At7G5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64.97\finance\&#1055;&#1088;&#1086;&#1077;&#1082;&#1090;_2024_2026\&#1041;&#1102;&#1076;&#1078;&#1077;&#1090;%20&#1074;%20&#1044;&#1091;&#1084;&#1091;\&#1044;&#1086;&#1082;&#1091;&#1084;&#1077;&#1085;&#1090;&#1099;%20&#1080;%20&#1084;&#1072;&#1090;&#1077;&#1088;&#1080;&#1072;&#1083;&#1099;\&#1075;&#1088;&#1072;&#1092;&#1080;&#1082;&#1080;_&#1076;&#1080;&#1072;&#1075;&#1088;&#1072;&#1084;&#1084;&#1099;%20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64.97\finance\&#1055;&#1088;&#1086;&#1077;&#1082;&#1090;_2024_2026\&#1041;&#1102;&#1076;&#1078;&#1077;&#1090;%20&#1074;%20&#1044;&#1091;&#1084;&#1091;\&#1044;&#1086;&#1082;&#1091;&#1084;&#1077;&#1085;&#1090;&#1099;%20&#1080;%20&#1084;&#1072;&#1090;&#1077;&#1088;&#1080;&#1072;&#1083;&#1099;\&#1075;&#1088;&#1072;&#1092;&#1080;&#1082;&#1080;_&#1076;&#1080;&#1072;&#1075;&#1088;&#1072;&#1084;&#1084;&#1099;%20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64.97\finance\&#1055;&#1088;&#1086;&#1077;&#1082;&#1090;_2024_2026\&#1041;&#1102;&#1076;&#1078;&#1077;&#1090;%20&#1074;%20&#1044;&#1091;&#1084;&#1091;\&#1044;&#1086;&#1082;&#1091;&#1084;&#1077;&#1085;&#1090;&#1099;%20&#1080;%20&#1084;&#1072;&#1090;&#1077;&#1088;&#1080;&#1072;&#1083;&#1099;\&#1075;&#1088;&#1072;&#1092;&#1080;&#1082;&#1080;_&#1076;&#1080;&#1072;&#1075;&#1088;&#1072;&#1084;&#1084;&#1099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ДОХОДЫ!$B$7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8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329374505146505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278701504354711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27236737925576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285035629453681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ДОХОДЫ!$C$6:$F$6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ДОХОДЫ!$C$7:$F$7</c:f>
              <c:numCache>
                <c:formatCode>#,##0.00</c:formatCode>
                <c:ptCount val="4"/>
                <c:pt idx="0">
                  <c:v>6848.83</c:v>
                </c:pt>
                <c:pt idx="1">
                  <c:v>5567.9</c:v>
                </c:pt>
                <c:pt idx="2">
                  <c:v>4451.2699999999995</c:v>
                </c:pt>
                <c:pt idx="3">
                  <c:v>4537.04</c:v>
                </c:pt>
              </c:numCache>
            </c:numRef>
          </c:val>
        </c:ser>
        <c:ser>
          <c:idx val="0"/>
          <c:order val="1"/>
          <c:tx>
            <c:strRef>
              <c:f>ДОХОДЫ!$B$8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36781609195376E-3"/>
                  <c:y val="0.329374505146505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681383757335036E-17"/>
                  <c:y val="0.2945368171021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278701504354711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285035629453681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ДОХОДЫ!$C$6:$F$6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ДОХОДЫ!$C$8:$F$8</c:f>
              <c:numCache>
                <c:formatCode>#,##0.00</c:formatCode>
                <c:ptCount val="4"/>
                <c:pt idx="0">
                  <c:v>7081.09</c:v>
                </c:pt>
                <c:pt idx="1">
                  <c:v>5707.44</c:v>
                </c:pt>
                <c:pt idx="2">
                  <c:v>4451.2699999999995</c:v>
                </c:pt>
                <c:pt idx="3">
                  <c:v>4537.04</c:v>
                </c:pt>
              </c:numCache>
            </c:numRef>
          </c:val>
        </c:ser>
        <c:ser>
          <c:idx val="2"/>
          <c:order val="2"/>
          <c:tx>
            <c:strRef>
              <c:f>ДОХОДЫ!$B$9</c:f>
              <c:strCache>
                <c:ptCount val="1"/>
                <c:pt idx="0">
                  <c:v>Дефицит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812227239633542E-2"/>
                  <c:y val="-2.646943321926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538387404942413E-2"/>
                  <c:y val="-2.543754083141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ДОХОДЫ!$C$6:$F$6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ДОХОДЫ!$C$9:$F$9</c:f>
              <c:numCache>
                <c:formatCode>#,##0.00</c:formatCode>
                <c:ptCount val="4"/>
                <c:pt idx="0">
                  <c:v>-232.26000000000022</c:v>
                </c:pt>
                <c:pt idx="1">
                  <c:v>-139.53999999999996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057800"/>
        <c:axId val="231058192"/>
        <c:axId val="0"/>
      </c:bar3DChart>
      <c:catAx>
        <c:axId val="231057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058192"/>
        <c:crosses val="autoZero"/>
        <c:auto val="1"/>
        <c:lblAlgn val="ctr"/>
        <c:lblOffset val="100"/>
        <c:noMultiLvlLbl val="0"/>
      </c:catAx>
      <c:valAx>
        <c:axId val="231058192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bg1"/>
              </a:solidFill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057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40705097048061"/>
          <c:y val="0.11965190826556522"/>
          <c:w val="0.13400716114189526"/>
          <c:h val="0.34913945183081757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103724807428319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3311174422285531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2207449614856986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207449614856986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1145.4000000000001</c:v>
                </c:pt>
                <c:pt idx="1">
                  <c:v>1249.44</c:v>
                </c:pt>
                <c:pt idx="2">
                  <c:v>1365.96</c:v>
                </c:pt>
                <c:pt idx="3">
                  <c:v>1477.1399999999999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Налоги на совокупный доход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103724807429291E-3"/>
                  <c:y val="6.349206349206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7379430400122211E-17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7.5396825396825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155.5</c:v>
                </c:pt>
                <c:pt idx="1">
                  <c:v>164.5</c:v>
                </c:pt>
                <c:pt idx="2">
                  <c:v>173.62</c:v>
                </c:pt>
                <c:pt idx="3">
                  <c:v>182.48000000000025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Имущественные налоги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662234884457071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993352326685583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772607365199954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3214097288171406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Лист1!$D$2:$D$5</c:f>
              <c:numCache>
                <c:formatCode>#,##0.00</c:formatCode>
                <c:ptCount val="4"/>
                <c:pt idx="0">
                  <c:v>159.26999999999998</c:v>
                </c:pt>
                <c:pt idx="1">
                  <c:v>173.33</c:v>
                </c:pt>
                <c:pt idx="2">
                  <c:v>175</c:v>
                </c:pt>
                <c:pt idx="3">
                  <c:v>176.48000000000025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462962962962982E-2"/>
                  <c:y val="-1.1904761904761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203703703703623E-2"/>
                  <c:y val="-3.9682539682540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147E-2"/>
                  <c:y val="-1.19047619047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440772063985851E-2"/>
                  <c:y val="-7.275048233154353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Лист1!$E$2:$E$5</c:f>
              <c:numCache>
                <c:formatCode>#,##0.00</c:formatCode>
                <c:ptCount val="4"/>
                <c:pt idx="0">
                  <c:v>40.379999999999995</c:v>
                </c:pt>
                <c:pt idx="1">
                  <c:v>42.13</c:v>
                </c:pt>
                <c:pt idx="2">
                  <c:v>43.620000000000012</c:v>
                </c:pt>
                <c:pt idx="3">
                  <c:v>50.04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0366176"/>
        <c:axId val="480366568"/>
        <c:axId val="0"/>
      </c:bar3DChart>
      <c:catAx>
        <c:axId val="48036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0366568"/>
        <c:crosses val="autoZero"/>
        <c:auto val="1"/>
        <c:lblAlgn val="ctr"/>
        <c:lblOffset val="100"/>
        <c:noMultiLvlLbl val="0"/>
      </c:catAx>
      <c:valAx>
        <c:axId val="48036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036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187023655714812E-2"/>
          <c:y val="3.0382048925806482E-2"/>
          <c:w val="0.89991035994899349"/>
          <c:h val="0.57480059073395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ДОХОДЫ!$C$50</c:f>
              <c:strCache>
                <c:ptCount val="1"/>
                <c:pt idx="0">
                  <c:v>Доходы от использования муниципального имущества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0689470871191837E-2"/>
                  <c:y val="-1.369369700294975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ДОХОДЫ!$D$37:$G$37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ДОХОДЫ!$D$50:$G$50</c:f>
              <c:numCache>
                <c:formatCode>#,##0.00</c:formatCode>
                <c:ptCount val="4"/>
                <c:pt idx="0">
                  <c:v>113.97</c:v>
                </c:pt>
                <c:pt idx="1">
                  <c:v>122.39</c:v>
                </c:pt>
                <c:pt idx="2">
                  <c:v>111.6</c:v>
                </c:pt>
                <c:pt idx="3">
                  <c:v>111.05</c:v>
                </c:pt>
              </c:numCache>
            </c:numRef>
          </c:val>
        </c:ser>
        <c:ser>
          <c:idx val="1"/>
          <c:order val="1"/>
          <c:tx>
            <c:strRef>
              <c:f>ДОХОДЫ!$C$51</c:f>
              <c:strCache>
                <c:ptCount val="1"/>
                <c:pt idx="0">
                  <c:v>Штрафы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78376521025123E-2"/>
                  <c:y val="5.918204120572609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20,44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404935621579408E-2"/>
                      <c:h val="9.052750921957540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3986541366989763E-2"/>
                  <c:y val="-1.1918688046548841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4,64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098751351965497E-2"/>
                  <c:y val="-8.4725264464102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613386173491678E-2"/>
                  <c:y val="-8.47225993302585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ДОХОДЫ!$D$37:$G$37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ДОХОДЫ!$D$51:$G$51</c:f>
              <c:numCache>
                <c:formatCode>#,##0.00</c:formatCode>
                <c:ptCount val="4"/>
                <c:pt idx="0">
                  <c:v>20.440000000000001</c:v>
                </c:pt>
                <c:pt idx="1">
                  <c:v>4.6399999999999997</c:v>
                </c:pt>
                <c:pt idx="2">
                  <c:v>4.6399999999999997</c:v>
                </c:pt>
                <c:pt idx="3">
                  <c:v>4.6399999999999997</c:v>
                </c:pt>
              </c:numCache>
            </c:numRef>
          </c:val>
        </c:ser>
        <c:ser>
          <c:idx val="2"/>
          <c:order val="2"/>
          <c:tx>
            <c:strRef>
              <c:f>ДОХОДЫ!$C$52</c:f>
              <c:strCache>
                <c:ptCount val="1"/>
                <c:pt idx="0">
                  <c:v>Доходы от продажи активов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615580162571421E-2"/>
                  <c:y val="-0.100462224658626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881136450674826E-2"/>
                  <c:y val="-3.3064116021074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95381222723885E-2"/>
                  <c:y val="-3.5631391609362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3517172592869891E-2"/>
                  <c:y val="-3.7954073338681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ДОХОДЫ!$D$37:$G$37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ДОХОДЫ!$D$52:$G$52</c:f>
              <c:numCache>
                <c:formatCode>#,##0.00</c:formatCode>
                <c:ptCount val="4"/>
                <c:pt idx="0">
                  <c:v>13.84</c:v>
                </c:pt>
                <c:pt idx="1">
                  <c:v>5.62</c:v>
                </c:pt>
                <c:pt idx="2">
                  <c:v>3.9</c:v>
                </c:pt>
                <c:pt idx="3">
                  <c:v>1.49</c:v>
                </c:pt>
              </c:numCache>
            </c:numRef>
          </c:val>
        </c:ser>
        <c:ser>
          <c:idx val="3"/>
          <c:order val="3"/>
          <c:tx>
            <c:strRef>
              <c:f>ДОХОДЫ!$C$53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963394874945818E-2"/>
                  <c:y val="-6.1176343527141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6363917813025663E-2"/>
                  <c:y val="-3.9035765307817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404935621579408E-2"/>
                      <c:h val="9.008937173992491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0695783550840072E-2"/>
                  <c:y val="-3.0019596818398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2833677725078954E-2"/>
                  <c:y val="-3.627952167765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ДОХОДЫ!$D$37:$G$37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Прогноз 2027</c:v>
                </c:pt>
              </c:strCache>
            </c:strRef>
          </c:cat>
          <c:val>
            <c:numRef>
              <c:f>ДОХОДЫ!$D$53:$G$53</c:f>
              <c:numCache>
                <c:formatCode>#,##0.00</c:formatCode>
                <c:ptCount val="4"/>
                <c:pt idx="0">
                  <c:v>6.960000000000008</c:v>
                </c:pt>
                <c:pt idx="1">
                  <c:v>13.460000000000012</c:v>
                </c:pt>
                <c:pt idx="2">
                  <c:v>6.6400000000000059</c:v>
                </c:pt>
                <c:pt idx="3">
                  <c:v>6.7700000000000049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007792"/>
        <c:axId val="481008184"/>
        <c:axId val="0"/>
      </c:bar3DChart>
      <c:catAx>
        <c:axId val="48100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1008184"/>
        <c:crosses val="autoZero"/>
        <c:auto val="1"/>
        <c:lblAlgn val="ctr"/>
        <c:lblOffset val="100"/>
        <c:noMultiLvlLbl val="0"/>
      </c:catAx>
      <c:valAx>
        <c:axId val="48100818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.00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481007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4857543921215985"/>
          <c:w val="1"/>
          <c:h val="0.25142456078784026"/>
        </c:manualLayout>
      </c:layout>
      <c:overlay val="0"/>
      <c:spPr>
        <a:effectLst>
          <a:softEdge rad="0"/>
        </a:effectLst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550611131529637E-2"/>
          <c:y val="7.5730274456435598E-2"/>
          <c:w val="0.59211063604764358"/>
          <c:h val="0.81540629568954892"/>
        </c:manualLayout>
      </c:layout>
      <c:pie3DChart>
        <c:varyColors val="1"/>
        <c:ser>
          <c:idx val="0"/>
          <c:order val="0"/>
          <c:tx>
            <c:strRef>
              <c:f>'расх_функц 24'!$C$3</c:f>
              <c:strCache>
                <c:ptCount val="1"/>
                <c:pt idx="0">
                  <c:v>Прогноз 2025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CCCC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66"/>
              </a:solidFill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rgbClr val="FF9900"/>
              </a:solidFill>
            </c:spPr>
          </c:dPt>
          <c:dPt>
            <c:idx val="6"/>
            <c:bubble3D val="0"/>
            <c:spPr>
              <a:solidFill>
                <a:srgbClr val="0066FF"/>
              </a:solidFill>
            </c:spPr>
          </c:dPt>
          <c:dPt>
            <c:idx val="7"/>
            <c:bubble3D val="0"/>
            <c:spPr>
              <a:solidFill>
                <a:srgbClr val="FF33CC"/>
              </a:solidFill>
            </c:spPr>
          </c:dPt>
          <c:dPt>
            <c:idx val="8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Lbls>
            <c:dLbl>
              <c:idx val="0"/>
              <c:layout>
                <c:manualLayout>
                  <c:x val="8.5330792725643728E-3"/>
                  <c:y val="-4.7834789882035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386871481360751E-3"/>
                  <c:y val="-2.3498485766202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8427165974032282E-2"/>
                  <c:y val="0.12500706642438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8544970360991994"/>
                  <c:y val="2.9301491159758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7590254551047561E-3"/>
                  <c:y val="1.6494604841061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3425897385602602E-3"/>
                  <c:y val="-2.9151740647803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914441585851139E-2"/>
                  <c:y val="-5.807718479634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782609913974276E-2"/>
                  <c:y val="-7.3326526491880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8278155141036584E-2"/>
                  <c:y val="-2.3129775444736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'расх_функц 24'!$B$4:$B$13</c:f>
              <c:strCache>
                <c:ptCount val="10"/>
                <c:pt idx="0">
                  <c:v>Общегосударственные расходы </c:v>
                </c:pt>
                <c:pt idx="1">
                  <c:v>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</c:v>
                </c:pt>
                <c:pt idx="8">
                  <c:v>Обслуживание мун.долга</c:v>
                </c:pt>
                <c:pt idx="9">
                  <c:v>Прочие</c:v>
                </c:pt>
              </c:strCache>
            </c:strRef>
          </c:cat>
          <c:val>
            <c:numRef>
              <c:f>'расх_функц 24'!$C$4:$C$13</c:f>
              <c:numCache>
                <c:formatCode>#,##0.0</c:formatCode>
                <c:ptCount val="10"/>
                <c:pt idx="0">
                  <c:v>453.3</c:v>
                </c:pt>
                <c:pt idx="1">
                  <c:v>64.400000000000006</c:v>
                </c:pt>
                <c:pt idx="2">
                  <c:v>742.9</c:v>
                </c:pt>
                <c:pt idx="3">
                  <c:v>408.8</c:v>
                </c:pt>
                <c:pt idx="4">
                  <c:v>3200.3</c:v>
                </c:pt>
                <c:pt idx="5">
                  <c:v>302</c:v>
                </c:pt>
                <c:pt idx="6">
                  <c:v>125.5</c:v>
                </c:pt>
                <c:pt idx="7">
                  <c:v>353</c:v>
                </c:pt>
                <c:pt idx="8">
                  <c:v>56.9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833559772465996"/>
          <c:y val="3.1764183323238437E-2"/>
          <c:w val="0.36277550315071788"/>
          <c:h val="0.95434315155050065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6766169154229E-2"/>
          <c:y val="3.4267912772585812E-2"/>
          <c:w val="0.68406471579112316"/>
          <c:h val="0.8676947040498601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расх_ист!$B$4</c:f>
              <c:strCache>
                <c:ptCount val="1"/>
                <c:pt idx="0">
                  <c:v>Расходы за счет средств МБ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расх_ист!$C$2:$F$2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Проноз 2027</c:v>
                </c:pt>
              </c:strCache>
            </c:strRef>
          </c:cat>
          <c:val>
            <c:numRef>
              <c:f>расх_ист!$C$4:$F$4</c:f>
              <c:numCache>
                <c:formatCode>#,##0.0</c:formatCode>
                <c:ptCount val="4"/>
                <c:pt idx="0">
                  <c:v>51.6</c:v>
                </c:pt>
                <c:pt idx="1">
                  <c:v>66.400000000000006</c:v>
                </c:pt>
                <c:pt idx="2">
                  <c:v>59.3</c:v>
                </c:pt>
                <c:pt idx="3">
                  <c:v>60.4</c:v>
                </c:pt>
              </c:numCache>
            </c:numRef>
          </c:val>
        </c:ser>
        <c:ser>
          <c:idx val="1"/>
          <c:order val="1"/>
          <c:tx>
            <c:strRef>
              <c:f>расх_ист!$B$5</c:f>
              <c:strCache>
                <c:ptCount val="1"/>
                <c:pt idx="0">
                  <c:v>Расходы за счет целевых МБТ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расх_ист!$C$2:$F$2</c:f>
              <c:strCache>
                <c:ptCount val="4"/>
                <c:pt idx="0">
                  <c:v>Оценка 2024</c:v>
                </c:pt>
                <c:pt idx="1">
                  <c:v>Прогноз 2025</c:v>
                </c:pt>
                <c:pt idx="2">
                  <c:v>Прогноз 2026</c:v>
                </c:pt>
                <c:pt idx="3">
                  <c:v>Проноз 2027</c:v>
                </c:pt>
              </c:strCache>
            </c:strRef>
          </c:cat>
          <c:val>
            <c:numRef>
              <c:f>расх_ист!$C$5:$F$5</c:f>
              <c:numCache>
                <c:formatCode>#,##0.0</c:formatCode>
                <c:ptCount val="4"/>
                <c:pt idx="0">
                  <c:v>48.4</c:v>
                </c:pt>
                <c:pt idx="1">
                  <c:v>33.6</c:v>
                </c:pt>
                <c:pt idx="2">
                  <c:v>40.700000000000003</c:v>
                </c:pt>
                <c:pt idx="3">
                  <c:v>39.6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546728"/>
        <c:axId val="153547120"/>
        <c:axId val="0"/>
      </c:bar3DChart>
      <c:catAx>
        <c:axId val="153546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547120"/>
        <c:crosses val="autoZero"/>
        <c:auto val="1"/>
        <c:lblAlgn val="ctr"/>
        <c:lblOffset val="100"/>
        <c:noMultiLvlLbl val="0"/>
      </c:catAx>
      <c:valAx>
        <c:axId val="15354712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.0" sourceLinked="1"/>
        <c:majorTickMark val="out"/>
        <c:minorTickMark val="none"/>
        <c:tickLblPos val="nextTo"/>
        <c:crossAx val="153546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31347201002869"/>
          <c:y val="0.26646675006746351"/>
          <c:w val="0.17768663842556093"/>
          <c:h val="0.5058914245889003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  <a:effectLst/>
    <a:scene3d>
      <a:camera prst="orthographicFront"/>
      <a:lightRig rig="threePt" dir="t"/>
    </a:scene3d>
    <a:sp3d prstMaterial="dkEdge"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719214375002014E-2"/>
          <c:y val="4.7720776634393593E-2"/>
          <c:w val="0.6180046060419081"/>
          <c:h val="0.90554657791959015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4.9566294919457434E-3"/>
                  <c:y val="-0.1394335511982570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783147459728455E-2"/>
                  <c:y val="-0.1336238198983296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9479553903345833E-2"/>
                  <c:y val="-0.1161946259985496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6001652209830683E-2"/>
                  <c:y val="-0.1103848946986199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4488624004874054E-2"/>
                  <c:y val="-0.1163038830672481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4161208562243748E-2"/>
                  <c:y val="4.23935620638038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6690236725650525E-2"/>
                  <c:y val="4.82173497573981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4544231785724765"/>
                  <c:y val="5.70698354467131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9306071871130382E-2"/>
                  <c:y val="-8.71459694989106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391986782321482E-2"/>
                  <c:y val="-0.1336238198983296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9879062078566146E-2"/>
                  <c:y val="-0.1394336234286503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1049689730120721E-2"/>
                  <c:y val="-0.1402611868638408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'расх ГРБС'!$C$2:$C$13</c:f>
              <c:strCache>
                <c:ptCount val="12"/>
                <c:pt idx="0">
                  <c:v>Дума ЗАТО Северск</c:v>
                </c:pt>
                <c:pt idx="1">
                  <c:v>Счетная палата</c:v>
                </c:pt>
                <c:pt idx="2">
                  <c:v>Администрация ЗАТО Северск</c:v>
                </c:pt>
                <c:pt idx="3">
                  <c:v>Финансовое управление</c:v>
                </c:pt>
                <c:pt idx="4">
                  <c:v>УМСП ФКиС</c:v>
                </c:pt>
                <c:pt idx="5">
                  <c:v>Управление культуры</c:v>
                </c:pt>
                <c:pt idx="6">
                  <c:v>Управление ЧС</c:v>
                </c:pt>
                <c:pt idx="7">
                  <c:v>Управление образования</c:v>
                </c:pt>
                <c:pt idx="8">
                  <c:v>УИО</c:v>
                </c:pt>
                <c:pt idx="9">
                  <c:v>УЖКХ ТиС</c:v>
                </c:pt>
                <c:pt idx="10">
                  <c:v>УКС</c:v>
                </c:pt>
                <c:pt idx="11">
                  <c:v>УВГТ</c:v>
                </c:pt>
              </c:strCache>
            </c:strRef>
          </c:cat>
          <c:val>
            <c:numRef>
              <c:f>'расх ГРБС'!$D$2:$D$13</c:f>
              <c:numCache>
                <c:formatCode>#,##0.0</c:formatCode>
                <c:ptCount val="12"/>
                <c:pt idx="0">
                  <c:v>53.9</c:v>
                </c:pt>
                <c:pt idx="1">
                  <c:v>18.899999999999999</c:v>
                </c:pt>
                <c:pt idx="2">
                  <c:v>308.2</c:v>
                </c:pt>
                <c:pt idx="3">
                  <c:v>119.5</c:v>
                </c:pt>
                <c:pt idx="4">
                  <c:v>609.20000000000005</c:v>
                </c:pt>
                <c:pt idx="5">
                  <c:v>447.7</c:v>
                </c:pt>
                <c:pt idx="6">
                  <c:v>35</c:v>
                </c:pt>
                <c:pt idx="7">
                  <c:v>2805.2</c:v>
                </c:pt>
                <c:pt idx="8">
                  <c:v>123.9</c:v>
                </c:pt>
                <c:pt idx="9">
                  <c:v>743.8</c:v>
                </c:pt>
                <c:pt idx="10">
                  <c:v>386.5</c:v>
                </c:pt>
                <c:pt idx="11">
                  <c:v>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22828584431471"/>
          <c:y val="2.0055827283454668E-2"/>
          <c:w val="0.32185766944299637"/>
          <c:h val="0.94669853775278412"/>
        </c:manualLayout>
      </c:layout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EDFE-6D0C-45D1-95F3-9A32B135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11218</TotalTime>
  <Pages>123</Pages>
  <Words>31709</Words>
  <Characters>180742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212027</CharactersWithSpaces>
  <SharedDoc>false</SharedDoc>
  <HLinks>
    <vt:vector size="96" baseType="variant">
      <vt:variant>
        <vt:i4>196702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consultantplus://offline/ref=E9DA9630072F93629DCC33C5ED466E4E7977BF9F5A98AD46EFEA469C630F54C0CB977A8613C3EFA95A7F59U3n4H</vt:lpwstr>
      </vt:variant>
      <vt:variant>
        <vt:lpwstr/>
      </vt:variant>
      <vt:variant>
        <vt:i4>2621497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consultantplus://offline/ref=1CB9F386A2855991F2B1A15C000F3B62A0987E8950C2D2AB892465FEA89D8D99E1CB5E7482A42E31614AC13ESBR3I</vt:lpwstr>
      </vt:variant>
      <vt:variant>
        <vt:lpwstr/>
      </vt:variant>
      <vt:variant>
        <vt:i4>3407924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consultantplus://offline/ref=4C05E0CCA8993D5453A27DC4B471642252B9972C6E025701C5C24BC69C3080C0957A70F231A63D0B0ECD1B33cBQ8I</vt:lpwstr>
      </vt:variant>
      <vt:variant>
        <vt:lpwstr/>
      </vt:variant>
      <vt:variant>
        <vt:i4>6357048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consultantplus://offline/ref=A211640A42F552735F3202A1EBAB029EB206C70EC41F888C11E786C0BE53C2690E48E04686173A258CDE927A6By2G</vt:lpwstr>
      </vt:variant>
      <vt:variant>
        <vt:lpwstr/>
      </vt:variant>
      <vt:variant>
        <vt:i4>7667767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consultantplus://offline/ref=2F3B4A1877AAE8A45CB6CF6678D2F96E89E973EC3728132C595CD48F9DC10877837740220C95F8BFB71BBB1Bq1x5G</vt:lpwstr>
      </vt:variant>
      <vt:variant>
        <vt:lpwstr/>
      </vt:variant>
      <vt:variant>
        <vt:i4>2293813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consultantplus://offline/ref=B7B643844F8ECD4E203C5991A24CF344AEDBF65B5CA935B35EC6A2626D9D177073D087D63AA8A50F8239DAEFy2W0I</vt:lpwstr>
      </vt:variant>
      <vt:variant>
        <vt:lpwstr/>
      </vt:variant>
      <vt:variant>
        <vt:i4>6553705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consultantplus://offline/ref=19A6C200FA37A00A60644554E628B60A6917F7BDB166D13A797F396C6E1D4B0665CB47711E2205D0BD26C06313YEI</vt:lpwstr>
      </vt:variant>
      <vt:variant>
        <vt:lpwstr/>
      </vt:variant>
      <vt:variant>
        <vt:i4>6553705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consultantplus://offline/ref=19A6C200FA37A00A60644554E628B60A6917F7BDB166D13A797F396C6E1D4B0665CB47711E2205D0BD26C06313YEI</vt:lpwstr>
      </vt:variant>
      <vt:variant>
        <vt:lpwstr/>
      </vt:variant>
      <vt:variant>
        <vt:i4>2293813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consultantplus://offline/ref=B7B643844F8ECD4E203C5991A24CF344AEDBF65B5CA935B35EC6A2626D9D177073D087D63AA8A50F8239DAEFy2W0I</vt:lpwstr>
      </vt:variant>
      <vt:variant>
        <vt:lpwstr/>
      </vt:variant>
      <vt:variant>
        <vt:i4>7143532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consultantplus://offline/ref=24D00F148AF206E1B84FA4910E4F0034438A0BE4C44437206D06ADD3963169BF2F7AA9CA4C1F23D3AEAFAD236AVBI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consultantplus://offline/ref=E1661464F0F4E906758D849239434588325C6DAF4C34FB3DF5F6FEAB74B8E337DC30B66232D9B3CFF76EC50AfDTEI</vt:lpwstr>
      </vt:variant>
      <vt:variant>
        <vt:lpwstr/>
      </vt:variant>
      <vt:variant>
        <vt:i4>2621497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consultantplus://offline/ref=1CB9F386A2855991F2B1A15C000F3B62A0987E8950C2D2AB892465FEA89D8D99E1CB5E7482A42E31614AC13ESBR3I</vt:lpwstr>
      </vt:variant>
      <vt:variant>
        <vt:lpwstr/>
      </vt:variant>
      <vt:variant>
        <vt:i4>3407924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consultantplus://offline/ref=4C05E0CCA8993D5453A27DC4B471642252B9972C6E025701C5C24BC69C3080C0957A70F231A63D0B0ECD1B33cBQ8I</vt:lpwstr>
      </vt:variant>
      <vt:variant>
        <vt:lpwstr/>
      </vt:variant>
      <vt:variant>
        <vt:i4>655367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consultantplus://offline/ref=7B2D5DD293421172B976DA393B4158C12762A6D95FC69740FF270C510BXCgFF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consultantplus://offline/ref=C302DBF069FEBA619210C9929B2622799EB3C74EEF772B4AC7893CF1ABD3CBEC56A271C45EFFAC4559005615BBE28553AB1975B0221FhCQ8C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consultantplus://offline/ref=F87FDCF96CD90911100005ADB001997AA441A3659263D3F2469D99209C77B143C44E1BD8282AACDBF9F96EC962061841FB0854CE4B8B3CbAs1D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Shurygina</dc:creator>
  <cp:keywords/>
  <dc:description/>
  <cp:lastModifiedBy>Кириллова О.Н.</cp:lastModifiedBy>
  <cp:revision>2389</cp:revision>
  <cp:lastPrinted>2024-11-13T07:02:00Z</cp:lastPrinted>
  <dcterms:created xsi:type="dcterms:W3CDTF">2021-10-21T02:15:00Z</dcterms:created>
  <dcterms:modified xsi:type="dcterms:W3CDTF">2024-11-13T09:17:00Z</dcterms:modified>
</cp:coreProperties>
</file>