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sPlusNormal"/>
        <w:ind w:firstLine="6379"/>
        <w:outlineLvl w:val="0"/>
        <w:rPr>
          <w:szCs w:val="24"/>
        </w:rPr>
      </w:pPr>
      <w:r>
        <w:rPr>
          <w:szCs w:val="24"/>
        </w:rPr>
        <w:t>УТВЕРЖДЕН</w:t>
      </w:r>
    </w:p>
    <w:p>
      <w:pPr>
        <w:pStyle w:val="ConsPlusNormal"/>
        <w:ind w:firstLine="6379"/>
        <w:rPr>
          <w:szCs w:val="24"/>
        </w:rPr>
      </w:pPr>
      <w:r>
        <w:rPr>
          <w:szCs w:val="24"/>
        </w:rPr>
        <w:t xml:space="preserve">приказом начальника </w:t>
      </w:r>
    </w:p>
    <w:p>
      <w:pPr>
        <w:pStyle w:val="ConsPlusNormal"/>
        <w:ind w:firstLine="6379"/>
        <w:rPr>
          <w:szCs w:val="24"/>
        </w:rPr>
      </w:pPr>
      <w:r>
        <w:rPr>
          <w:szCs w:val="24"/>
        </w:rPr>
        <w:t xml:space="preserve">Финансового управления </w:t>
      </w:r>
    </w:p>
    <w:p>
      <w:pPr>
        <w:pStyle w:val="ConsPlusNormal"/>
        <w:ind w:firstLine="6379"/>
        <w:rPr>
          <w:szCs w:val="24"/>
        </w:rPr>
      </w:pPr>
      <w:r>
        <w:rPr>
          <w:szCs w:val="24"/>
        </w:rPr>
        <w:t>Администрации ЗАТО Северск</w:t>
      </w:r>
    </w:p>
    <w:p>
      <w:pPr>
        <w:pStyle w:val="ConsPlusNormal"/>
        <w:ind w:firstLine="6379"/>
        <w:rPr>
          <w:szCs w:val="24"/>
        </w:rPr>
      </w:pPr>
      <w:r>
        <w:rPr>
          <w:szCs w:val="24"/>
        </w:rPr>
        <w:t>от 16.11.2023 № 111</w:t>
      </w:r>
    </w:p>
    <w:p>
      <w:pPr>
        <w:pStyle w:val="ConsPlusNormal"/>
        <w:jc w:val="both"/>
        <w:rPr>
          <w:szCs w:val="24"/>
        </w:rPr>
      </w:pPr>
    </w:p>
    <w:p>
      <w:pPr>
        <w:pStyle w:val="ConsPlusNormal"/>
        <w:jc w:val="both"/>
        <w:rPr>
          <w:szCs w:val="24"/>
        </w:rPr>
      </w:pPr>
    </w:p>
    <w:p>
      <w:pPr>
        <w:pStyle w:val="ConsPlusTitle"/>
        <w:jc w:val="center"/>
        <w:rPr>
          <w:b w:val="0"/>
          <w:szCs w:val="24"/>
        </w:rPr>
      </w:pPr>
      <w:bookmarkStart w:id="0" w:name="P27"/>
      <w:bookmarkEnd w:id="0"/>
      <w:r>
        <w:rPr>
          <w:b w:val="0"/>
          <w:szCs w:val="24"/>
        </w:rPr>
        <w:t>РЕГЛАМЕНТ</w:t>
      </w:r>
    </w:p>
    <w:p>
      <w:pPr>
        <w:pStyle w:val="ConsPlusTitle"/>
        <w:jc w:val="center"/>
        <w:rPr>
          <w:b w:val="0"/>
          <w:szCs w:val="24"/>
        </w:rPr>
      </w:pPr>
      <w:r>
        <w:rPr>
          <w:b w:val="0"/>
          <w:szCs w:val="24"/>
        </w:rPr>
        <w:t xml:space="preserve">реализации Финансовым управлением </w:t>
      </w:r>
      <w:proofErr w:type="gramStart"/>
      <w:r>
        <w:rPr>
          <w:b w:val="0"/>
          <w:szCs w:val="24"/>
        </w:rPr>
        <w:t>Администрации</w:t>
      </w:r>
      <w:proofErr w:type="gramEnd"/>
      <w:r>
        <w:rPr>
          <w:b w:val="0"/>
          <w:szCs w:val="24"/>
        </w:rPr>
        <w:t xml:space="preserve"> ЗАТО Северск </w:t>
      </w:r>
    </w:p>
    <w:p>
      <w:pPr>
        <w:pStyle w:val="ConsPlusTitle"/>
        <w:jc w:val="center"/>
        <w:rPr>
          <w:b w:val="0"/>
          <w:szCs w:val="24"/>
        </w:rPr>
      </w:pPr>
      <w:r>
        <w:rPr>
          <w:b w:val="0"/>
          <w:szCs w:val="24"/>
        </w:rPr>
        <w:t xml:space="preserve">полномочий главного администратора доходов </w:t>
      </w:r>
      <w:proofErr w:type="gramStart"/>
      <w:r>
        <w:rPr>
          <w:b w:val="0"/>
          <w:szCs w:val="24"/>
        </w:rPr>
        <w:t>бюджета</w:t>
      </w:r>
      <w:proofErr w:type="gramEnd"/>
      <w:r>
        <w:rPr>
          <w:b w:val="0"/>
          <w:szCs w:val="24"/>
        </w:rPr>
        <w:t xml:space="preserve"> ЗАТО Северск</w:t>
      </w:r>
      <w:r>
        <w:rPr>
          <w:b w:val="0"/>
          <w:szCs w:val="24"/>
          <w:shd w:val="clear" w:color="auto" w:fill="FFFFFF"/>
        </w:rPr>
        <w:t xml:space="preserve"> по взысканию дебиторской задолженности по </w:t>
      </w:r>
      <w:r>
        <w:rPr>
          <w:b w:val="0"/>
          <w:szCs w:val="24"/>
        </w:rPr>
        <w:t>платежам в бюджет, пеням и штрафам по ним</w:t>
      </w:r>
    </w:p>
    <w:p>
      <w:pPr>
        <w:pStyle w:val="ConsPlusTitle"/>
        <w:jc w:val="center"/>
        <w:rPr>
          <w:b w:val="0"/>
          <w:szCs w:val="24"/>
        </w:rPr>
      </w:pPr>
      <w:r>
        <w:rPr>
          <w:b w:val="0"/>
          <w:szCs w:val="24"/>
        </w:rPr>
        <w:t>(в редакции приказов от 07.05.2025 № 48, от 14.05.2026 № 61)</w:t>
      </w:r>
    </w:p>
    <w:p>
      <w:pPr>
        <w:pStyle w:val="ConsPlusNormal"/>
        <w:jc w:val="both"/>
        <w:rPr>
          <w:sz w:val="18"/>
          <w:szCs w:val="18"/>
        </w:rPr>
      </w:pPr>
    </w:p>
    <w:p>
      <w:pPr>
        <w:pStyle w:val="ConsPlusTitle"/>
        <w:jc w:val="center"/>
        <w:outlineLvl w:val="1"/>
        <w:rPr>
          <w:b w:val="0"/>
          <w:szCs w:val="24"/>
        </w:rPr>
      </w:pPr>
      <w:r>
        <w:rPr>
          <w:b w:val="0"/>
          <w:szCs w:val="24"/>
        </w:rPr>
        <w:t>1. Общие положения</w:t>
      </w:r>
    </w:p>
    <w:p>
      <w:pPr>
        <w:pStyle w:val="ConsPlusNormal"/>
        <w:jc w:val="both"/>
        <w:rPr>
          <w:sz w:val="18"/>
          <w:szCs w:val="18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 xml:space="preserve">1.1. Настоящий Регламент </w:t>
      </w:r>
      <w:r>
        <w:rPr>
          <w:sz w:val="24"/>
          <w:szCs w:val="24"/>
          <w:shd w:val="clear" w:color="auto" w:fill="FFFFFF"/>
        </w:rPr>
        <w:t xml:space="preserve">устанавливает перечень мероприятий по реализации </w:t>
      </w:r>
      <w:r>
        <w:rPr>
          <w:sz w:val="24"/>
          <w:szCs w:val="24"/>
        </w:rPr>
        <w:t>Финансовым управлением Администрации ЗАТО Северск</w:t>
      </w:r>
      <w:r>
        <w:rPr>
          <w:sz w:val="24"/>
          <w:szCs w:val="24"/>
          <w:shd w:val="clear" w:color="auto" w:fill="FFFFFF"/>
        </w:rPr>
        <w:t xml:space="preserve"> (далее – Финансовое управление) полномочий главного администратора доходов бюджета </w:t>
      </w:r>
      <w:r>
        <w:rPr>
          <w:sz w:val="24"/>
          <w:szCs w:val="24"/>
        </w:rPr>
        <w:t>ЗАТО Северск</w:t>
      </w:r>
      <w:r>
        <w:rPr>
          <w:sz w:val="24"/>
          <w:szCs w:val="24"/>
          <w:shd w:val="clear" w:color="auto" w:fill="FFFFFF"/>
        </w:rPr>
        <w:t xml:space="preserve"> по взысканию дебиторской задолженности по платежам в бюджет, пеням и штрафам по ним.</w:t>
      </w:r>
    </w:p>
    <w:p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Полномочия главного администратора доходов по взысканию </w:t>
      </w:r>
      <w:r>
        <w:rPr>
          <w:sz w:val="24"/>
          <w:szCs w:val="24"/>
          <w:shd w:val="clear" w:color="auto" w:fill="FFFFFF"/>
        </w:rPr>
        <w:t xml:space="preserve">дебиторской задолженности </w:t>
      </w:r>
      <w:hyperlink r:id="rId8">
        <w:r>
          <w:rPr>
            <w:sz w:val="24"/>
            <w:szCs w:val="24"/>
          </w:rPr>
          <w:t xml:space="preserve">осуществляются Финансовым управлением в отношении неналоговых платежей по кодам бюджетной классификации доходов </w:t>
        </w:r>
      </w:hyperlink>
      <w:r>
        <w:rPr>
          <w:sz w:val="24"/>
          <w:szCs w:val="24"/>
        </w:rPr>
        <w:t>в соответствии с постановлением Администрации ЗАТО Северск от 29.10.2021 № 2337 «Об утверждении перечня главных администраторов доходов бюджета ЗАТО Северск», приказом начальника Финансового управления от 16.12.2021 № 88 «О закреплении бюджетных полномочий главного администратора (администратора) доходов за Финансовым управлением Администрации ЗАТО Северск».</w:t>
      </w:r>
    </w:p>
    <w:p>
      <w:pPr>
        <w:ind w:firstLine="709"/>
        <w:jc w:val="both"/>
        <w:rPr>
          <w:sz w:val="18"/>
          <w:szCs w:val="18"/>
        </w:rPr>
      </w:pPr>
    </w:p>
    <w:p>
      <w:pPr>
        <w:pStyle w:val="ConsPlusNormal"/>
        <w:jc w:val="center"/>
        <w:rPr>
          <w:szCs w:val="24"/>
        </w:rPr>
      </w:pPr>
      <w:r>
        <w:rPr>
          <w:szCs w:val="24"/>
        </w:rPr>
        <w:t>2. Перечень структурных подразделений (специалистов) Финансового управления, ответственных за работу с дебиторской задолженностью по доходам</w:t>
      </w:r>
    </w:p>
    <w:p>
      <w:pPr>
        <w:pStyle w:val="ConsPlusNormal"/>
        <w:ind w:firstLine="709"/>
        <w:jc w:val="both"/>
        <w:rPr>
          <w:sz w:val="18"/>
          <w:szCs w:val="18"/>
          <w:highlight w:val="yellow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2.1. В Финансовом управлении реализацию полномочий по работе с дебиторской задолженностью по платежам в бюджет, пеням и штрафам по ним обеспечивают отдел по бюджетному учету и отчетности (далее – </w:t>
      </w:r>
      <w:proofErr w:type="spellStart"/>
      <w:r>
        <w:rPr>
          <w:sz w:val="24"/>
          <w:szCs w:val="24"/>
          <w:shd w:val="clear" w:color="auto" w:fill="FFFFFF"/>
        </w:rPr>
        <w:t>ОБУиО</w:t>
      </w:r>
      <w:proofErr w:type="spellEnd"/>
      <w:r>
        <w:rPr>
          <w:sz w:val="24"/>
          <w:szCs w:val="24"/>
          <w:shd w:val="clear" w:color="auto" w:fill="FFFFFF"/>
        </w:rPr>
        <w:t>) и советник -</w:t>
      </w:r>
      <w:r>
        <w:rPr>
          <w:sz w:val="24"/>
          <w:szCs w:val="24"/>
        </w:rPr>
        <w:t xml:space="preserve"> юрисконсульт</w:t>
      </w:r>
      <w:r>
        <w:rPr>
          <w:sz w:val="24"/>
          <w:szCs w:val="24"/>
          <w:shd w:val="clear" w:color="auto" w:fill="FFFFFF"/>
        </w:rPr>
        <w:t>.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 xml:space="preserve">2.2. Специалист </w:t>
      </w:r>
      <w:proofErr w:type="spellStart"/>
      <w:r>
        <w:rPr>
          <w:szCs w:val="24"/>
        </w:rPr>
        <w:t>ОБУиО</w:t>
      </w:r>
      <w:proofErr w:type="spellEnd"/>
      <w:r>
        <w:rPr>
          <w:szCs w:val="24"/>
        </w:rPr>
        <w:t>, на которого возложено исполнение функций контрактного управляющего в сфере закупок, является ответственным за выполнение мероприятий, предусмотренных разделами 3, 4 и пунктом 5.1 Регламента, по договорам (муниципальным контрактам, соглашениям), заключенным Финансовым управлением.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2.3. Советник-юрисконсульт является ответственным за выполнение мероприятий, предусмотренных пунктами 5.3-5.7 и разделом 6 Регламента.</w:t>
      </w:r>
    </w:p>
    <w:p>
      <w:pPr>
        <w:pStyle w:val="ConsPlusNormal"/>
        <w:ind w:firstLine="709"/>
        <w:jc w:val="both"/>
        <w:rPr>
          <w:sz w:val="18"/>
          <w:szCs w:val="18"/>
        </w:rPr>
      </w:pPr>
    </w:p>
    <w:p>
      <w:pPr>
        <w:pStyle w:val="ConsPlusTitle"/>
        <w:jc w:val="center"/>
        <w:outlineLvl w:val="1"/>
        <w:rPr>
          <w:b w:val="0"/>
          <w:szCs w:val="24"/>
        </w:rPr>
      </w:pPr>
      <w:r>
        <w:rPr>
          <w:b w:val="0"/>
          <w:szCs w:val="24"/>
        </w:rPr>
        <w:t>3. Мероприятия по недопущению образования просроченной дебиторской задолженности по доходам, выявлению факторов, влияющих на образование</w:t>
      </w:r>
    </w:p>
    <w:p>
      <w:pPr>
        <w:pStyle w:val="ConsPlusTitle"/>
        <w:jc w:val="center"/>
        <w:outlineLvl w:val="1"/>
        <w:rPr>
          <w:b w:val="0"/>
          <w:szCs w:val="24"/>
        </w:rPr>
      </w:pPr>
      <w:r>
        <w:rPr>
          <w:b w:val="0"/>
          <w:szCs w:val="24"/>
        </w:rPr>
        <w:t>просроченной дебиторской задолженности по доходам</w:t>
      </w:r>
    </w:p>
    <w:p>
      <w:pPr>
        <w:pStyle w:val="ConsPlusTitle"/>
        <w:jc w:val="center"/>
        <w:rPr>
          <w:b w:val="0"/>
          <w:sz w:val="18"/>
          <w:szCs w:val="18"/>
        </w:rPr>
      </w:pP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В целях недопущения образования просроченной дебиторской задолженности по доходам и выявления факторов, влияющих на образование просроченной дебиторской задолженности по доходам, специалистом </w:t>
      </w:r>
      <w:proofErr w:type="spellStart"/>
      <w:r>
        <w:rPr>
          <w:sz w:val="24"/>
          <w:szCs w:val="24"/>
        </w:rPr>
        <w:t>ОБУиО</w:t>
      </w:r>
      <w:proofErr w:type="spellEnd"/>
      <w:r>
        <w:rPr>
          <w:sz w:val="24"/>
          <w:szCs w:val="24"/>
        </w:rPr>
        <w:t xml:space="preserve"> осуществляются следующие мероприятия: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>
        <w:rPr>
          <w:rFonts w:cs="Times New Roman CYR"/>
          <w:sz w:val="24"/>
          <w:szCs w:val="24"/>
        </w:rPr>
        <w:t xml:space="preserve">в сроки, установленные законодательством Российской Федерации и (или) договором (муниципальным контрактом, соглашением), а в случае если такие сроки не установлены - ежеквартально </w:t>
      </w:r>
      <w:r>
        <w:rPr>
          <w:sz w:val="24"/>
          <w:szCs w:val="24"/>
        </w:rPr>
        <w:t xml:space="preserve">контроль за правильностью исчисления, полнотой и своевременностью осуществления платежей в </w:t>
      </w:r>
      <w:proofErr w:type="gramStart"/>
      <w:r>
        <w:rPr>
          <w:sz w:val="24"/>
          <w:szCs w:val="24"/>
        </w:rPr>
        <w:t>бюджет</w:t>
      </w:r>
      <w:proofErr w:type="gramEnd"/>
      <w:r>
        <w:rPr>
          <w:sz w:val="24"/>
          <w:szCs w:val="24"/>
        </w:rPr>
        <w:t xml:space="preserve"> ЗАТО Северск, пеням и штрафам по ним, в том числе за:</w:t>
      </w:r>
    </w:p>
    <w:p>
      <w:pPr>
        <w:pStyle w:val="ConsPlusNormal"/>
        <w:jc w:val="both"/>
        <w:rPr>
          <w:rFonts w:ascii="Times New Roman CYR" w:hAnsi="Times New Roman CYR"/>
          <w:sz w:val="20"/>
          <w:szCs w:val="24"/>
        </w:rPr>
      </w:pPr>
      <w:r>
        <w:rPr>
          <w:rFonts w:ascii="Times New Roman CYR" w:hAnsi="Times New Roman CYR"/>
          <w:sz w:val="20"/>
          <w:szCs w:val="24"/>
        </w:rPr>
        <w:t>(в редакции приказа от 07.05.2025 № 48)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фактическим зачислением платежей в </w:t>
      </w:r>
      <w:proofErr w:type="gramStart"/>
      <w:r>
        <w:rPr>
          <w:szCs w:val="24"/>
        </w:rPr>
        <w:t>бюджет</w:t>
      </w:r>
      <w:proofErr w:type="gramEnd"/>
      <w:r>
        <w:rPr>
          <w:szCs w:val="24"/>
        </w:rPr>
        <w:t xml:space="preserve"> </w:t>
      </w:r>
      <w:r>
        <w:rPr>
          <w:rFonts w:eastAsiaTheme="minorHAnsi"/>
          <w:szCs w:val="24"/>
          <w:lang w:eastAsia="en-US"/>
        </w:rPr>
        <w:t>ЗАТО Северск</w:t>
      </w:r>
      <w:r>
        <w:rPr>
          <w:szCs w:val="24"/>
        </w:rPr>
        <w:t xml:space="preserve"> в размерах и сроки, установленные законодательством Российской Федерации, договором (муниципальным контрактом, соглашением);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 xml:space="preserve">погашением начислений соответствующими платежами, являющимися источниками формирования доходов </w:t>
      </w:r>
      <w:proofErr w:type="gramStart"/>
      <w:r>
        <w:rPr>
          <w:szCs w:val="24"/>
        </w:rPr>
        <w:t>бюджета</w:t>
      </w:r>
      <w:proofErr w:type="gramEnd"/>
      <w:r>
        <w:rPr>
          <w:szCs w:val="24"/>
        </w:rPr>
        <w:t xml:space="preserve"> </w:t>
      </w:r>
      <w:r>
        <w:rPr>
          <w:rFonts w:eastAsiaTheme="minorHAnsi"/>
          <w:szCs w:val="24"/>
          <w:lang w:eastAsia="en-US"/>
        </w:rPr>
        <w:t>ЗАТО Северск</w:t>
      </w:r>
      <w:r>
        <w:rPr>
          <w:szCs w:val="24"/>
        </w:rPr>
        <w:t>, в том числе в Государственной информационной системе о государственных и муниципальных платежах (далее – ГИС ГМП);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 xml:space="preserve">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 связи с неисполнением графика уплаты платежей в </w:t>
      </w:r>
      <w:proofErr w:type="gramStart"/>
      <w:r>
        <w:rPr>
          <w:szCs w:val="24"/>
        </w:rPr>
        <w:t>бюджет</w:t>
      </w:r>
      <w:proofErr w:type="gramEnd"/>
      <w:r>
        <w:rPr>
          <w:szCs w:val="24"/>
        </w:rPr>
        <w:t xml:space="preserve"> </w:t>
      </w:r>
      <w:r>
        <w:rPr>
          <w:rFonts w:eastAsiaTheme="minorHAnsi"/>
          <w:szCs w:val="24"/>
          <w:lang w:eastAsia="en-US"/>
        </w:rPr>
        <w:t>ЗАТО Северск</w:t>
      </w:r>
      <w:r>
        <w:rPr>
          <w:szCs w:val="24"/>
        </w:rPr>
        <w:t xml:space="preserve">, а также за начислением процентов за предоставленную отсрочку или рассрочку и за начисление пеней (штрафов) за просрочку уплаты платежей в бюджет </w:t>
      </w:r>
      <w:r>
        <w:rPr>
          <w:rFonts w:eastAsiaTheme="minorHAnsi"/>
          <w:szCs w:val="24"/>
          <w:lang w:eastAsia="en-US"/>
        </w:rPr>
        <w:t>ЗАТО Северск</w:t>
      </w:r>
      <w:r>
        <w:rPr>
          <w:szCs w:val="24"/>
        </w:rPr>
        <w:t xml:space="preserve"> в порядке и случаях, предусмотренных законодательством Российской Федерации;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своевременностью начисления неустоек, штрафов, пени, а также применением бюджетных мер принуждения, предусмотренных бюджетным законодательством Российской Федерации;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своевременностью составления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отражением в бюджетном учете;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 xml:space="preserve">2) при необходимости ежеквартальное проведение инвентаризации расчетов с должниками, включая сверку данных по доходам бюджета </w:t>
      </w:r>
      <w:r>
        <w:rPr>
          <w:rFonts w:eastAsiaTheme="minorHAnsi"/>
          <w:szCs w:val="24"/>
          <w:lang w:eastAsia="en-US"/>
        </w:rPr>
        <w:t>ЗАТО Северск</w:t>
      </w:r>
      <w:r>
        <w:rPr>
          <w:szCs w:val="24"/>
        </w:rPr>
        <w:t xml:space="preserve">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 доходам, признания дебиторской задолженности по доходам сомнительной;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3) ежеквартальный мониторинг финансового (платежного) состояния должников, в том числе при проведении мероприятий по инвентаризации дебиторской задолженности по доходам, на предмет: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наличия сведений о взыскании с должника денежных средств в рамках исполнительного производства;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наличия сведений о возбуждении в отношении должника дела о банкротстве;</w:t>
      </w:r>
    </w:p>
    <w:p>
      <w:pPr>
        <w:pStyle w:val="ConsPlusNormal"/>
        <w:ind w:firstLine="709"/>
        <w:jc w:val="both"/>
        <w:rPr>
          <w:rFonts w:cs="Times New Roman CYR"/>
          <w:szCs w:val="24"/>
        </w:rPr>
      </w:pPr>
      <w:r>
        <w:rPr>
          <w:rFonts w:cs="Times New Roman CYR"/>
          <w:szCs w:val="24"/>
        </w:rPr>
        <w:t>наличия сведений о том, что в отношении юридического лица принято решение о предстоящем исключении юридического лица из единого государственного реестра юридических лиц, в отношении индивидуального предпринимателя – о предстоящем исключении индивидуального предпринимателя из единого государственного реестра индивидуальных предпринимателей;</w:t>
      </w:r>
    </w:p>
    <w:p>
      <w:pPr>
        <w:pStyle w:val="ConsPlusNormal"/>
        <w:jc w:val="both"/>
        <w:rPr>
          <w:sz w:val="20"/>
          <w:szCs w:val="24"/>
        </w:rPr>
      </w:pPr>
      <w:r>
        <w:rPr>
          <w:rFonts w:cs="Times New Roman CYR"/>
          <w:sz w:val="20"/>
          <w:szCs w:val="24"/>
        </w:rPr>
        <w:t>(</w:t>
      </w:r>
      <w:proofErr w:type="spellStart"/>
      <w:r>
        <w:rPr>
          <w:rFonts w:cs="Times New Roman CYR"/>
          <w:sz w:val="20"/>
          <w:szCs w:val="24"/>
        </w:rPr>
        <w:t>абз</w:t>
      </w:r>
      <w:proofErr w:type="spellEnd"/>
      <w:r>
        <w:rPr>
          <w:rFonts w:cs="Times New Roman CYR"/>
          <w:sz w:val="20"/>
          <w:szCs w:val="24"/>
        </w:rPr>
        <w:t>. введен приказом от 14.05.2026 № 61)</w:t>
      </w:r>
    </w:p>
    <w:p>
      <w:pPr>
        <w:widowControl w:val="0"/>
        <w:autoSpaceDE w:val="0"/>
        <w:autoSpaceDN w:val="0"/>
        <w:ind w:firstLine="709"/>
        <w:jc w:val="both"/>
        <w:rPr>
          <w:sz w:val="18"/>
          <w:szCs w:val="18"/>
        </w:rPr>
      </w:pPr>
    </w:p>
    <w:p>
      <w:pPr>
        <w:pStyle w:val="ConsPlusTitle"/>
        <w:jc w:val="center"/>
        <w:outlineLvl w:val="1"/>
        <w:rPr>
          <w:b w:val="0"/>
          <w:szCs w:val="24"/>
        </w:rPr>
      </w:pPr>
      <w:r>
        <w:rPr>
          <w:b w:val="0"/>
          <w:szCs w:val="24"/>
        </w:rPr>
        <w:t>4. Мероприятия по урегулированию дебиторской задолженности</w:t>
      </w:r>
    </w:p>
    <w:p>
      <w:pPr>
        <w:pStyle w:val="ConsPlusTitle"/>
        <w:jc w:val="center"/>
        <w:rPr>
          <w:b w:val="0"/>
          <w:szCs w:val="24"/>
        </w:rPr>
      </w:pPr>
      <w:r>
        <w:rPr>
          <w:b w:val="0"/>
          <w:szCs w:val="24"/>
        </w:rPr>
        <w:t xml:space="preserve">по доходам в досудебном порядке </w:t>
      </w:r>
    </w:p>
    <w:p>
      <w:pPr>
        <w:pStyle w:val="ConsPlusTitle"/>
        <w:jc w:val="center"/>
        <w:rPr>
          <w:b w:val="0"/>
          <w:sz w:val="18"/>
          <w:szCs w:val="18"/>
        </w:rPr>
      </w:pPr>
    </w:p>
    <w:p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 В целях урегулирования в досудебном порядке дебиторской задолженности по доходам (со дня истечения срока уплаты соответствующего платежа в </w:t>
      </w:r>
      <w:proofErr w:type="gramStart"/>
      <w:r>
        <w:rPr>
          <w:rFonts w:ascii="Times New Roman" w:hAnsi="Times New Roman"/>
          <w:sz w:val="24"/>
          <w:szCs w:val="24"/>
        </w:rPr>
        <w:t>бюджет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ЗАТО Северск </w:t>
      </w:r>
      <w:r>
        <w:rPr>
          <w:rFonts w:ascii="Times New Roman" w:hAnsi="Times New Roman"/>
          <w:sz w:val="24"/>
          <w:szCs w:val="24"/>
        </w:rPr>
        <w:t xml:space="preserve">(пеней, штрафов) до начала работы по их принудительному взысканию) специалистом </w:t>
      </w:r>
      <w:proofErr w:type="spellStart"/>
      <w:r>
        <w:rPr>
          <w:rFonts w:ascii="Times New Roman" w:hAnsi="Times New Roman"/>
          <w:sz w:val="24"/>
          <w:szCs w:val="24"/>
        </w:rPr>
        <w:t>ОБУиО</w:t>
      </w:r>
      <w:proofErr w:type="spellEnd"/>
      <w:r>
        <w:rPr>
          <w:rFonts w:ascii="Times New Roman" w:hAnsi="Times New Roman"/>
          <w:sz w:val="24"/>
          <w:szCs w:val="24"/>
        </w:rPr>
        <w:t xml:space="preserve"> осуществляются следующие мероприятия:</w:t>
      </w:r>
    </w:p>
    <w:p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направление требования должнику о погашении образовавшейся задолженности (в случаях, когда денежное обязательство не предусматривает срок его исполнения и не содержит условия, позволяющего определить этот срок, а равно в случаях, когда срок исполнения обязательства определен моментом востребования) </w:t>
      </w:r>
      <w:r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не позднее 30 календарных дней со дня образования дебиторской задолженности по доходам;</w:t>
      </w:r>
    </w:p>
    <w:p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претензии должнику о погашении образовавшейся задолженности в досудебном порядке в установленный законом или договором (муниципальным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(муниципальным контрактом, соглашением);</w:t>
      </w:r>
    </w:p>
    <w:p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порядке, сроки и в случаях, предусмотренных законодательством Российской Федерации;</w:t>
      </w:r>
    </w:p>
    <w:p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направление в уполномоченный орган по представлению в деле о банкротстве и в 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 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 банкротстве, утвержденного постановлением Правительства Российской Федерации от 29.05.2004 № 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 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 пункта 12 указанного Положения;</w:t>
      </w:r>
    </w:p>
    <w:p>
      <w:pPr>
        <w:pStyle w:val="ConsPlusTitle"/>
        <w:ind w:firstLine="708"/>
        <w:jc w:val="both"/>
        <w:rPr>
          <w:b w:val="0"/>
          <w:sz w:val="20"/>
          <w:szCs w:val="24"/>
        </w:rPr>
      </w:pPr>
      <w:r>
        <w:rPr>
          <w:rFonts w:eastAsiaTheme="minorHAnsi"/>
          <w:b w:val="0"/>
          <w:szCs w:val="24"/>
          <w:lang w:eastAsia="en-US"/>
        </w:rPr>
        <w:t xml:space="preserve">направление в </w:t>
      </w:r>
      <w:r>
        <w:rPr>
          <w:rFonts w:eastAsiaTheme="minorHAnsi"/>
          <w:b w:val="0"/>
          <w:iCs/>
          <w:szCs w:val="24"/>
          <w:lang w:eastAsia="en-US"/>
        </w:rPr>
        <w:t>Федеральную налоговую службу</w:t>
      </w:r>
      <w:r>
        <w:rPr>
          <w:rFonts w:eastAsiaTheme="minorHAnsi"/>
          <w:b w:val="0"/>
          <w:szCs w:val="24"/>
          <w:lang w:eastAsia="en-US"/>
        </w:rPr>
        <w:t>, принявшую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21.1, абзацем первым пункта 4, пунктами 5 и 6 статьи 22.4 Федерального закона от 08.08.2001 № 129-ФЗ «О государственной регистрации юридических лиц и индивидуальных предпринимателей».</w:t>
      </w:r>
      <w:r>
        <w:rPr>
          <w:b w:val="0"/>
          <w:sz w:val="20"/>
          <w:szCs w:val="24"/>
        </w:rPr>
        <w:t xml:space="preserve"> </w:t>
      </w:r>
    </w:p>
    <w:p>
      <w:pPr>
        <w:pStyle w:val="ConsPlusTitle"/>
        <w:jc w:val="both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 xml:space="preserve">(п. 4.1 в редакции приказа </w:t>
      </w:r>
      <w:r>
        <w:rPr>
          <w:rFonts w:cs="Times New Roman CYR"/>
          <w:b w:val="0"/>
          <w:sz w:val="20"/>
          <w:szCs w:val="24"/>
        </w:rPr>
        <w:t>от 14.05.2026 № 61)</w:t>
      </w:r>
    </w:p>
    <w:p>
      <w:pPr>
        <w:pStyle w:val="ConsPlusTitle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4.2. При выявлении в ходе контроля за поступлением доходов в бюджет </w:t>
      </w:r>
      <w:r>
        <w:rPr>
          <w:rFonts w:eastAsiaTheme="minorHAnsi"/>
          <w:b w:val="0"/>
          <w:szCs w:val="24"/>
          <w:lang w:eastAsia="en-US"/>
        </w:rPr>
        <w:t xml:space="preserve">ЗАТО Северск </w:t>
      </w:r>
      <w:r>
        <w:rPr>
          <w:b w:val="0"/>
          <w:szCs w:val="24"/>
        </w:rPr>
        <w:t xml:space="preserve">нарушений контрагентом условий договора (муниципального контракта, соглашения) в части, касающейся уплаты денежных средств, в срок не позднее </w:t>
      </w:r>
      <w:r>
        <w:rPr>
          <w:b w:val="0"/>
          <w:szCs w:val="24"/>
        </w:rPr>
        <w:br/>
        <w:t xml:space="preserve">30 календарных дней с момента образования просроченной дебиторской задолженности специалист </w:t>
      </w:r>
      <w:proofErr w:type="spellStart"/>
      <w:r>
        <w:rPr>
          <w:b w:val="0"/>
          <w:szCs w:val="24"/>
        </w:rPr>
        <w:t>ОБУиО</w:t>
      </w:r>
      <w:proofErr w:type="spellEnd"/>
      <w:r>
        <w:rPr>
          <w:b w:val="0"/>
          <w:szCs w:val="24"/>
        </w:rPr>
        <w:t>:</w:t>
      </w:r>
    </w:p>
    <w:p>
      <w:pPr>
        <w:pStyle w:val="ConsPlusTitle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производит расчет начислений пеней и штрафов на сумму задолженности;</w:t>
      </w:r>
    </w:p>
    <w:p>
      <w:pPr>
        <w:pStyle w:val="ConsPlusTitle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совместно с советником - юрисконсультом уведомляет должника о переводе задолженности в просроченную, направляя требование (претензию) о необходимости ее погашения в установленный срок с приложением расчета начислений пеней и штрафов на сумму задолженности.</w:t>
      </w:r>
    </w:p>
    <w:p>
      <w:pPr>
        <w:pStyle w:val="ConsPlusTitle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4.3. Требование (претензия) об образовавшейся просроченной дебиторской задолженности и </w:t>
      </w:r>
      <w:proofErr w:type="gramStart"/>
      <w:r>
        <w:rPr>
          <w:b w:val="0"/>
          <w:szCs w:val="24"/>
        </w:rPr>
        <w:t>начисленных пенях</w:t>
      </w:r>
      <w:proofErr w:type="gramEnd"/>
      <w:r>
        <w:rPr>
          <w:b w:val="0"/>
          <w:szCs w:val="24"/>
        </w:rPr>
        <w:t xml:space="preserve"> и штрафах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>
      <w:pPr>
        <w:pStyle w:val="ConsPlusTitle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4.4. При добровольном исполнении обязательств претензионная работа в отношении должника прекращается.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4.5. В случае неуплаты или оплаты не в полном объеме платежей по окончании срока, установленного требованием (претензией), принимается решение о необходимости принудительного взыскания просроченной дебиторской задолженности по доходам. Подготовка документов осуществляется советником – юрисконсультом в соответствии с разделом 5 Регламента.</w:t>
      </w:r>
    </w:p>
    <w:p>
      <w:pPr>
        <w:pStyle w:val="ConsPlusNormal"/>
        <w:jc w:val="both"/>
        <w:rPr>
          <w:sz w:val="18"/>
          <w:szCs w:val="18"/>
        </w:rPr>
      </w:pPr>
    </w:p>
    <w:p>
      <w:pPr>
        <w:pStyle w:val="ConsPlusTitle"/>
        <w:jc w:val="center"/>
        <w:outlineLvl w:val="1"/>
        <w:rPr>
          <w:b w:val="0"/>
          <w:szCs w:val="24"/>
        </w:rPr>
      </w:pPr>
      <w:r>
        <w:rPr>
          <w:b w:val="0"/>
          <w:szCs w:val="24"/>
        </w:rPr>
        <w:t>5. Мероприятия по принудительному взысканию просроченной дебиторской</w:t>
      </w:r>
    </w:p>
    <w:p>
      <w:pPr>
        <w:pStyle w:val="ConsPlusTitle"/>
        <w:jc w:val="center"/>
        <w:rPr>
          <w:b w:val="0"/>
          <w:szCs w:val="24"/>
        </w:rPr>
      </w:pPr>
      <w:r>
        <w:rPr>
          <w:b w:val="0"/>
          <w:szCs w:val="24"/>
        </w:rPr>
        <w:t>задолженности по доходам</w:t>
      </w:r>
    </w:p>
    <w:p>
      <w:pPr>
        <w:pStyle w:val="ConsPlusNormal"/>
        <w:jc w:val="both"/>
        <w:rPr>
          <w:sz w:val="18"/>
          <w:szCs w:val="18"/>
        </w:rPr>
      </w:pP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 xml:space="preserve">5.1. Специалист </w:t>
      </w:r>
      <w:proofErr w:type="spellStart"/>
      <w:r>
        <w:rPr>
          <w:szCs w:val="24"/>
        </w:rPr>
        <w:t>ОБУиО</w:t>
      </w:r>
      <w:proofErr w:type="spellEnd"/>
      <w:r>
        <w:rPr>
          <w:szCs w:val="24"/>
        </w:rPr>
        <w:t xml:space="preserve">, осуществляющий контроль за дебиторской задолженностью по доходам, не позднее 5 рабочих дней по истечении срока, установленного требованием (претензией), уведомляет советника-юрисконсульта об уклонении должника от погашения </w:t>
      </w:r>
      <w:r>
        <w:rPr>
          <w:szCs w:val="24"/>
        </w:rPr>
        <w:lastRenderedPageBreak/>
        <w:t xml:space="preserve">просроченной дебиторской задолженности по администрируемым Финансовым управлением доходам в </w:t>
      </w:r>
      <w:proofErr w:type="gramStart"/>
      <w:r>
        <w:rPr>
          <w:szCs w:val="24"/>
        </w:rPr>
        <w:t>бюджет</w:t>
      </w:r>
      <w:proofErr w:type="gramEnd"/>
      <w:r>
        <w:rPr>
          <w:szCs w:val="24"/>
        </w:rPr>
        <w:t xml:space="preserve"> ЗАТО Северск либо погашения такой задолженности не в полном объеме для подготовки документов о принудительном взыскании задолженности в судебном порядке.</w:t>
      </w:r>
    </w:p>
    <w:p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 Советник - юрисконсульт во взаимодействии со специалистом </w:t>
      </w:r>
      <w:proofErr w:type="spellStart"/>
      <w:r>
        <w:rPr>
          <w:sz w:val="24"/>
          <w:szCs w:val="24"/>
        </w:rPr>
        <w:t>ОБУиО</w:t>
      </w:r>
      <w:proofErr w:type="spellEnd"/>
      <w:r>
        <w:rPr>
          <w:sz w:val="24"/>
          <w:szCs w:val="24"/>
        </w:rPr>
        <w:t xml:space="preserve"> обеспечивает подготовку необходимых материалов и документов, а также подачу искового заявления в суд в пределах сроков, установленных законодательством Российской Федерации.</w:t>
      </w:r>
    </w:p>
    <w:p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 xml:space="preserve">(п. 5.2 в редакции приказа от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14.05.2026 № 61)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5.3. При принятии судом решения о полном (частичном) отказе в удовлетворении заявленных требований, советником-юрисконсультом обеспечивается принятие исчерпывающих мер по обжалованию судебных актов при наличии к тому оснований.</w:t>
      </w:r>
    </w:p>
    <w:p>
      <w:pPr>
        <w:pStyle w:val="ConsPlusTitle"/>
        <w:jc w:val="both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(в редакции приказов от 07.05.2025 № 48, </w:t>
      </w:r>
      <w:r>
        <w:rPr>
          <w:rFonts w:cs="Times New Roman CYR"/>
          <w:b w:val="0"/>
          <w:sz w:val="20"/>
          <w:szCs w:val="24"/>
        </w:rPr>
        <w:t>от 14.05.2026 № 61)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5.4. В случае удовлетворения исковых требований (частично или в полном объеме) о взыскании денежных средств с должника советником-юрисконсультом исполнительные документы направляются в банк или кредитную организацию, осуществляющие обслуживание счетов должника, без возбуждения исполнительного производства.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5.5. При получении информации об отсутствии на счетах должника денежных средств, наложении ареста на денежные средства, нах</w:t>
      </w:r>
      <w:bookmarkStart w:id="1" w:name="_GoBack"/>
      <w:bookmarkEnd w:id="1"/>
      <w:r>
        <w:rPr>
          <w:szCs w:val="24"/>
        </w:rPr>
        <w:t>одящиеся на счетах должника, приостановлении операций с денежными средствами должника советником-юрисконсультом исполнительные документы направляются в Федеральную службу судебных приставов.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5.6. Направление исполнительных документов осуществляется советником-юрисконсультом в пределах сроков, установленных законодательством Российской Федерации.</w:t>
      </w:r>
    </w:p>
    <w:p>
      <w:pPr>
        <w:pStyle w:val="ConsPlusNormal"/>
        <w:jc w:val="both"/>
        <w:rPr>
          <w:rFonts w:cs="Times New Roman CYR"/>
          <w:b/>
          <w:sz w:val="20"/>
          <w:szCs w:val="24"/>
        </w:rPr>
      </w:pPr>
      <w:r>
        <w:rPr>
          <w:szCs w:val="24"/>
        </w:rPr>
        <w:t xml:space="preserve">(п. 5.6 в редакции приказа </w:t>
      </w:r>
      <w:r>
        <w:rPr>
          <w:rFonts w:cs="Times New Roman CYR"/>
          <w:sz w:val="20"/>
          <w:szCs w:val="24"/>
        </w:rPr>
        <w:t>от 14.05.2026 № 61)</w:t>
      </w:r>
    </w:p>
    <w:p>
      <w:pPr>
        <w:pStyle w:val="ConsPlusNormal"/>
        <w:jc w:val="both"/>
        <w:rPr>
          <w:rFonts w:cs="Times New Roman CYR"/>
          <w:b/>
          <w:sz w:val="20"/>
          <w:szCs w:val="24"/>
        </w:rPr>
      </w:pPr>
      <w:r>
        <w:rPr>
          <w:szCs w:val="24"/>
        </w:rPr>
        <w:t xml:space="preserve">5.7. Документы о ходе </w:t>
      </w:r>
      <w:proofErr w:type="spellStart"/>
      <w:r>
        <w:rPr>
          <w:szCs w:val="24"/>
        </w:rPr>
        <w:t>претензионно</w:t>
      </w:r>
      <w:proofErr w:type="spellEnd"/>
      <w:r>
        <w:rPr>
          <w:szCs w:val="24"/>
        </w:rPr>
        <w:t>-исковой работы по взысканию задолженности, в том числе судебные акты, на бумажном носителе хранятся у советника-юрисконсульта.</w:t>
      </w:r>
    </w:p>
    <w:p>
      <w:pPr>
        <w:pStyle w:val="ConsPlusNormal"/>
        <w:ind w:firstLine="709"/>
        <w:jc w:val="center"/>
        <w:rPr>
          <w:szCs w:val="24"/>
        </w:rPr>
      </w:pPr>
    </w:p>
    <w:p>
      <w:pPr>
        <w:pStyle w:val="ConsPlusNormal"/>
        <w:ind w:firstLine="709"/>
        <w:jc w:val="center"/>
        <w:rPr>
          <w:szCs w:val="24"/>
        </w:rPr>
      </w:pPr>
      <w:r>
        <w:rPr>
          <w:szCs w:val="24"/>
        </w:rPr>
        <w:t>6. Мероприятия по наблюдению за платежеспособностью должника в целях обеспечения дебиторской задолженности по доходам</w:t>
      </w:r>
    </w:p>
    <w:p>
      <w:pPr>
        <w:pStyle w:val="ConsPlusNormal"/>
        <w:ind w:firstLine="709"/>
        <w:jc w:val="both"/>
        <w:rPr>
          <w:sz w:val="18"/>
          <w:szCs w:val="18"/>
        </w:rPr>
      </w:pP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6.1. На стадии принудительного исполнения Федеральной службой судебных приставов Российской Федерации судебных актов о взыскании просроченной дебиторской задолженности с должника советник-юрисконсульт ежеквартально осуществляет взаимодействие с соответствующим подразделением Федеральной службы судебных приставов Российской Федерации, включающее в себя:</w:t>
      </w:r>
    </w:p>
    <w:p>
      <w:pPr>
        <w:pStyle w:val="ConsPlusTitle"/>
        <w:jc w:val="both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>(в редакции приказа от 07.05.2025 № 48)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 имущества, об изменении состояния счета (счетов) должника, его имущества и т.д.;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проведение мониторинга эффективности взыскания просроченной дебиторской задолженности в рамках исполнительного производства.</w:t>
      </w:r>
    </w:p>
    <w:sectPr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c"/>
    </w:pPr>
    <w:r>
      <w:t>Внутренний номер: 0307656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c"/>
    </w:pPr>
  </w:p>
  <w:p>
    <w:pPr>
      <w:pStyle w:val="ac"/>
    </w:pPr>
    <w:r>
      <w:t>Внутренний номер: 0307656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43636"/>
      <w:docPartObj>
        <w:docPartGallery w:val="Page Numbers (Top of Page)"/>
        <w:docPartUnique/>
      </w:docPartObj>
    </w:sdtPr>
    <w:sdtEndPr>
      <w:rPr>
        <w:sz w:val="24"/>
      </w:rPr>
    </w:sdtEndPr>
    <w:sdtContent>
      <w:p>
        <w:pPr>
          <w:pStyle w:val="a8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noProof/>
            <w:sz w:val="24"/>
          </w:rPr>
          <w:t>4</w:t>
        </w:r>
        <w:r>
          <w:rPr>
            <w:sz w:val="24"/>
          </w:rPr>
          <w:fldChar w:fldCharType="end"/>
        </w:r>
      </w:p>
    </w:sdtContent>
  </w:sdt>
  <w:p>
    <w:pPr>
      <w:pStyle w:val="a8"/>
      <w:tabs>
        <w:tab w:val="left" w:pos="2280"/>
        <w:tab w:val="center" w:pos="4819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760AE"/>
    <w:multiLevelType w:val="singleLevel"/>
    <w:tmpl w:val="D000074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F5A7AE8-37F2-472B-9119-02883719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Title"/>
    <w:basedOn w:val="a"/>
    <w:link w:val="a5"/>
    <w:qFormat/>
    <w:pPr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a">
    <w:name w:val="page number"/>
    <w:basedOn w:val="a0"/>
  </w:style>
  <w:style w:type="paragraph" w:customStyle="1" w:styleId="11">
    <w:name w:val="Знак Знак1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Знак Знак1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footer"/>
    <w:basedOn w:val="a"/>
    <w:link w:val="ad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e">
    <w:name w:val="No Spacing"/>
    <w:uiPriority w:val="1"/>
    <w:qFormat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34A202BCE4245E57D3CC41C3D894B05A758CAA151B16710D2F2AF275962E4CA187E7CEE5720CBAE6085CD00DBAC9AF1CAD4A275152CB6B541F3736X7C6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DBF07-F355-40C9-BB71-6E828ECC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litosh</dc:creator>
  <cp:lastModifiedBy>Чечнёва Н.А.</cp:lastModifiedBy>
  <cp:revision>6</cp:revision>
  <cp:lastPrinted>2023-12-01T09:13:00Z</cp:lastPrinted>
  <dcterms:created xsi:type="dcterms:W3CDTF">2026-04-27T08:44:00Z</dcterms:created>
  <dcterms:modified xsi:type="dcterms:W3CDTF">2026-05-14T06:47:00Z</dcterms:modified>
</cp:coreProperties>
</file>