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sz w:val="28"/>
          <w:szCs w:val="28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56"/>
      </w:tblGrid>
      <w:tr>
        <w:trPr>
          <w:trHeight w:val="236"/>
        </w:trPr>
        <w:tc>
          <w:tcPr>
            <w:tcW w:w="8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rPr>
          <w:trHeight w:val="816"/>
        </w:trPr>
        <w:tc>
          <w:tcPr>
            <w:tcW w:w="8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jc w:val="center"/>
            </w:pPr>
            <w:r>
              <w:t xml:space="preserve">О завершении операций по исполнению </w:t>
            </w:r>
            <w:proofErr w:type="gramStart"/>
            <w:r>
              <w:t>бюджета</w:t>
            </w:r>
            <w:proofErr w:type="gramEnd"/>
            <w:r>
              <w:t xml:space="preserve"> ЗАТО Северск в текущем финансовом году</w:t>
            </w:r>
          </w:p>
          <w:p>
            <w:pPr>
              <w:ind w:right="-1" w:firstLine="720"/>
              <w:jc w:val="both"/>
            </w:pPr>
          </w:p>
          <w:p>
            <w:pPr>
              <w:autoSpaceDE w:val="0"/>
              <w:autoSpaceDN w:val="0"/>
              <w:adjustRightInd w:val="0"/>
              <w:jc w:val="both"/>
            </w:pP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firstLine="720"/>
        <w:jc w:val="center"/>
      </w:pPr>
    </w:p>
    <w:p/>
    <w:p>
      <w:pPr>
        <w:autoSpaceDE w:val="0"/>
        <w:autoSpaceDN w:val="0"/>
        <w:adjustRightInd w:val="0"/>
        <w:ind w:firstLine="709"/>
        <w:jc w:val="both"/>
      </w:pPr>
      <w:r>
        <w:t xml:space="preserve">В соответствии со статьей 242 Бюджетного кодекса Российской Федерации, </w:t>
      </w:r>
      <w:hyperlink r:id="rId6" w:history="1">
        <w:r>
          <w:t>статьей</w:t>
        </w:r>
      </w:hyperlink>
      <w:r>
        <w:t xml:space="preserve"> 31 Решения </w:t>
      </w:r>
      <w:proofErr w:type="gramStart"/>
      <w:r>
        <w:t>Думы</w:t>
      </w:r>
      <w:proofErr w:type="gramEnd"/>
      <w:r>
        <w:t xml:space="preserve"> ЗАТО Северск от 29.09.2011 № 17/4 «Об утверждении Положения                      о бюджетном процессе в ЗАТО Северск»</w:t>
      </w:r>
    </w:p>
    <w:p>
      <w:pPr>
        <w:ind w:firstLine="720"/>
        <w:jc w:val="center"/>
      </w:pPr>
    </w:p>
    <w:p/>
    <w:p>
      <w:pPr>
        <w:ind w:firstLine="720"/>
        <w:jc w:val="center"/>
      </w:pPr>
      <w:r>
        <w:t>ПРИКАЗЫВАЮ:</w:t>
      </w:r>
    </w:p>
    <w:p>
      <w:pPr>
        <w:ind w:firstLine="720"/>
        <w:jc w:val="center"/>
      </w:pPr>
    </w:p>
    <w:p>
      <w:pPr>
        <w:ind w:firstLine="708"/>
        <w:jc w:val="both"/>
      </w:pPr>
      <w:r>
        <w:t>1. Утвердить прилагаемые:</w:t>
      </w:r>
    </w:p>
    <w:p>
      <w:pPr>
        <w:ind w:firstLine="708"/>
        <w:jc w:val="both"/>
      </w:pPr>
      <w:r>
        <w:t xml:space="preserve">1) Порядок завершения операций по исполнению </w:t>
      </w:r>
      <w:proofErr w:type="gramStart"/>
      <w:r>
        <w:t>бюджета</w:t>
      </w:r>
      <w:proofErr w:type="gramEnd"/>
      <w:r>
        <w:t xml:space="preserve"> ЗАТО Северск в текущем финансовом году;</w:t>
      </w:r>
    </w:p>
    <w:p>
      <w:pPr>
        <w:ind w:firstLine="708"/>
        <w:jc w:val="both"/>
      </w:pPr>
      <w:r>
        <w:t>2) Порядок обеспечения получателей бюджетных сре</w:t>
      </w:r>
      <w:proofErr w:type="gramStart"/>
      <w:r>
        <w:t>дств пр</w:t>
      </w:r>
      <w:proofErr w:type="gramEnd"/>
      <w:r>
        <w:t xml:space="preserve">и завершении текущего финансового года наличными денежными средствами, необходимыми для осуществления их деятельности в нерабочие праздничные дни в январе очередного финансового года. </w:t>
      </w:r>
    </w:p>
    <w:p>
      <w:pPr>
        <w:ind w:firstLine="708"/>
        <w:jc w:val="both"/>
      </w:pPr>
    </w:p>
    <w:p>
      <w:pPr>
        <w:ind w:firstLine="709"/>
        <w:jc w:val="both"/>
      </w:pPr>
      <w:r>
        <w:t xml:space="preserve">2. Признать утратившим силу Приказ начальника Финансового управления                         от 02.12.2013 № 110 «Об утверждении порядка завершения операций по исполнению </w:t>
      </w:r>
      <w:proofErr w:type="gramStart"/>
      <w:r>
        <w:t>бюджета</w:t>
      </w:r>
      <w:proofErr w:type="gramEnd"/>
      <w:r>
        <w:t xml:space="preserve"> ЗАТО Северск в текущем финансовом году».</w:t>
      </w:r>
    </w:p>
    <w:p>
      <w:pPr>
        <w:autoSpaceDE w:val="0"/>
        <w:autoSpaceDN w:val="0"/>
        <w:adjustRightInd w:val="0"/>
        <w:ind w:firstLine="720"/>
        <w:jc w:val="both"/>
      </w:pPr>
    </w:p>
    <w:p>
      <w:pPr>
        <w:autoSpaceDE w:val="0"/>
        <w:autoSpaceDN w:val="0"/>
        <w:adjustRightInd w:val="0"/>
        <w:ind w:firstLine="720"/>
        <w:jc w:val="both"/>
      </w:pPr>
      <w:r>
        <w:t xml:space="preserve">3. Приказ вступает в силу </w:t>
      </w:r>
      <w:proofErr w:type="gramStart"/>
      <w:r>
        <w:t>с даты подписания</w:t>
      </w:r>
      <w:proofErr w:type="gramEnd"/>
      <w:r>
        <w:t>.</w:t>
      </w:r>
    </w:p>
    <w:p>
      <w:pPr>
        <w:jc w:val="both"/>
      </w:pPr>
    </w:p>
    <w:p>
      <w:pPr>
        <w:jc w:val="both"/>
      </w:pPr>
      <w:r>
        <w:tab/>
        <w:t xml:space="preserve">4. Довести данный приказ до главных распорядителей средств </w:t>
      </w:r>
      <w:proofErr w:type="gramStart"/>
      <w:r>
        <w:t>бюджета</w:t>
      </w:r>
      <w:proofErr w:type="gramEnd"/>
      <w:r>
        <w:t xml:space="preserve"> ЗАТО Северск, главных администраторов источников финансирования дефицита бюджета ЗАТО Северск, получателей средств бюджета ЗАТО Северск, Управления Федерального казначейства по Томской области через Отдел № 18 УФК по Томской области.</w:t>
      </w:r>
    </w:p>
    <w:p>
      <w:pPr>
        <w:jc w:val="both"/>
      </w:pPr>
    </w:p>
    <w:p>
      <w:pPr>
        <w:jc w:val="both"/>
      </w:pPr>
      <w:r>
        <w:tab/>
        <w:t>5. Контроль исполнения Приказа оставляю за собой.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r>
        <w:t xml:space="preserve">                     </w:t>
      </w:r>
    </w:p>
    <w:p>
      <w:r>
        <w:t xml:space="preserve">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Л.И.Овчаренко</w:t>
      </w:r>
    </w:p>
    <w:p>
      <w:pPr>
        <w:rPr>
          <w:sz w:val="28"/>
          <w:szCs w:val="28"/>
        </w:rPr>
      </w:pPr>
    </w:p>
    <w:p>
      <w:pPr>
        <w:sectPr>
          <w:headerReference w:type="first" r:id="rId7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>
      <w:pPr>
        <w:tabs>
          <w:tab w:val="left" w:pos="7056"/>
        </w:tabs>
      </w:pP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                                                      УТВЕРЖДЕН</w:t>
      </w: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                                                </w:t>
      </w:r>
      <w:r>
        <w:rPr>
          <w:szCs w:val="24"/>
        </w:rPr>
        <w:tab/>
      </w:r>
      <w:r>
        <w:rPr>
          <w:szCs w:val="24"/>
        </w:rPr>
        <w:tab/>
        <w:t xml:space="preserve">       Приказом начальника</w:t>
      </w: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Финансового управления</w:t>
      </w: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</w:t>
      </w:r>
      <w:proofErr w:type="gramStart"/>
      <w:r>
        <w:rPr>
          <w:szCs w:val="24"/>
        </w:rPr>
        <w:t>Администрации</w:t>
      </w:r>
      <w:proofErr w:type="gramEnd"/>
      <w:r>
        <w:rPr>
          <w:szCs w:val="24"/>
        </w:rPr>
        <w:t xml:space="preserve"> ЗАТО Северск</w:t>
      </w: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от _</w:t>
      </w:r>
      <w:r>
        <w:rPr>
          <w:szCs w:val="24"/>
          <w:u w:val="single"/>
        </w:rPr>
        <w:t>08.12.2014</w:t>
      </w:r>
      <w:r>
        <w:rPr>
          <w:szCs w:val="24"/>
        </w:rPr>
        <w:t>_№__</w:t>
      </w:r>
      <w:r>
        <w:rPr>
          <w:szCs w:val="24"/>
          <w:u w:val="single"/>
        </w:rPr>
        <w:t>97</w:t>
      </w:r>
      <w:r>
        <w:rPr>
          <w:szCs w:val="24"/>
        </w:rPr>
        <w:t xml:space="preserve">____ </w:t>
      </w:r>
    </w:p>
    <w:p>
      <w:pPr>
        <w:pStyle w:val="ConsNormal"/>
        <w:ind w:firstLine="567"/>
        <w:jc w:val="center"/>
        <w:rPr>
          <w:szCs w:val="24"/>
        </w:rPr>
      </w:pPr>
    </w:p>
    <w:p>
      <w:pPr>
        <w:pStyle w:val="ConsNormal"/>
        <w:ind w:firstLine="567"/>
        <w:jc w:val="center"/>
        <w:rPr>
          <w:szCs w:val="24"/>
        </w:rPr>
      </w:pPr>
    </w:p>
    <w:p>
      <w:pPr>
        <w:pStyle w:val="ConsNormal"/>
        <w:ind w:firstLine="567"/>
        <w:jc w:val="center"/>
        <w:rPr>
          <w:szCs w:val="24"/>
        </w:rPr>
      </w:pP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>ПОРЯДОК</w:t>
      </w: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завершения операций по исполнению </w:t>
      </w:r>
    </w:p>
    <w:p>
      <w:pPr>
        <w:pStyle w:val="ConsNormal"/>
        <w:ind w:firstLine="567"/>
        <w:jc w:val="center"/>
        <w:rPr>
          <w:szCs w:val="24"/>
        </w:rPr>
      </w:pP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в текущем финансовом году</w:t>
      </w:r>
    </w:p>
    <w:p>
      <w:pPr>
        <w:pStyle w:val="ConsNormal"/>
        <w:ind w:firstLine="567"/>
        <w:jc w:val="center"/>
        <w:rPr>
          <w:szCs w:val="24"/>
        </w:rPr>
      </w:pPr>
    </w:p>
    <w:p>
      <w:pPr>
        <w:autoSpaceDE w:val="0"/>
        <w:autoSpaceDN w:val="0"/>
        <w:adjustRightInd w:val="0"/>
        <w:ind w:firstLine="709"/>
        <w:jc w:val="both"/>
      </w:pPr>
      <w:r>
        <w:t xml:space="preserve">1. Операции по исполнению </w:t>
      </w:r>
      <w:proofErr w:type="gramStart"/>
      <w:r>
        <w:t>бюджета</w:t>
      </w:r>
      <w:proofErr w:type="gramEnd"/>
      <w:r>
        <w:t xml:space="preserve"> ЗАТО Северск завершаются 31 декабря текущего финансового года.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2. Зачисление в </w:t>
      </w:r>
      <w:proofErr w:type="gramStart"/>
      <w:r>
        <w:t>бюджет</w:t>
      </w:r>
      <w:proofErr w:type="gramEnd"/>
      <w:r>
        <w:t xml:space="preserve"> ЗАТО Северск поступлений отчетного финансового года, распределенных Управлением Федерального казначейства по Томской области (далее - УФК по Томской области) между бюджетами бюджетной системы Российской Федерации, и их отражение в отчетности об исполнении бюджета ЗАТО Северск отчетного финансового года осуществляются в первые пять рабочих дней очередного финансового года.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3. В целях завершения операций по расходам </w:t>
      </w:r>
      <w:proofErr w:type="gramStart"/>
      <w:r>
        <w:t>бюджета</w:t>
      </w:r>
      <w:proofErr w:type="gramEnd"/>
      <w:r>
        <w:t xml:space="preserve"> ЗАТО Северск и источникам финансирования дефицита бюджета Отдел № 18 УФК по Томской области (далее – Отдел №18) принимает документы от Финансового управления, главных распорядителей бюджетных средств, главных администраторов источников финансирования дефицита бюджета ЗАТО Северск в сроки не позднее чем: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- за три рабочих дня до окончания текущего финансового года  расходные расписания для доведения до получателей средств </w:t>
      </w:r>
      <w:proofErr w:type="gramStart"/>
      <w:r>
        <w:t>бюджета</w:t>
      </w:r>
      <w:proofErr w:type="gramEnd"/>
      <w:r>
        <w:t xml:space="preserve"> ЗАТО Северск бюджетных ассигнований                и (или) лимитов бюджетных обязательств;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- за два рабочих дня до окончания текущего финансового года расходные расписания для доведения бюджетных ассигнований до администраторов источников финансирования дефицита </w:t>
      </w:r>
      <w:proofErr w:type="gramStart"/>
      <w:r>
        <w:t>бюджета</w:t>
      </w:r>
      <w:proofErr w:type="gramEnd"/>
      <w:r>
        <w:t xml:space="preserve"> ЗАТО Северск;</w:t>
      </w:r>
    </w:p>
    <w:p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- за один рабочий день до окончания текущего финансового года платежные документы для осуществления кассовых выплат по расходам на обслуживание муниципального </w:t>
      </w:r>
      <w:proofErr w:type="gramStart"/>
      <w:r>
        <w:t>долга</w:t>
      </w:r>
      <w:proofErr w:type="gramEnd"/>
      <w:r>
        <w:t xml:space="preserve"> ЗАТО Северск и источникам финансирования дефицита бюджета               ЗАТО Северск.</w:t>
      </w:r>
    </w:p>
    <w:p>
      <w:pPr>
        <w:pStyle w:val="ConsNormal"/>
        <w:ind w:firstLine="709"/>
        <w:jc w:val="both"/>
        <w:rPr>
          <w:szCs w:val="24"/>
        </w:rPr>
      </w:pPr>
      <w:r>
        <w:rPr>
          <w:szCs w:val="24"/>
        </w:rPr>
        <w:t xml:space="preserve">4. Принятие бюджетных обязательств в соответствии с муниципальными контрактами, иными договорами, заключенными с физическими, юридическими лицами                и индивидуальными предпринимателями, подлежащих оплате за счет средств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в текущем финансовом году, после 27 декабря не допускается. </w:t>
      </w:r>
    </w:p>
    <w:p>
      <w:pPr>
        <w:pStyle w:val="ConsNormal"/>
        <w:widowControl/>
        <w:ind w:firstLine="709"/>
        <w:jc w:val="both"/>
        <w:rPr>
          <w:szCs w:val="24"/>
        </w:rPr>
      </w:pPr>
      <w:r>
        <w:rPr>
          <w:szCs w:val="24"/>
        </w:rPr>
        <w:t xml:space="preserve">5. Получатели средств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обеспечивают представление в Отдел №18 платежных и иных документов, необходимых для подтверждения в установленном порядке принятых ими денежных обязательств и последующего осуществления кассовых выплат из местного бюджета, не позднее чем за один рабочий день до окончания текущего финансового года, а для осуществления операций по выплатам за счет наличных денег –  не позднее чем за два рабочих дня до окончания текущего года. </w:t>
      </w:r>
    </w:p>
    <w:p>
      <w:pPr>
        <w:autoSpaceDE w:val="0"/>
        <w:autoSpaceDN w:val="0"/>
        <w:adjustRightInd w:val="0"/>
        <w:ind w:firstLine="709"/>
        <w:jc w:val="both"/>
      </w:pPr>
      <w:r>
        <w:t>При этом дата составления документа в поле «дата» заявки на кассовый расход, заявки на получение наличных денег не должна быть позднее даты, установленной настоящим пунктом.</w:t>
      </w:r>
    </w:p>
    <w:p>
      <w:pPr>
        <w:autoSpaceDE w:val="0"/>
        <w:autoSpaceDN w:val="0"/>
        <w:adjustRightInd w:val="0"/>
        <w:ind w:firstLine="709"/>
        <w:jc w:val="both"/>
        <w:outlineLvl w:val="3"/>
      </w:pPr>
      <w:r>
        <w:t>6. Отдел №18 осуществляет в установленном порядке кассовые выплаты на основании платежных документов, установленных в пункте 5 настоящего Порядка, до последнего рабочего дня текущего финансового года включительно.</w:t>
      </w:r>
    </w:p>
    <w:p>
      <w:pPr>
        <w:autoSpaceDE w:val="0"/>
        <w:autoSpaceDN w:val="0"/>
        <w:ind w:firstLine="709"/>
        <w:jc w:val="both"/>
      </w:pPr>
      <w:r>
        <w:t xml:space="preserve">Получатели средств </w:t>
      </w:r>
      <w:proofErr w:type="gramStart"/>
      <w:r>
        <w:t>бюджета</w:t>
      </w:r>
      <w:proofErr w:type="gramEnd"/>
      <w:r>
        <w:t xml:space="preserve"> ЗАТО Северск в случаях с ошибочно указанной бюджетной классификацией расходов в ранее исполненных заявках представляют </w:t>
      </w:r>
      <w:r>
        <w:lastRenderedPageBreak/>
        <w:t>Уведомление об уточнении вида и принадлежности платежа в Отдел №18                       не позднее чем за три рабочих дня до окончания текущего финансового года.</w:t>
      </w:r>
    </w:p>
    <w:p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7. Главные распорядители бюджетных средств в срок не </w:t>
      </w:r>
      <w:proofErr w:type="gramStart"/>
      <w:r>
        <w:t>позднее</w:t>
      </w:r>
      <w:proofErr w:type="gramEnd"/>
      <w:r>
        <w:t xml:space="preserve"> чем за два рабочих дня до окончания текущего финансового года обеспечивают возврат неиспользованных остатков средств бюджета ЗАТО Северск с лицевых счетов, открытых главным распорядителям и получателям средств бюджета ЗАТО Северск, в полном объеме на единый счет бюджета.</w:t>
      </w:r>
    </w:p>
    <w:p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Наличие неиспользованного остатка средств на указанных лицевых счетах                           по состоянию на 1 января очередного финансового года не допускается. </w:t>
      </w:r>
    </w:p>
    <w:p>
      <w:pPr>
        <w:pStyle w:val="ConsNormal"/>
        <w:ind w:firstLine="709"/>
        <w:jc w:val="both"/>
        <w:rPr>
          <w:szCs w:val="24"/>
        </w:rPr>
      </w:pPr>
      <w:r>
        <w:rPr>
          <w:szCs w:val="24"/>
        </w:rPr>
        <w:t>8. После 1 января очередного финансового года документы на изменение целевого назначения объемов финансирования, распределенных в текущем финансовом году,                      Финансовым управлением не принимаются.</w:t>
      </w:r>
    </w:p>
    <w:p>
      <w:pPr>
        <w:pStyle w:val="ConsNormal"/>
        <w:ind w:firstLine="709"/>
        <w:jc w:val="both"/>
        <w:rPr>
          <w:szCs w:val="24"/>
        </w:rPr>
      </w:pPr>
      <w:r>
        <w:rPr>
          <w:szCs w:val="24"/>
        </w:rPr>
        <w:t>9. </w:t>
      </w:r>
      <w:proofErr w:type="gramStart"/>
      <w:r>
        <w:rPr>
          <w:szCs w:val="24"/>
        </w:rPr>
        <w:t>После завершения операций по принятым бюджетным обязательствам текущего финансового года остаток средств на едином счете бюджета подлежит учету в качестве остатка средств на едином счете бюджета на начало очередного финансового года.</w:t>
      </w:r>
      <w:proofErr w:type="gramEnd"/>
    </w:p>
    <w:p>
      <w:pPr>
        <w:autoSpaceDE w:val="0"/>
        <w:autoSpaceDN w:val="0"/>
        <w:adjustRightInd w:val="0"/>
        <w:ind w:firstLine="709"/>
        <w:jc w:val="both"/>
        <w:rPr>
          <w:rFonts w:cs="Times New Roman CYR"/>
        </w:rPr>
      </w:pPr>
      <w:r>
        <w:t>10. </w:t>
      </w:r>
      <w:r>
        <w:rPr>
          <w:rFonts w:cs="Times New Roman CYR"/>
        </w:rPr>
        <w:t xml:space="preserve">Остатки средств </w:t>
      </w:r>
      <w:proofErr w:type="gramStart"/>
      <w:r>
        <w:rPr>
          <w:rFonts w:cs="Times New Roman CYR"/>
        </w:rPr>
        <w:t>бюджета</w:t>
      </w:r>
      <w:proofErr w:type="gramEnd"/>
      <w:r>
        <w:rPr>
          <w:rFonts w:cs="Times New Roman CYR"/>
        </w:rPr>
        <w:t xml:space="preserve"> ЗАТО Северск отчетного финансового года, поступившие на счет № 40204 УФК по Томской области в текущем финансовом году, подлежат перечислению получателями средств бюджета ЗАТО Северск в доход бюджета ЗАТО Северск как возврат дебиторской задолженности прошлых лет.</w:t>
      </w:r>
    </w:p>
    <w:p>
      <w:pPr>
        <w:autoSpaceDE w:val="0"/>
        <w:autoSpaceDN w:val="0"/>
        <w:adjustRightInd w:val="0"/>
        <w:ind w:firstLine="709"/>
        <w:jc w:val="both"/>
        <w:rPr>
          <w:rFonts w:cs="Times New Roman CYR"/>
        </w:rPr>
      </w:pPr>
      <w:r>
        <w:t>11.</w:t>
      </w:r>
      <w:r>
        <w:rPr>
          <w:rFonts w:cs="Times New Roman CYR"/>
        </w:rPr>
        <w:t> </w:t>
      </w:r>
      <w:proofErr w:type="gramStart"/>
      <w:r>
        <w:rPr>
          <w:rFonts w:cs="Times New Roman CYR"/>
        </w:rPr>
        <w:t>Неиспользованные по состоянию на первое января очередного финансового года остатки межбюджетных трансфертов, предоставленных в форме субвенций, субсидий,                       и иных межбюджетных трансфертов, имеющих целевое назначение, подлежат возврату                 в областной бюджет в течение первых пятнадцати рабочих дней очередного финансового года или используются на те же цели в очередном финансовом году согласно указаниям Департамента финансов Томской области.</w:t>
      </w:r>
      <w:proofErr w:type="gramEnd"/>
    </w:p>
    <w:p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sectPr>
          <w:headerReference w:type="first" r:id="rId8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>
      <w:pPr>
        <w:tabs>
          <w:tab w:val="left" w:pos="7056"/>
        </w:tabs>
      </w:pP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                                                      УТВЕРЖДЕН</w:t>
      </w: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                                                </w:t>
      </w:r>
      <w:r>
        <w:rPr>
          <w:szCs w:val="24"/>
        </w:rPr>
        <w:tab/>
      </w:r>
      <w:r>
        <w:rPr>
          <w:szCs w:val="24"/>
        </w:rPr>
        <w:tab/>
        <w:t xml:space="preserve">       Приказом начальника</w:t>
      </w: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Финансового управления</w:t>
      </w: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</w:t>
      </w:r>
      <w:proofErr w:type="gramStart"/>
      <w:r>
        <w:rPr>
          <w:szCs w:val="24"/>
        </w:rPr>
        <w:t>Администрации</w:t>
      </w:r>
      <w:proofErr w:type="gramEnd"/>
      <w:r>
        <w:rPr>
          <w:szCs w:val="24"/>
        </w:rPr>
        <w:t xml:space="preserve"> ЗАТО Северск</w:t>
      </w: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от _</w:t>
      </w:r>
      <w:r>
        <w:rPr>
          <w:szCs w:val="24"/>
          <w:u w:val="single"/>
        </w:rPr>
        <w:t>08.12.2014</w:t>
      </w:r>
      <w:r>
        <w:rPr>
          <w:szCs w:val="24"/>
        </w:rPr>
        <w:t>_№__</w:t>
      </w:r>
      <w:r>
        <w:rPr>
          <w:szCs w:val="24"/>
          <w:u w:val="single"/>
        </w:rPr>
        <w:t>97</w:t>
      </w:r>
      <w:r>
        <w:rPr>
          <w:szCs w:val="24"/>
        </w:rPr>
        <w:t xml:space="preserve">____ </w:t>
      </w:r>
    </w:p>
    <w:p>
      <w:pPr>
        <w:pStyle w:val="ConsNormal"/>
        <w:ind w:firstLine="567"/>
        <w:jc w:val="center"/>
        <w:rPr>
          <w:szCs w:val="24"/>
        </w:rPr>
      </w:pPr>
    </w:p>
    <w:p>
      <w:pPr>
        <w:pStyle w:val="ConsNormal"/>
        <w:ind w:firstLine="567"/>
        <w:jc w:val="center"/>
        <w:rPr>
          <w:szCs w:val="24"/>
        </w:rPr>
      </w:pPr>
    </w:p>
    <w:p>
      <w:pPr>
        <w:pStyle w:val="ConsNormal"/>
        <w:ind w:firstLine="567"/>
        <w:jc w:val="center"/>
        <w:rPr>
          <w:szCs w:val="24"/>
        </w:rPr>
      </w:pP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>ПОРЯДОК</w:t>
      </w:r>
    </w:p>
    <w:p>
      <w:pPr>
        <w:pStyle w:val="ConsNormal"/>
        <w:ind w:firstLine="567"/>
        <w:jc w:val="center"/>
        <w:rPr>
          <w:szCs w:val="24"/>
        </w:rPr>
      </w:pPr>
      <w:r>
        <w:rPr>
          <w:szCs w:val="24"/>
        </w:rPr>
        <w:t xml:space="preserve">завершения операций по исполнению </w:t>
      </w:r>
    </w:p>
    <w:p>
      <w:pPr>
        <w:pStyle w:val="ConsNormal"/>
        <w:ind w:firstLine="567"/>
        <w:jc w:val="center"/>
        <w:rPr>
          <w:szCs w:val="24"/>
        </w:rPr>
      </w:pP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в текущем финансовом году</w:t>
      </w:r>
    </w:p>
    <w:p>
      <w:pPr>
        <w:pStyle w:val="ConsNormal"/>
        <w:ind w:firstLine="567"/>
        <w:jc w:val="center"/>
        <w:rPr>
          <w:szCs w:val="24"/>
        </w:rPr>
      </w:pPr>
    </w:p>
    <w:p>
      <w:pPr>
        <w:autoSpaceDE w:val="0"/>
        <w:autoSpaceDN w:val="0"/>
        <w:adjustRightInd w:val="0"/>
        <w:ind w:firstLine="709"/>
        <w:jc w:val="both"/>
      </w:pPr>
      <w:r>
        <w:t xml:space="preserve">1. Операции по исполнению </w:t>
      </w:r>
      <w:proofErr w:type="gramStart"/>
      <w:r>
        <w:t>бюджета</w:t>
      </w:r>
      <w:proofErr w:type="gramEnd"/>
      <w:r>
        <w:t xml:space="preserve"> ЗАТО Северск завершаются 31 декабря текущего финансового года.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2. Зачисление в </w:t>
      </w:r>
      <w:proofErr w:type="gramStart"/>
      <w:r>
        <w:t>бюджет</w:t>
      </w:r>
      <w:proofErr w:type="gramEnd"/>
      <w:r>
        <w:t xml:space="preserve"> ЗАТО Северск поступлений отчетного финансового года, распределенных Управлением Федерального казначейства по Томской области (далее - УФК по Томской области) между бюджетами бюджетной системы Российской Федерации, и их отражение в отчетности об исполнении бюджета ЗАТО Северск отчетного финансового года осуществляются в первые пять рабочих дней очередного финансового года.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3. В целях завершения операций по расходам </w:t>
      </w:r>
      <w:proofErr w:type="gramStart"/>
      <w:r>
        <w:t>бюджета</w:t>
      </w:r>
      <w:proofErr w:type="gramEnd"/>
      <w:r>
        <w:t xml:space="preserve"> ЗАТО Северск и источникам финансирования дефицита бюджета Отдел № 18 УФК по Томской области (далее – Отдел №18) принимает документы от Финансового управления, главных распорядителей бюджетных средств, главных администраторов источников финансирования дефицита бюджета ЗАТО Северск в сроки не позднее чем: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- за три рабочих дня до окончания текущего финансового года  расходные расписания для доведения до получателей средств </w:t>
      </w:r>
      <w:proofErr w:type="gramStart"/>
      <w:r>
        <w:t>бюджета</w:t>
      </w:r>
      <w:proofErr w:type="gramEnd"/>
      <w:r>
        <w:t xml:space="preserve"> ЗАТО Северск бюджетных ассигнований                и (или) лимитов бюджетных обязательств;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- за два рабочих дня до окончания текущего финансового года расходные расписания для доведения бюджетных ассигнований до администраторов источников финансирования дефицита </w:t>
      </w:r>
      <w:proofErr w:type="gramStart"/>
      <w:r>
        <w:t>бюджета</w:t>
      </w:r>
      <w:proofErr w:type="gramEnd"/>
      <w:r>
        <w:t xml:space="preserve"> ЗАТО Северск;</w:t>
      </w:r>
    </w:p>
    <w:p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- за один рабочий день до окончания текущего финансового года платежные документы для осуществления кассовых выплат по расходам на обслуживание муниципального </w:t>
      </w:r>
      <w:proofErr w:type="gramStart"/>
      <w:r>
        <w:t>долга</w:t>
      </w:r>
      <w:proofErr w:type="gramEnd"/>
      <w:r>
        <w:t xml:space="preserve"> ЗАТО Северск и источникам финансирования дефицита бюджета               ЗАТО Северск.</w:t>
      </w:r>
    </w:p>
    <w:p>
      <w:pPr>
        <w:pStyle w:val="ConsNormal"/>
        <w:ind w:firstLine="709"/>
        <w:jc w:val="both"/>
        <w:rPr>
          <w:szCs w:val="24"/>
        </w:rPr>
      </w:pPr>
      <w:r>
        <w:rPr>
          <w:szCs w:val="24"/>
        </w:rPr>
        <w:t xml:space="preserve">4. Принятие бюджетных обязательств в соответствии с муниципальными контрактами, иными договорами, заключенными с физическими, юридическими лицами                и индивидуальными предпринимателями, подлежащих оплате за счет средств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в текущем финансовом году, после 27 декабря не допускается. </w:t>
      </w:r>
    </w:p>
    <w:p>
      <w:pPr>
        <w:pStyle w:val="ConsNormal"/>
        <w:widowControl/>
        <w:ind w:firstLine="709"/>
        <w:jc w:val="both"/>
        <w:rPr>
          <w:szCs w:val="24"/>
        </w:rPr>
      </w:pPr>
      <w:r>
        <w:rPr>
          <w:szCs w:val="24"/>
        </w:rPr>
        <w:t xml:space="preserve">5. Получатели средств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обеспечивают представление в Отдел №18 платежных и иных документов, необходимых для подтверждения в установленном порядке принятых ими денежных обязательств и последующего осуществления кассовых выплат из местного бюджета, не позднее чем за один рабочий день до окончания текущего финансового года, а для осуществления операций по выплатам за счет наличных денег –  не позднее чем за два рабочих дня до окончания текущего года. </w:t>
      </w:r>
    </w:p>
    <w:p>
      <w:pPr>
        <w:autoSpaceDE w:val="0"/>
        <w:autoSpaceDN w:val="0"/>
        <w:adjustRightInd w:val="0"/>
        <w:ind w:firstLine="709"/>
        <w:jc w:val="both"/>
      </w:pPr>
      <w:r>
        <w:t>При этом дата составления документа в поле «дата» заявки на кассовый расход, заявки на получение наличных денег не должна быть позднее даты, установленной настоящим пунктом.</w:t>
      </w:r>
    </w:p>
    <w:p>
      <w:pPr>
        <w:autoSpaceDE w:val="0"/>
        <w:autoSpaceDN w:val="0"/>
        <w:adjustRightInd w:val="0"/>
        <w:ind w:firstLine="709"/>
        <w:jc w:val="both"/>
        <w:outlineLvl w:val="3"/>
      </w:pPr>
      <w:r>
        <w:t>6. Отдел №18 осуществляет в установленном порядке кассовые выплаты на основании платежных документов, установленных в пункте 5 настоящего Порядка, до последнего рабочего дня текущего финансового года включительно.</w:t>
      </w:r>
    </w:p>
    <w:p>
      <w:pPr>
        <w:autoSpaceDE w:val="0"/>
        <w:autoSpaceDN w:val="0"/>
        <w:ind w:firstLine="709"/>
        <w:jc w:val="both"/>
      </w:pPr>
      <w:r>
        <w:t xml:space="preserve">Получатели средств </w:t>
      </w:r>
      <w:proofErr w:type="gramStart"/>
      <w:r>
        <w:t>бюджета</w:t>
      </w:r>
      <w:proofErr w:type="gramEnd"/>
      <w:r>
        <w:t xml:space="preserve"> ЗАТО Северск в случаях с ошибочно указанной бюджетной классификацией расходов в ранее исполненных заявках представляют </w:t>
      </w:r>
      <w:r>
        <w:lastRenderedPageBreak/>
        <w:t>Уведомление об уточнении вида и принадлежности платежа в Отдел №18                       не позднее чем за три рабочих дня до окончания текущего финансового года.</w:t>
      </w:r>
    </w:p>
    <w:p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7. Главные распорядители бюджетных средств в срок не </w:t>
      </w:r>
      <w:proofErr w:type="gramStart"/>
      <w:r>
        <w:t>позднее</w:t>
      </w:r>
      <w:proofErr w:type="gramEnd"/>
      <w:r>
        <w:t xml:space="preserve"> чем за два рабочих дня до окончания текущего финансового года обеспечивают возврат неиспользованных остатков средств бюджета ЗАТО Северск с лицевых счетов, открытых главным распорядителям и получателям средств бюджета ЗАТО Северск, в полном объеме на единый счет бюджета.</w:t>
      </w:r>
    </w:p>
    <w:p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Наличие неиспользованного остатка средств на указанных лицевых счетах                           по состоянию на 1 января очередного финансового года не допускается. </w:t>
      </w:r>
    </w:p>
    <w:p>
      <w:pPr>
        <w:pStyle w:val="ConsNormal"/>
        <w:ind w:firstLine="709"/>
        <w:jc w:val="both"/>
        <w:rPr>
          <w:szCs w:val="24"/>
        </w:rPr>
      </w:pPr>
      <w:r>
        <w:rPr>
          <w:szCs w:val="24"/>
        </w:rPr>
        <w:t>8. После 1 января очередного финансового года документы на изменение целевого назначения объемов финансирования, распределенных в текущем финансовом году,                      Финансовым управлением не принимаются.</w:t>
      </w:r>
    </w:p>
    <w:p>
      <w:pPr>
        <w:pStyle w:val="ConsNormal"/>
        <w:ind w:firstLine="709"/>
        <w:jc w:val="both"/>
        <w:rPr>
          <w:szCs w:val="24"/>
        </w:rPr>
      </w:pPr>
      <w:r>
        <w:rPr>
          <w:szCs w:val="24"/>
        </w:rPr>
        <w:t>9. </w:t>
      </w:r>
      <w:proofErr w:type="gramStart"/>
      <w:r>
        <w:rPr>
          <w:szCs w:val="24"/>
        </w:rPr>
        <w:t>После завершения операций по принятым бюджетным обязательствам текущего финансового года остаток средств на едином счете бюджета подлежит учету в качестве остатка средств на едином счете бюджета на начало очередного финансового года.</w:t>
      </w:r>
      <w:proofErr w:type="gramEnd"/>
    </w:p>
    <w:p>
      <w:pPr>
        <w:autoSpaceDE w:val="0"/>
        <w:autoSpaceDN w:val="0"/>
        <w:adjustRightInd w:val="0"/>
        <w:ind w:firstLine="709"/>
        <w:jc w:val="both"/>
        <w:rPr>
          <w:rFonts w:cs="Times New Roman CYR"/>
        </w:rPr>
      </w:pPr>
      <w:r>
        <w:t>10. </w:t>
      </w:r>
      <w:r>
        <w:rPr>
          <w:rFonts w:cs="Times New Roman CYR"/>
        </w:rPr>
        <w:t xml:space="preserve">Остатки средств </w:t>
      </w:r>
      <w:proofErr w:type="gramStart"/>
      <w:r>
        <w:rPr>
          <w:rFonts w:cs="Times New Roman CYR"/>
        </w:rPr>
        <w:t>бюджета</w:t>
      </w:r>
      <w:proofErr w:type="gramEnd"/>
      <w:r>
        <w:rPr>
          <w:rFonts w:cs="Times New Roman CYR"/>
        </w:rPr>
        <w:t xml:space="preserve"> ЗАТО Северск отчетного финансового года, поступившие на счет № 40204 УФК по Томской области в текущем финансовом году, подлежат перечислению получателями средств бюджета ЗАТО Северск в доход бюджета ЗАТО Северск как возврат дебиторской задолженности прошлых лет.</w:t>
      </w:r>
    </w:p>
    <w:p>
      <w:pPr>
        <w:autoSpaceDE w:val="0"/>
        <w:autoSpaceDN w:val="0"/>
        <w:adjustRightInd w:val="0"/>
        <w:ind w:firstLine="709"/>
        <w:jc w:val="both"/>
        <w:rPr>
          <w:rFonts w:cs="Times New Roman CYR"/>
        </w:rPr>
      </w:pPr>
      <w:r>
        <w:t>11.</w:t>
      </w:r>
      <w:r>
        <w:rPr>
          <w:rFonts w:cs="Times New Roman CYR"/>
        </w:rPr>
        <w:t> </w:t>
      </w:r>
      <w:proofErr w:type="gramStart"/>
      <w:r>
        <w:rPr>
          <w:rFonts w:cs="Times New Roman CYR"/>
        </w:rPr>
        <w:t>Неиспользованные по состоянию на первое января очередного финансового года остатки межбюджетных трансфертов, предоставленных в форме субвенций, субсидий,                       и иных межбюджетных трансфертов, имеющих целевое назначение, подлежат возврату                 в областной бюджет в течение первых пятнадцати рабочих дней очередного финансового года или используются на те же цели в очередном финансовом году согласно указаниям Департамента финансов Томской области.</w:t>
      </w:r>
      <w:proofErr w:type="gramEnd"/>
    </w:p>
    <w:p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cs="Times New Roman CYR"/>
        </w:rPr>
      </w:pPr>
    </w:p>
    <w:p/>
    <w:sectPr>
      <w:pgSz w:w="11907" w:h="16840" w:code="9"/>
      <w:pgMar w:top="360" w:right="567" w:bottom="1134" w:left="1701" w:header="36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19050" t="0" r="3175" b="0"/>
          <wp:wrapThrough wrapText="bothSides">
            <wp:wrapPolygon edited="0">
              <wp:start x="-776" y="0"/>
              <wp:lineTo x="-776" y="21043"/>
              <wp:lineTo x="21729" y="21043"/>
              <wp:lineTo x="21729" y="0"/>
              <wp:lineTo x="-776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</w:t>
    </w:r>
  </w:p>
  <w:p>
    <w:pPr>
      <w:jc w:val="center"/>
      <w:rPr>
        <w:b/>
      </w:rPr>
    </w:pPr>
  </w:p>
  <w:p>
    <w:pPr>
      <w:jc w:val="center"/>
      <w:rPr>
        <w:b/>
      </w:rPr>
    </w:pPr>
  </w:p>
  <w:p>
    <w:pPr>
      <w:pStyle w:val="1"/>
      <w:spacing w:before="120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Томская область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городской округ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АДМИНИСТРАЦИЯ</w:t>
    </w:r>
    <w:proofErr w:type="gramEnd"/>
    <w:r>
      <w:rPr>
        <w:rFonts w:ascii="Times New Roman" w:hAnsi="Times New Roman"/>
        <w:szCs w:val="28"/>
      </w:rPr>
      <w:t xml:space="preserve"> ЗАТО СЕВЕРСК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 xml:space="preserve">НАЧАЛЬНИК ФИНАНСОВОГО УПРАВЛЕНИЯ 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П</w:t>
    </w:r>
    <w:proofErr w:type="gramEnd"/>
    <w:r>
      <w:rPr>
        <w:rFonts w:ascii="Times New Roman" w:hAnsi="Times New Roman"/>
        <w:szCs w:val="28"/>
      </w:rPr>
      <w:t xml:space="preserve"> Р И К А З</w:t>
    </w:r>
  </w:p>
  <w:p/>
  <w:tbl>
    <w:tblPr>
      <w:tblW w:w="0" w:type="auto"/>
      <w:tblInd w:w="108" w:type="dxa"/>
      <w:tblLook w:val="01E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08.12.2014</w:t>
          </w:r>
        </w:p>
      </w:tc>
      <w:tc>
        <w:tcPr>
          <w:tcW w:w="5580" w:type="dxa"/>
          <w:shd w:val="clear" w:color="auto" w:fill="auto"/>
        </w:tcPr>
        <w:p>
          <w:pPr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97</w:t>
          </w:r>
        </w:p>
      </w:tc>
    </w:tr>
  </w:tbl>
  <w:p>
    <w:pPr>
      <w:pStyle w:val="1"/>
      <w:spacing w:before="120"/>
      <w:rPr>
        <w:sz w:val="32"/>
        <w:szCs w:val="3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b/>
      </w:rPr>
    </w:pPr>
    <w: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  <w:sz w:val="20"/>
      <w:szCs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paragraph" w:styleId="a6">
    <w:name w:val="footer"/>
    <w:basedOn w:val="a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basedOn w:val="a"/>
    <w:pPr>
      <w:widowControl w:val="0"/>
      <w:autoSpaceDE w:val="0"/>
      <w:autoSpaceDN w:val="0"/>
      <w:adjustRightInd w:val="0"/>
      <w:ind w:firstLine="720"/>
    </w:pPr>
    <w:rPr>
      <w:szCs w:val="20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E8CA6E3F6FDED7990ACA0C06A75D97F220A51D3684D96943F6EF42E5A4C0F48494A6E02A3393B40FDC177HAn0D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Адм_ФУ_приказ.dot</Template>
  <TotalTime>4</TotalTime>
  <Pages>5</Pages>
  <Words>1411</Words>
  <Characters>10729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Kuptzova</dc:creator>
  <cp:lastModifiedBy>Чечнева Н.А.</cp:lastModifiedBy>
  <cp:revision>4</cp:revision>
  <cp:lastPrinted>2014-12-08T05:21:00Z</cp:lastPrinted>
  <dcterms:created xsi:type="dcterms:W3CDTF">2023-05-12T07:21:00Z</dcterms:created>
  <dcterms:modified xsi:type="dcterms:W3CDTF">2023-05-31T08:37:00Z</dcterms:modified>
</cp:coreProperties>
</file>