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29 сентября 2022 г. N 29/4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ВНЕСЕНИИ ИЗМЕНЕНИЯ В РЕШЕНИЕ ДУМЫ ЗАТО СЕВЕРСК</w:t>
      </w:r>
    </w:p>
    <w:p>
      <w:pPr>
        <w:pStyle w:val="ConsPlusTitle"/>
        <w:jc w:val="center"/>
      </w:pPr>
      <w:r>
        <w:t>ОТ 26.09.2019 N 55/2 "О НАЛОГЕ НА ИМУЩЕСТВО ФИЗИЧЕСКИХ</w:t>
      </w:r>
    </w:p>
    <w:p>
      <w:pPr>
        <w:pStyle w:val="ConsPlusTitle"/>
        <w:jc w:val="center"/>
      </w:pPr>
      <w:r>
        <w:t>ЛИЦ НА ТЕРРИТОРИИ ЗАТО СЕВЕРСК"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5">
        <w:r>
          <w:rPr>
            <w:color w:val="0000FF"/>
          </w:rPr>
          <w:t>пункта 4 статьи 5 главы 1</w:t>
        </w:r>
      </w:hyperlink>
      <w:r>
        <w:t xml:space="preserve">, </w:t>
      </w:r>
      <w:hyperlink r:id="rId6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в соответствии с </w:t>
      </w:r>
      <w:hyperlink r:id="rId7">
        <w:r>
          <w:rPr>
            <w:color w:val="0000FF"/>
          </w:rPr>
          <w:t>пунктом 3 статьи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поддержки субъектов предпринимательства, рассмотрев внесенный Мэром ЗАТО Северск проект решения Думы ЗАТО Северск "О внесении изменения в Решение Думы ЗАТО Северск от 26.09.2019 N 55/2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00"/>
        <w:ind w:firstLine="540"/>
        <w:jc w:val="both"/>
      </w:pPr>
      <w:r>
        <w:t xml:space="preserve">1. Внести изменение в </w:t>
      </w:r>
      <w:hyperlink r:id="rId8">
        <w:r>
          <w:rPr>
            <w:color w:val="0000FF"/>
          </w:rPr>
          <w:t>Решение</w:t>
        </w:r>
      </w:hyperlink>
      <w:r>
        <w:t xml:space="preserve"> Думы ЗАТО Северск от 26.09.2019 N 55/2 "О налоге на имущество физических лиц на территории ЗАТО Северск", заменив в </w:t>
      </w:r>
      <w:hyperlink r:id="rId9">
        <w:r>
          <w:rPr>
            <w:color w:val="0000FF"/>
          </w:rPr>
          <w:t>абзаце первом подпункта 2 пункта 2</w:t>
        </w:r>
      </w:hyperlink>
      <w:r>
        <w:t xml:space="preserve"> слова "2 процента" словами "1,5 процента".</w:t>
      </w:r>
    </w:p>
    <w:p>
      <w:pPr>
        <w:pStyle w:val="ConsPlusNormal"/>
        <w:spacing w:before="200"/>
        <w:ind w:firstLine="540"/>
        <w:jc w:val="both"/>
      </w:pPr>
      <w:r>
        <w:t>2. Настоящее Решение вступает в силу со дня его официального опубликования, распространяется на правоотношения, возникшие с 01.01.2022 применительно к налоговому периоду 2022 года, и действует до 31.12.2022 включительно.</w:t>
      </w:r>
    </w:p>
    <w:p>
      <w:pPr>
        <w:pStyle w:val="ConsPlusNormal"/>
        <w:spacing w:before="200"/>
        <w:ind w:firstLine="540"/>
        <w:jc w:val="both"/>
      </w:pPr>
      <w:r>
        <w:t>3. Опубликовать Решение в средстве массовой информации "Официальный бюллетень муниципальных правовых актов ЗАТО Северск" и разместить в информационно-телекоммуникационной сети "Интернет" на официальном сайте Думы ЗАТО Северск (https://duma-seversk.ru) и на официальном сайте Администрации ЗАТО Северск (https://зато-северск.рф).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Председатель</w:t>
      </w:r>
    </w:p>
    <w:p>
      <w:pPr>
        <w:pStyle w:val="ConsPlusNormal"/>
        <w:jc w:val="right"/>
      </w:pPr>
      <w:r>
        <w:t>Думы ЗАТО Северск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</w:t>
      </w:r>
    </w:p>
    <w:p>
      <w:pPr>
        <w:pStyle w:val="ConsPlusNormal"/>
        <w:jc w:val="right"/>
      </w:pPr>
      <w:r>
        <w:t>Н.В.ДИДЕНКО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2D9E3-3217-47F2-BA53-20CFE5C0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6DF4EFC7E578875E2519BA040A78251E753A3ABA9AD2C58EFA7DBF24B7AA412C32BFA1D1DD12E6A3782E5110ABD8805ENCzA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B6DF4EFC7E578875E2519BA040A78251E753A3ABA99DDC389F77DBF24B7AA412C32BFA1C3DD4AEAA278325519BE8ED1189D6F73E86EAA211B60E6C2NCz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B6DF4EFC7E578875E2507B7126626211B7C6632B89BD095D6AB7BE87BE7AC146C72B9F4809A46EDA92C611445B8DB8042C9626CEA70A9N2z3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B6DF4EFC7E578875E2507B7126626211B7F663EB297D095D6AB7BE87BE7AC146C72B9F6889845E0F62974051DB4DA9E5DC87C70E872NAz9J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9B6DF4EFC7E578875E2519BA040A78251E753A3ABA9AD2C58EFA7DBF24B7AA412C32BFA1C3DD4AEAA278305415BE8ED1189D6F73E86EAA211B60E6C2NCz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2022-10-10T09:51:00Z</dcterms:created>
  <dcterms:modified xsi:type="dcterms:W3CDTF">2022-10-10T09:52:00Z</dcterms:modified>
</cp:coreProperties>
</file>