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01.07.2022 в бюджет ЗАТО Северск </w:t>
      </w:r>
      <w:r>
        <w:rPr>
          <w:sz w:val="24"/>
          <w:szCs w:val="24"/>
        </w:rPr>
        <w:t xml:space="preserve">доходы поступили в сумме 2 514,1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2 642,7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128,6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на</w:t>
            </w:r>
            <w:proofErr w:type="gramEnd"/>
            <w:r>
              <w:rPr>
                <w:rFonts w:ascii="Times New Roman" w:hAnsi="Times New Roman"/>
                <w:bCs/>
              </w:rPr>
              <w:t xml:space="preserve"> 01.07.2022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01.07.2022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5 103,4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2 517,3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2 514,1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99,9%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1 247,2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545,6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542,0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3 856,2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1 971,7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1 972,1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5 128,9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2 644,0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2 642,7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-126,7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-128,6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504%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Муниципальный долг по состоянию на 01.07.2022 составил 193,7 млн.руб.</w:t>
      </w:r>
    </w:p>
    <w:bookmarkEnd w:id="0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463" w:dyaOrig="63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2.75pt;height:402pt" o:ole="">
            <v:imagedata r:id="rId8" o:title=""/>
          </v:shape>
          <o:OLEObject Type="Embed" ProgID="PowerPoint.Slide.12" ShapeID="_x0000_i1028" DrawAspect="Content" ObjectID="_1719213142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5"/>
    <o:shapelayout v:ext="edit">
      <o:idmap v:ext="edit" data="1"/>
    </o:shapelayout>
  </w:shapeDefaults>
  <w:decimalSymbol w:val=","/>
  <w:listSeparator w:val=";"/>
  <w15:docId w15:val="{AFC5BF9A-0771-423C-9CDF-8230B1D6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4E05C-F101-4716-9752-D5A56E69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206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680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78</cp:revision>
  <cp:lastPrinted>2022-07-13T03:16:00Z</cp:lastPrinted>
  <dcterms:created xsi:type="dcterms:W3CDTF">2021-12-06T02:07:00Z</dcterms:created>
  <dcterms:modified xsi:type="dcterms:W3CDTF">2022-07-13T03:26:00Z</dcterms:modified>
</cp:coreProperties>
</file>