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01.05.2022 в бюджет ЗАТО Северск </w:t>
      </w:r>
      <w:r>
        <w:rPr>
          <w:sz w:val="24"/>
          <w:szCs w:val="24"/>
        </w:rPr>
        <w:t xml:space="preserve">доходы поступили в сумме 1 612,8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1 667,4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54,6 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01.05.2022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01.05.2022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5 093,5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1 634,8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1 612,8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1 247,2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387,2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364,9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3 846,3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1 247,6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1 247,9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5 119,0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1 684,4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1 667,4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-25,5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-49,6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-54,6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214</w:t>
            </w: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%</w:t>
            </w:r>
          </w:p>
        </w:tc>
      </w:tr>
    </w:tbl>
    <w:p>
      <w:pPr>
        <w:rPr>
          <w:rFonts w:ascii="Times New Roman" w:hAnsi="Times New Roman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01.05.2022 составил 283,2 млн.руб.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696" w:dyaOrig="65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519.9pt;height:400.2pt" o:ole="">
            <v:imagedata r:id="rId8" o:title=""/>
          </v:shape>
          <o:OLEObject Type="Embed" ProgID="PowerPoint.Slide.12" ShapeID="_x0000_i1029" DrawAspect="Content" ObjectID="_1713257430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proofErr w:type="spellEnd"/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  <w:proofErr w:type="spellEnd"/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,"/>
  <w:listSeparator w:val=";"/>
  <w15:docId w15:val="{8B5F9E19-66E6-44A0-B62E-571B3609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CDE3F-A256-42BB-992C-D94A4B13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169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674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56</cp:revision>
  <cp:lastPrinted>2022-05-05T04:33:00Z</cp:lastPrinted>
  <dcterms:created xsi:type="dcterms:W3CDTF">2021-12-06T02:07:00Z</dcterms:created>
  <dcterms:modified xsi:type="dcterms:W3CDTF">2022-05-05T05:04:00Z</dcterms:modified>
</cp:coreProperties>
</file>