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TitlePage"/>
      </w:pPr>
      <w:r>
        <w:t xml:space="preserve">Документ предоставлен </w:t>
      </w:r>
      <w:hyperlink r:id="rId4" w:history="1">
        <w:r>
          <w:rPr>
            <w:color w:val="0000FF"/>
          </w:rPr>
          <w:t>КонсультантПлюс</w:t>
        </w:r>
      </w:hyperlink>
      <w:r>
        <w:br/>
      </w:r>
    </w:p>
    <w:p>
      <w:pPr>
        <w:pStyle w:val="ConsPlusNormal"/>
        <w:jc w:val="both"/>
        <w:outlineLvl w:val="0"/>
      </w:pPr>
    </w:p>
    <w:p>
      <w:pPr>
        <w:pStyle w:val="ConsPlusTitle"/>
        <w:jc w:val="center"/>
        <w:outlineLvl w:val="0"/>
      </w:pPr>
      <w:r>
        <w:t>ТОМСКАЯ ОБЛАСТЬ</w:t>
      </w:r>
    </w:p>
    <w:p>
      <w:pPr>
        <w:pStyle w:val="ConsPlusTitle"/>
        <w:jc w:val="center"/>
      </w:pPr>
      <w:r>
        <w:t>ГОРОДСКОЙ ОКРУГ</w:t>
      </w:r>
    </w:p>
    <w:p>
      <w:pPr>
        <w:pStyle w:val="ConsPlusTitle"/>
        <w:jc w:val="center"/>
      </w:pPr>
      <w:r>
        <w:t>ЗАКРЫТОЕ АДМИНИСТРАТИВНО-ТЕРРИТОРИАЛЬНОЕ ОБРАЗОВАНИЕ</w:t>
      </w:r>
    </w:p>
    <w:p>
      <w:pPr>
        <w:pStyle w:val="ConsPlusTitle"/>
        <w:jc w:val="center"/>
      </w:pPr>
      <w:r>
        <w:t>СЕВЕРСК</w:t>
      </w:r>
    </w:p>
    <w:p>
      <w:pPr>
        <w:pStyle w:val="ConsPlusTitle"/>
        <w:jc w:val="center"/>
      </w:pPr>
    </w:p>
    <w:p>
      <w:pPr>
        <w:pStyle w:val="ConsPlusTitle"/>
        <w:jc w:val="center"/>
      </w:pPr>
      <w:r>
        <w:t>АДМИНИСТРАЦИЯ</w:t>
      </w:r>
    </w:p>
    <w:p>
      <w:pPr>
        <w:pStyle w:val="ConsPlusTitle"/>
        <w:jc w:val="center"/>
      </w:pPr>
      <w:r>
        <w:t>ЗАКРЫТОГО АДМИНИСТРАТИВНО-ТЕРРИТОРИАЛЬНОГО ОБРАЗОВАНИЯ</w:t>
      </w:r>
    </w:p>
    <w:p>
      <w:pPr>
        <w:pStyle w:val="ConsPlusTitle"/>
        <w:jc w:val="center"/>
      </w:pPr>
      <w:r>
        <w:t>СЕВЕРСК</w:t>
      </w:r>
    </w:p>
    <w:p>
      <w:pPr>
        <w:pStyle w:val="ConsPlusTitle"/>
        <w:jc w:val="center"/>
      </w:pPr>
    </w:p>
    <w:p>
      <w:pPr>
        <w:pStyle w:val="ConsPlusTitle"/>
        <w:jc w:val="center"/>
      </w:pPr>
      <w:r>
        <w:t>ПОСТАНОВЛЕНИЕ</w:t>
      </w:r>
    </w:p>
    <w:p>
      <w:pPr>
        <w:pStyle w:val="ConsPlusTitle"/>
        <w:jc w:val="center"/>
      </w:pPr>
      <w:r>
        <w:t>от 30 декабря 2014 г. N 3531</w:t>
      </w:r>
    </w:p>
    <w:p>
      <w:pPr>
        <w:pStyle w:val="ConsPlusTitle"/>
        <w:jc w:val="center"/>
      </w:pPr>
    </w:p>
    <w:p>
      <w:pPr>
        <w:pStyle w:val="ConsPlusTitle"/>
        <w:jc w:val="center"/>
      </w:pPr>
      <w:r>
        <w:t>ОБ УТВЕРЖДЕНИИ МУНИЦИПАЛЬНОЙ ПРОГРАММЫ "ЭФФЕКТИВНОЕ</w:t>
      </w:r>
    </w:p>
    <w:p>
      <w:pPr>
        <w:pStyle w:val="ConsPlusTitle"/>
        <w:jc w:val="center"/>
      </w:pPr>
      <w:r>
        <w:t>УПРАВЛЕНИЕ МУНИЦИПАЛЬНЫМИ ФИНАНСАМИ ЗАТО СЕВЕРСК"</w:t>
      </w:r>
    </w:p>
    <w:p>
      <w:pPr>
        <w:pStyle w:val="ConsPlusTitle"/>
        <w:jc w:val="center"/>
      </w:pPr>
      <w:r>
        <w:t>НА 2015 - 2020 ГОДЫ</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(в ред. постановлений Администрации ЗАТО Северск</w:t>
            </w:r>
          </w:p>
          <w:p>
            <w:pPr>
              <w:pStyle w:val="ConsPlusNormal"/>
              <w:jc w:val="center"/>
            </w:pPr>
            <w:r>
              <w:rPr>
                <w:color w:val="392C69"/>
              </w:rPr>
              <w:t xml:space="preserve">от 29.07.2015 </w:t>
            </w:r>
            <w:hyperlink r:id="rId5" w:history="1">
              <w:r>
                <w:rPr>
                  <w:color w:val="0000FF"/>
                </w:rPr>
                <w:t>N 1679</w:t>
              </w:r>
            </w:hyperlink>
            <w:r>
              <w:rPr>
                <w:color w:val="392C69"/>
              </w:rPr>
              <w:t xml:space="preserve">, от 28.12.2015 </w:t>
            </w:r>
            <w:hyperlink r:id="rId6" w:history="1">
              <w:r>
                <w:rPr>
                  <w:color w:val="0000FF"/>
                </w:rPr>
                <w:t>N 2931</w:t>
              </w:r>
            </w:hyperlink>
            <w:r>
              <w:rPr>
                <w:color w:val="392C69"/>
              </w:rPr>
              <w:t xml:space="preserve">, от 15.07.2016 </w:t>
            </w:r>
            <w:hyperlink r:id="rId7" w:history="1">
              <w:r>
                <w:rPr>
                  <w:color w:val="0000FF"/>
                </w:rPr>
                <w:t>N 1615</w:t>
              </w:r>
            </w:hyperlink>
            <w:r>
              <w:rPr>
                <w:color w:val="392C69"/>
              </w:rPr>
              <w:t>,</w:t>
            </w:r>
          </w:p>
          <w:p>
            <w:pPr>
              <w:pStyle w:val="ConsPlusNormal"/>
              <w:jc w:val="center"/>
            </w:pPr>
            <w:r>
              <w:rPr>
                <w:color w:val="392C69"/>
              </w:rPr>
              <w:t xml:space="preserve">от 27.12.2016 </w:t>
            </w:r>
            <w:hyperlink r:id="rId8" w:history="1">
              <w:r>
                <w:rPr>
                  <w:color w:val="0000FF"/>
                </w:rPr>
                <w:t>N 2943</w:t>
              </w:r>
            </w:hyperlink>
            <w:r>
              <w:rPr>
                <w:color w:val="392C69"/>
              </w:rPr>
              <w:t xml:space="preserve">, от 14.07.2017 </w:t>
            </w:r>
            <w:hyperlink r:id="rId9" w:history="1">
              <w:r>
                <w:rPr>
                  <w:color w:val="0000FF"/>
                </w:rPr>
                <w:t>N 1284</w:t>
              </w:r>
            </w:hyperlink>
            <w:r>
              <w:rPr>
                <w:color w:val="392C69"/>
              </w:rPr>
              <w:t xml:space="preserve">, от 29.12.2017 </w:t>
            </w:r>
            <w:hyperlink r:id="rId10" w:history="1">
              <w:r>
                <w:rPr>
                  <w:color w:val="0000FF"/>
                </w:rPr>
                <w:t>N 2565</w:t>
              </w:r>
            </w:hyperlink>
            <w:r>
              <w:rPr>
                <w:color w:val="392C69"/>
              </w:rPr>
              <w:t>,</w:t>
            </w:r>
          </w:p>
          <w:p>
            <w:pPr>
              <w:pStyle w:val="ConsPlusNormal"/>
              <w:jc w:val="center"/>
            </w:pPr>
            <w:r>
              <w:rPr>
                <w:color w:val="392C69"/>
              </w:rPr>
              <w:t xml:space="preserve">от 12.07.2018 </w:t>
            </w:r>
            <w:hyperlink r:id="rId11" w:history="1">
              <w:r>
                <w:rPr>
                  <w:color w:val="0000FF"/>
                </w:rPr>
                <w:t>N 1253</w:t>
              </w:r>
            </w:hyperlink>
            <w:r>
              <w:rPr>
                <w:color w:val="392C69"/>
              </w:rPr>
              <w:t xml:space="preserve">, от 18.01.2019 </w:t>
            </w:r>
            <w:hyperlink r:id="rId12" w:history="1">
              <w:r>
                <w:rPr>
                  <w:color w:val="0000FF"/>
                </w:rPr>
                <w:t>N 12</w:t>
              </w:r>
            </w:hyperlink>
            <w:r>
              <w:rPr>
                <w:color w:val="392C69"/>
              </w:rPr>
              <w:t xml:space="preserve">, от 13.02.2019 </w:t>
            </w:r>
            <w:hyperlink r:id="rId13" w:history="1">
              <w:r>
                <w:rPr>
                  <w:color w:val="0000FF"/>
                </w:rPr>
                <w:t>N 184</w:t>
              </w:r>
            </w:hyperlink>
            <w:r>
              <w:rPr>
                <w:color w:val="392C69"/>
              </w:rPr>
              <w:t>,</w:t>
            </w:r>
          </w:p>
          <w:p>
            <w:pPr>
              <w:pStyle w:val="ConsPlusNormal"/>
              <w:jc w:val="center"/>
            </w:pPr>
            <w:r>
              <w:rPr>
                <w:color w:val="392C69"/>
              </w:rPr>
              <w:t xml:space="preserve">от 05.08.2019 </w:t>
            </w:r>
            <w:hyperlink r:id="rId14" w:history="1">
              <w:r>
                <w:rPr>
                  <w:color w:val="0000FF"/>
                </w:rPr>
                <w:t>N 1717</w:t>
              </w:r>
            </w:hyperlink>
            <w:r>
              <w:rPr>
                <w:color w:val="392C69"/>
              </w:rPr>
              <w:t>)</w:t>
            </w:r>
          </w:p>
        </w:tc>
      </w:tr>
    </w:tbl>
    <w:p>
      <w:pPr>
        <w:pStyle w:val="ConsPlusNormal"/>
        <w:jc w:val="both"/>
      </w:pPr>
    </w:p>
    <w:p>
      <w:pPr>
        <w:pStyle w:val="ConsPlusNormal"/>
        <w:ind w:firstLine="540"/>
        <w:jc w:val="both"/>
      </w:pPr>
      <w:r>
        <w:t xml:space="preserve">В соответствии с </w:t>
      </w:r>
      <w:hyperlink r:id="rId15" w:history="1">
        <w:r>
          <w:rPr>
            <w:color w:val="0000FF"/>
          </w:rPr>
          <w:t>пунктом 27</w:t>
        </w:r>
      </w:hyperlink>
      <w:r>
        <w:t xml:space="preserve"> Порядка принятия решений о разработке муниципальных программ ЗАТО Северск Томской области, их формирования и реализации, утвержденного постановлением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pPr>
        <w:pStyle w:val="ConsPlusNormal"/>
        <w:spacing w:before="220"/>
        <w:ind w:firstLine="540"/>
        <w:jc w:val="both"/>
      </w:pPr>
      <w:r>
        <w:t xml:space="preserve">1. Утвердить прилагаемую муниципальную </w:t>
      </w:r>
      <w:hyperlink w:anchor="P42" w:history="1">
        <w:r>
          <w:rPr>
            <w:color w:val="0000FF"/>
          </w:rPr>
          <w:t>программу</w:t>
        </w:r>
      </w:hyperlink>
      <w:r>
        <w:t xml:space="preserve"> "Эффективное управление муниципальными финансами ЗАТО Северск" на 2015 - 2020 годы.</w:t>
      </w:r>
    </w:p>
    <w:p>
      <w:pPr>
        <w:pStyle w:val="ConsPlusNormal"/>
        <w:jc w:val="both"/>
      </w:pPr>
      <w:r>
        <w:t xml:space="preserve">(в ред. </w:t>
      </w:r>
      <w:hyperlink r:id="rId16" w:history="1">
        <w:r>
          <w:rPr>
            <w:color w:val="0000FF"/>
          </w:rPr>
          <w:t>постановления</w:t>
        </w:r>
      </w:hyperlink>
      <w:r>
        <w:t xml:space="preserve"> Администрации ЗАТО Северск от 28.12.2015 N 2931)</w:t>
      </w:r>
    </w:p>
    <w:p>
      <w:pPr>
        <w:pStyle w:val="ConsPlusNormal"/>
        <w:spacing w:before="220"/>
        <w:ind w:firstLine="540"/>
        <w:jc w:val="both"/>
      </w:pPr>
      <w:r>
        <w:t>2.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pPr>
        <w:pStyle w:val="ConsPlusNormal"/>
        <w:spacing w:before="220"/>
        <w:ind w:firstLine="540"/>
        <w:jc w:val="both"/>
      </w:pPr>
      <w:r>
        <w:t>3. Постановление вступает в силу со дня его официального опубликования и распространяет свое действие на правоотношения, возникшие с 01.01.2015.</w:t>
      </w:r>
    </w:p>
    <w:p>
      <w:pPr>
        <w:pStyle w:val="ConsPlusNormal"/>
        <w:spacing w:before="220"/>
        <w:ind w:firstLine="540"/>
        <w:jc w:val="both"/>
      </w:pPr>
      <w:r>
        <w:t>4. Контроль за исполнением постановления возложить на заместителя Главы Администрации ЗАТО Северск по экономике и финансам Смольникову Л.В.</w:t>
      </w:r>
    </w:p>
    <w:p>
      <w:pPr>
        <w:pStyle w:val="ConsPlusNormal"/>
        <w:jc w:val="both"/>
      </w:pPr>
    </w:p>
    <w:p>
      <w:pPr>
        <w:pStyle w:val="ConsPlusNormal"/>
        <w:jc w:val="right"/>
      </w:pPr>
      <w:r>
        <w:t>И.о. Главы Администрации</w:t>
      </w:r>
    </w:p>
    <w:p>
      <w:pPr>
        <w:pStyle w:val="ConsPlusNormal"/>
        <w:jc w:val="right"/>
      </w:pPr>
      <w:r>
        <w:t>Н.В.ДИДЕНКО</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lastRenderedPageBreak/>
        <w:t>Утверждена</w:t>
      </w:r>
    </w:p>
    <w:p>
      <w:pPr>
        <w:pStyle w:val="ConsPlusNormal"/>
        <w:jc w:val="right"/>
      </w:pPr>
      <w:r>
        <w:t>постановлением</w:t>
      </w:r>
    </w:p>
    <w:p>
      <w:pPr>
        <w:pStyle w:val="ConsPlusNormal"/>
        <w:jc w:val="right"/>
      </w:pPr>
      <w:r>
        <w:t>Администрации ЗАТО Северск</w:t>
      </w:r>
    </w:p>
    <w:p>
      <w:pPr>
        <w:pStyle w:val="ConsPlusNormal"/>
        <w:jc w:val="right"/>
      </w:pPr>
      <w:r>
        <w:t>от 30.12.2014 N 3531</w:t>
      </w:r>
    </w:p>
    <w:p>
      <w:pPr>
        <w:pStyle w:val="ConsPlusNormal"/>
        <w:jc w:val="both"/>
      </w:pPr>
    </w:p>
    <w:p>
      <w:pPr>
        <w:pStyle w:val="ConsPlusTitle"/>
        <w:jc w:val="center"/>
      </w:pPr>
      <w:bookmarkStart w:id="0" w:name="P42"/>
      <w:bookmarkEnd w:id="0"/>
      <w:r>
        <w:t>МУНИЦИПАЛЬНАЯ ПРОГРАММА</w:t>
      </w:r>
    </w:p>
    <w:p>
      <w:pPr>
        <w:pStyle w:val="ConsPlusTitle"/>
        <w:jc w:val="center"/>
      </w:pPr>
      <w:r>
        <w:t>"ЭФФЕКТИВНОЕ УПРАВЛЕНИЕ МУНИЦИПАЛЬНЫМИ ФИНАНСАМИ</w:t>
      </w:r>
    </w:p>
    <w:p>
      <w:pPr>
        <w:pStyle w:val="ConsPlusTitle"/>
        <w:jc w:val="center"/>
      </w:pPr>
      <w:r>
        <w:t>ЗАТО СЕВЕРСК" НА 2015 - 2020 ГОДЫ</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(в ред. постановлений Администрации ЗАТО Северск</w:t>
            </w:r>
          </w:p>
          <w:p>
            <w:pPr>
              <w:pStyle w:val="ConsPlusNormal"/>
              <w:jc w:val="center"/>
            </w:pPr>
            <w:r>
              <w:rPr>
                <w:color w:val="392C69"/>
              </w:rPr>
              <w:t xml:space="preserve">от 29.07.2015 </w:t>
            </w:r>
            <w:hyperlink r:id="rId17" w:history="1">
              <w:r>
                <w:rPr>
                  <w:color w:val="0000FF"/>
                </w:rPr>
                <w:t>N 1679</w:t>
              </w:r>
            </w:hyperlink>
            <w:r>
              <w:rPr>
                <w:color w:val="392C69"/>
              </w:rPr>
              <w:t xml:space="preserve">, от 28.12.2015 </w:t>
            </w:r>
            <w:hyperlink r:id="rId18" w:history="1">
              <w:r>
                <w:rPr>
                  <w:color w:val="0000FF"/>
                </w:rPr>
                <w:t>N 2931</w:t>
              </w:r>
            </w:hyperlink>
            <w:r>
              <w:rPr>
                <w:color w:val="392C69"/>
              </w:rPr>
              <w:t xml:space="preserve">, от 15.07.2016 </w:t>
            </w:r>
            <w:hyperlink r:id="rId19" w:history="1">
              <w:r>
                <w:rPr>
                  <w:color w:val="0000FF"/>
                </w:rPr>
                <w:t>N 1615</w:t>
              </w:r>
            </w:hyperlink>
            <w:r>
              <w:rPr>
                <w:color w:val="392C69"/>
              </w:rPr>
              <w:t>,</w:t>
            </w:r>
          </w:p>
          <w:p>
            <w:pPr>
              <w:pStyle w:val="ConsPlusNormal"/>
              <w:jc w:val="center"/>
            </w:pPr>
            <w:r>
              <w:rPr>
                <w:color w:val="392C69"/>
              </w:rPr>
              <w:t xml:space="preserve">от 27.12.2016 </w:t>
            </w:r>
            <w:hyperlink r:id="rId20" w:history="1">
              <w:r>
                <w:rPr>
                  <w:color w:val="0000FF"/>
                </w:rPr>
                <w:t>N 2943</w:t>
              </w:r>
            </w:hyperlink>
            <w:r>
              <w:rPr>
                <w:color w:val="392C69"/>
              </w:rPr>
              <w:t xml:space="preserve">, от 14.07.2017 </w:t>
            </w:r>
            <w:hyperlink r:id="rId21" w:history="1">
              <w:r>
                <w:rPr>
                  <w:color w:val="0000FF"/>
                </w:rPr>
                <w:t>N 1284</w:t>
              </w:r>
            </w:hyperlink>
            <w:r>
              <w:rPr>
                <w:color w:val="392C69"/>
              </w:rPr>
              <w:t xml:space="preserve">, от 29.12.2017 </w:t>
            </w:r>
            <w:hyperlink r:id="rId22" w:history="1">
              <w:r>
                <w:rPr>
                  <w:color w:val="0000FF"/>
                </w:rPr>
                <w:t>N 2565</w:t>
              </w:r>
            </w:hyperlink>
            <w:r>
              <w:rPr>
                <w:color w:val="392C69"/>
              </w:rPr>
              <w:t>,</w:t>
            </w:r>
          </w:p>
          <w:p>
            <w:pPr>
              <w:pStyle w:val="ConsPlusNormal"/>
              <w:jc w:val="center"/>
            </w:pPr>
            <w:r>
              <w:rPr>
                <w:color w:val="392C69"/>
              </w:rPr>
              <w:t xml:space="preserve">от 12.07.2018 </w:t>
            </w:r>
            <w:hyperlink r:id="rId23" w:history="1">
              <w:r>
                <w:rPr>
                  <w:color w:val="0000FF"/>
                </w:rPr>
                <w:t>N 1253</w:t>
              </w:r>
            </w:hyperlink>
            <w:r>
              <w:rPr>
                <w:color w:val="392C69"/>
              </w:rPr>
              <w:t xml:space="preserve">, от 18.01.2019 </w:t>
            </w:r>
            <w:hyperlink r:id="rId24" w:history="1">
              <w:r>
                <w:rPr>
                  <w:color w:val="0000FF"/>
                </w:rPr>
                <w:t>N 12</w:t>
              </w:r>
            </w:hyperlink>
            <w:r>
              <w:rPr>
                <w:color w:val="392C69"/>
              </w:rPr>
              <w:t xml:space="preserve">, от 13.02.2019 </w:t>
            </w:r>
            <w:hyperlink r:id="rId25" w:history="1">
              <w:r>
                <w:rPr>
                  <w:color w:val="0000FF"/>
                </w:rPr>
                <w:t>N 184</w:t>
              </w:r>
            </w:hyperlink>
            <w:r>
              <w:rPr>
                <w:color w:val="392C69"/>
              </w:rPr>
              <w:t>,</w:t>
            </w:r>
          </w:p>
          <w:p>
            <w:pPr>
              <w:pStyle w:val="ConsPlusNormal"/>
              <w:jc w:val="center"/>
            </w:pPr>
            <w:r>
              <w:rPr>
                <w:color w:val="392C69"/>
              </w:rPr>
              <w:t xml:space="preserve">от 05.08.2019 </w:t>
            </w:r>
            <w:hyperlink r:id="rId26" w:history="1">
              <w:r>
                <w:rPr>
                  <w:color w:val="0000FF"/>
                </w:rPr>
                <w:t>N 1717</w:t>
              </w:r>
            </w:hyperlink>
            <w:r>
              <w:rPr>
                <w:color w:val="392C69"/>
              </w:rPr>
              <w:t>)</w:t>
            </w:r>
          </w:p>
        </w:tc>
      </w:tr>
    </w:tbl>
    <w:p>
      <w:pPr>
        <w:pStyle w:val="ConsPlusNormal"/>
        <w:jc w:val="both"/>
      </w:pPr>
    </w:p>
    <w:p>
      <w:pPr>
        <w:pStyle w:val="ConsPlusTitle"/>
        <w:jc w:val="center"/>
        <w:outlineLvl w:val="1"/>
      </w:pPr>
      <w:r>
        <w:t>ПАСПОРТ МУНИЦИПАЛЬНОЙ ПРОГРАММЫ "ЭФФЕКТИВНОЕ УПРАВЛЕНИЕ</w:t>
      </w:r>
    </w:p>
    <w:p>
      <w:pPr>
        <w:pStyle w:val="ConsPlusTitle"/>
        <w:jc w:val="center"/>
      </w:pPr>
      <w:r>
        <w:t>МУНИЦИПАЛЬНЫМИ ФИНАНСАМИ ЗАТО СЕВЕРСК"</w:t>
      </w:r>
    </w:p>
    <w:p>
      <w:pPr>
        <w:pStyle w:val="ConsPlusNormal"/>
        <w:jc w:val="center"/>
      </w:pPr>
      <w:r>
        <w:t xml:space="preserve">(в ред. </w:t>
      </w:r>
      <w:hyperlink r:id="rId27" w:history="1">
        <w:r>
          <w:rPr>
            <w:color w:val="0000FF"/>
          </w:rPr>
          <w:t>постановления</w:t>
        </w:r>
      </w:hyperlink>
      <w:r>
        <w:t xml:space="preserve"> Администрации ЗАТО Северск</w:t>
      </w:r>
    </w:p>
    <w:p>
      <w:pPr>
        <w:pStyle w:val="ConsPlusNormal"/>
        <w:jc w:val="center"/>
      </w:pPr>
      <w:r>
        <w:t>от 05.08.2019 N 1717)</w:t>
      </w:r>
    </w:p>
    <w:p>
      <w:pPr>
        <w:pStyle w:val="ConsPlusNormal"/>
        <w:jc w:val="both"/>
      </w:pPr>
    </w:p>
    <w:p>
      <w:pPr>
        <w:sectPr>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14"/>
        <w:gridCol w:w="1134"/>
        <w:gridCol w:w="1134"/>
        <w:gridCol w:w="1077"/>
        <w:gridCol w:w="1077"/>
        <w:gridCol w:w="1077"/>
        <w:gridCol w:w="1077"/>
        <w:gridCol w:w="1077"/>
        <w:gridCol w:w="1134"/>
        <w:gridCol w:w="1134"/>
      </w:tblGrid>
      <w:tr>
        <w:tc>
          <w:tcPr>
            <w:tcW w:w="1871" w:type="dxa"/>
          </w:tcPr>
          <w:p>
            <w:pPr>
              <w:pStyle w:val="ConsPlusNormal"/>
            </w:pPr>
            <w:r>
              <w:lastRenderedPageBreak/>
              <w:t>Наименование муниципальной программы (далее - Программа)</w:t>
            </w:r>
          </w:p>
        </w:tc>
        <w:tc>
          <w:tcPr>
            <w:tcW w:w="11735" w:type="dxa"/>
            <w:gridSpan w:val="10"/>
          </w:tcPr>
          <w:p>
            <w:pPr>
              <w:pStyle w:val="ConsPlusNormal"/>
            </w:pPr>
            <w:r>
              <w:t>Эффективное управление муниципальными финансами ЗАТО Северск</w:t>
            </w:r>
          </w:p>
        </w:tc>
      </w:tr>
      <w:tr>
        <w:tc>
          <w:tcPr>
            <w:tcW w:w="1871" w:type="dxa"/>
          </w:tcPr>
          <w:p>
            <w:pPr>
              <w:pStyle w:val="ConsPlusNormal"/>
            </w:pPr>
            <w:r>
              <w:t>Срок реализации Программы</w:t>
            </w:r>
          </w:p>
        </w:tc>
        <w:tc>
          <w:tcPr>
            <w:tcW w:w="11735" w:type="dxa"/>
            <w:gridSpan w:val="10"/>
          </w:tcPr>
          <w:p>
            <w:pPr>
              <w:pStyle w:val="ConsPlusNormal"/>
            </w:pPr>
            <w:r>
              <w:t>2015 - 2020 годы</w:t>
            </w:r>
          </w:p>
        </w:tc>
      </w:tr>
      <w:tr>
        <w:tc>
          <w:tcPr>
            <w:tcW w:w="1871" w:type="dxa"/>
          </w:tcPr>
          <w:p>
            <w:pPr>
              <w:pStyle w:val="ConsPlusNormal"/>
            </w:pPr>
            <w:r>
              <w:t>Ответственный исполнитель Программы</w:t>
            </w:r>
          </w:p>
        </w:tc>
        <w:tc>
          <w:tcPr>
            <w:tcW w:w="11735" w:type="dxa"/>
            <w:gridSpan w:val="10"/>
          </w:tcPr>
          <w:p>
            <w:pPr>
              <w:pStyle w:val="ConsPlusNormal"/>
            </w:pPr>
            <w:r>
              <w:t>Финансовое управление Администрации ЗАТО Северск</w:t>
            </w:r>
          </w:p>
        </w:tc>
      </w:tr>
      <w:tr>
        <w:tc>
          <w:tcPr>
            <w:tcW w:w="1871" w:type="dxa"/>
          </w:tcPr>
          <w:p>
            <w:pPr>
              <w:pStyle w:val="ConsPlusNormal"/>
            </w:pPr>
            <w:r>
              <w:t>Соисполнители Программы</w:t>
            </w:r>
          </w:p>
        </w:tc>
        <w:tc>
          <w:tcPr>
            <w:tcW w:w="11735" w:type="dxa"/>
            <w:gridSpan w:val="10"/>
          </w:tcPr>
          <w:p>
            <w:pPr>
              <w:pStyle w:val="ConsPlusNormal"/>
            </w:pPr>
            <w:r>
              <w:t>Отсутствуют</w:t>
            </w:r>
          </w:p>
        </w:tc>
      </w:tr>
      <w:tr>
        <w:tc>
          <w:tcPr>
            <w:tcW w:w="1871" w:type="dxa"/>
          </w:tcPr>
          <w:p>
            <w:pPr>
              <w:pStyle w:val="ConsPlusNormal"/>
            </w:pPr>
            <w:r>
              <w:t>Участники Программы</w:t>
            </w:r>
          </w:p>
        </w:tc>
        <w:tc>
          <w:tcPr>
            <w:tcW w:w="11735" w:type="dxa"/>
            <w:gridSpan w:val="10"/>
          </w:tcPr>
          <w:p>
            <w:pPr>
              <w:pStyle w:val="ConsPlusNormal"/>
            </w:pPr>
            <w:r>
              <w:t>Финансовое управление Администрации ЗАТО Северск</w:t>
            </w:r>
          </w:p>
        </w:tc>
      </w:tr>
      <w:tr>
        <w:tc>
          <w:tcPr>
            <w:tcW w:w="1871" w:type="dxa"/>
          </w:tcPr>
          <w:p>
            <w:pPr>
              <w:pStyle w:val="ConsPlusNormal"/>
            </w:pPr>
            <w:r>
              <w:t>Цель социально-экономического развития ЗАТО Северск, на реализацию которой направлена Программа</w:t>
            </w:r>
          </w:p>
        </w:tc>
        <w:tc>
          <w:tcPr>
            <w:tcW w:w="11735" w:type="dxa"/>
            <w:gridSpan w:val="10"/>
          </w:tcPr>
          <w:p>
            <w:pPr>
              <w:pStyle w:val="ConsPlusNormal"/>
            </w:pPr>
            <w:r>
              <w:t>Совершенствование действующей системы муниципального управления</w:t>
            </w:r>
          </w:p>
        </w:tc>
      </w:tr>
      <w:tr>
        <w:tc>
          <w:tcPr>
            <w:tcW w:w="1871" w:type="dxa"/>
          </w:tcPr>
          <w:p>
            <w:pPr>
              <w:pStyle w:val="ConsPlusNormal"/>
            </w:pPr>
            <w:r>
              <w:t>Цель Программы</w:t>
            </w:r>
          </w:p>
        </w:tc>
        <w:tc>
          <w:tcPr>
            <w:tcW w:w="11735" w:type="dxa"/>
            <w:gridSpan w:val="10"/>
          </w:tcPr>
          <w:p>
            <w:pPr>
              <w:pStyle w:val="ConsPlusNormal"/>
            </w:pPr>
            <w:r>
              <w:t>Обеспечение сбалансированности и устойчивости бюджета ЗАТО Северск, повышение качества управления муниципальными финансами</w:t>
            </w:r>
          </w:p>
        </w:tc>
      </w:tr>
      <w:tr>
        <w:tc>
          <w:tcPr>
            <w:tcW w:w="1871" w:type="dxa"/>
            <w:vMerge w:val="restart"/>
          </w:tcPr>
          <w:p>
            <w:pPr>
              <w:pStyle w:val="ConsPlusNormal"/>
            </w:pPr>
            <w:r>
              <w:t xml:space="preserve">Целевые показатели (индикаторы) результативности </w:t>
            </w:r>
            <w:r>
              <w:lastRenderedPageBreak/>
              <w:t>Программы и их значения (по годам реализации)</w:t>
            </w:r>
          </w:p>
        </w:tc>
        <w:tc>
          <w:tcPr>
            <w:tcW w:w="1814" w:type="dxa"/>
          </w:tcPr>
          <w:p>
            <w:pPr>
              <w:pStyle w:val="ConsPlusNormal"/>
              <w:jc w:val="center"/>
            </w:pPr>
            <w:r>
              <w:lastRenderedPageBreak/>
              <w:t>Показатели цели, единица измерения</w:t>
            </w:r>
          </w:p>
        </w:tc>
        <w:tc>
          <w:tcPr>
            <w:tcW w:w="1134" w:type="dxa"/>
          </w:tcPr>
          <w:p>
            <w:pPr>
              <w:pStyle w:val="ConsPlusNormal"/>
              <w:jc w:val="center"/>
            </w:pPr>
            <w:r>
              <w:t>2014 год</w:t>
            </w:r>
          </w:p>
        </w:tc>
        <w:tc>
          <w:tcPr>
            <w:tcW w:w="1134" w:type="dxa"/>
          </w:tcPr>
          <w:p>
            <w:pPr>
              <w:pStyle w:val="ConsPlusNormal"/>
              <w:jc w:val="center"/>
            </w:pPr>
            <w:r>
              <w:t>2015 год</w:t>
            </w:r>
          </w:p>
        </w:tc>
        <w:tc>
          <w:tcPr>
            <w:tcW w:w="1077" w:type="dxa"/>
          </w:tcPr>
          <w:p>
            <w:pPr>
              <w:pStyle w:val="ConsPlusNormal"/>
              <w:jc w:val="center"/>
            </w:pPr>
            <w:r>
              <w:t>2016 год</w:t>
            </w:r>
          </w:p>
        </w:tc>
        <w:tc>
          <w:tcPr>
            <w:tcW w:w="1077" w:type="dxa"/>
          </w:tcPr>
          <w:p>
            <w:pPr>
              <w:pStyle w:val="ConsPlusNormal"/>
              <w:jc w:val="center"/>
            </w:pPr>
            <w:r>
              <w:t>2017 год</w:t>
            </w:r>
          </w:p>
        </w:tc>
        <w:tc>
          <w:tcPr>
            <w:tcW w:w="1077" w:type="dxa"/>
          </w:tcPr>
          <w:p>
            <w:pPr>
              <w:pStyle w:val="ConsPlusNormal"/>
              <w:jc w:val="center"/>
            </w:pPr>
            <w:r>
              <w:t>2018 год</w:t>
            </w:r>
          </w:p>
        </w:tc>
        <w:tc>
          <w:tcPr>
            <w:tcW w:w="1077" w:type="dxa"/>
          </w:tcPr>
          <w:p>
            <w:pPr>
              <w:pStyle w:val="ConsPlusNormal"/>
              <w:jc w:val="center"/>
            </w:pPr>
            <w:r>
              <w:t>2019 год</w:t>
            </w:r>
          </w:p>
        </w:tc>
        <w:tc>
          <w:tcPr>
            <w:tcW w:w="1077" w:type="dxa"/>
          </w:tcPr>
          <w:p>
            <w:pPr>
              <w:pStyle w:val="ConsPlusNormal"/>
              <w:jc w:val="center"/>
            </w:pPr>
            <w:r>
              <w:t>2020 год</w:t>
            </w:r>
          </w:p>
        </w:tc>
        <w:tc>
          <w:tcPr>
            <w:tcW w:w="1134" w:type="dxa"/>
          </w:tcPr>
          <w:p>
            <w:pPr>
              <w:pStyle w:val="ConsPlusNormal"/>
              <w:jc w:val="center"/>
            </w:pPr>
            <w:r>
              <w:t>2021 год (прогнозный период)</w:t>
            </w:r>
          </w:p>
        </w:tc>
        <w:tc>
          <w:tcPr>
            <w:tcW w:w="1134" w:type="dxa"/>
          </w:tcPr>
          <w:p>
            <w:pPr>
              <w:pStyle w:val="ConsPlusNormal"/>
              <w:jc w:val="center"/>
            </w:pPr>
            <w:r>
              <w:t>2022 год (прогнозный период)</w:t>
            </w:r>
          </w:p>
        </w:tc>
      </w:tr>
      <w:tr>
        <w:tc>
          <w:tcPr>
            <w:tcW w:w="1871" w:type="dxa"/>
            <w:vMerge/>
          </w:tcPr>
          <w:p/>
        </w:tc>
        <w:tc>
          <w:tcPr>
            <w:tcW w:w="1814" w:type="dxa"/>
          </w:tcPr>
          <w:p>
            <w:pPr>
              <w:pStyle w:val="ConsPlusNormal"/>
            </w:pPr>
            <w:r>
              <w:t>1. Доля расходов бюджета, сформированных в рамках муниципальных программ, не менее, проц</w:t>
            </w:r>
          </w:p>
        </w:tc>
        <w:tc>
          <w:tcPr>
            <w:tcW w:w="1134" w:type="dxa"/>
          </w:tcPr>
          <w:p>
            <w:pPr>
              <w:pStyle w:val="ConsPlusNormal"/>
              <w:jc w:val="center"/>
            </w:pPr>
            <w:r>
              <w:t>40</w:t>
            </w:r>
          </w:p>
        </w:tc>
        <w:tc>
          <w:tcPr>
            <w:tcW w:w="1134" w:type="dxa"/>
          </w:tcPr>
          <w:p>
            <w:pPr>
              <w:pStyle w:val="ConsPlusNormal"/>
              <w:jc w:val="center"/>
            </w:pPr>
            <w:r>
              <w:t>88</w:t>
            </w:r>
          </w:p>
        </w:tc>
        <w:tc>
          <w:tcPr>
            <w:tcW w:w="1077" w:type="dxa"/>
          </w:tcPr>
          <w:p>
            <w:pPr>
              <w:pStyle w:val="ConsPlusNormal"/>
              <w:jc w:val="center"/>
            </w:pPr>
            <w:r>
              <w:t>89</w:t>
            </w:r>
          </w:p>
        </w:tc>
        <w:tc>
          <w:tcPr>
            <w:tcW w:w="1077" w:type="dxa"/>
          </w:tcPr>
          <w:p>
            <w:pPr>
              <w:pStyle w:val="ConsPlusNormal"/>
              <w:jc w:val="center"/>
            </w:pPr>
            <w:r>
              <w:t>90</w:t>
            </w:r>
          </w:p>
        </w:tc>
        <w:tc>
          <w:tcPr>
            <w:tcW w:w="1077" w:type="dxa"/>
          </w:tcPr>
          <w:p>
            <w:pPr>
              <w:pStyle w:val="ConsPlusNormal"/>
              <w:jc w:val="center"/>
            </w:pPr>
            <w:r>
              <w:t>91</w:t>
            </w:r>
          </w:p>
        </w:tc>
        <w:tc>
          <w:tcPr>
            <w:tcW w:w="1077" w:type="dxa"/>
          </w:tcPr>
          <w:p>
            <w:pPr>
              <w:pStyle w:val="ConsPlusNormal"/>
              <w:jc w:val="center"/>
            </w:pPr>
            <w:r>
              <w:t>92</w:t>
            </w:r>
          </w:p>
        </w:tc>
        <w:tc>
          <w:tcPr>
            <w:tcW w:w="1077" w:type="dxa"/>
          </w:tcPr>
          <w:p>
            <w:pPr>
              <w:pStyle w:val="ConsPlusNormal"/>
              <w:jc w:val="center"/>
            </w:pPr>
            <w:r>
              <w:t>93</w:t>
            </w:r>
          </w:p>
        </w:tc>
        <w:tc>
          <w:tcPr>
            <w:tcW w:w="1134" w:type="dxa"/>
          </w:tcPr>
          <w:p>
            <w:pPr>
              <w:pStyle w:val="ConsPlusNormal"/>
              <w:jc w:val="center"/>
            </w:pPr>
            <w:r>
              <w:t>93</w:t>
            </w:r>
          </w:p>
        </w:tc>
        <w:tc>
          <w:tcPr>
            <w:tcW w:w="1134" w:type="dxa"/>
          </w:tcPr>
          <w:p>
            <w:pPr>
              <w:pStyle w:val="ConsPlusNormal"/>
              <w:jc w:val="center"/>
            </w:pPr>
            <w:r>
              <w:t>-</w:t>
            </w:r>
          </w:p>
        </w:tc>
      </w:tr>
      <w:tr>
        <w:tc>
          <w:tcPr>
            <w:tcW w:w="1871" w:type="dxa"/>
            <w:vMerge/>
          </w:tcPr>
          <w:p/>
        </w:tc>
        <w:tc>
          <w:tcPr>
            <w:tcW w:w="1814" w:type="dxa"/>
          </w:tcPr>
          <w:p>
            <w:pPr>
              <w:pStyle w:val="ConsPlusNormal"/>
            </w:pPr>
            <w:r>
              <w:t>2. Темп роста налоговых и неналоговых доходов в сравнении с предыдущим годом, проц</w:t>
            </w:r>
          </w:p>
        </w:tc>
        <w:tc>
          <w:tcPr>
            <w:tcW w:w="1134" w:type="dxa"/>
          </w:tcPr>
          <w:p>
            <w:pPr>
              <w:pStyle w:val="ConsPlusNormal"/>
              <w:jc w:val="center"/>
            </w:pPr>
            <w:r>
              <w:t>102</w:t>
            </w:r>
          </w:p>
        </w:tc>
        <w:tc>
          <w:tcPr>
            <w:tcW w:w="1134" w:type="dxa"/>
          </w:tcPr>
          <w:p>
            <w:pPr>
              <w:pStyle w:val="ConsPlusNormal"/>
              <w:jc w:val="center"/>
            </w:pPr>
            <w:r>
              <w:t>103</w:t>
            </w:r>
          </w:p>
        </w:tc>
        <w:tc>
          <w:tcPr>
            <w:tcW w:w="1077" w:type="dxa"/>
          </w:tcPr>
          <w:p>
            <w:pPr>
              <w:pStyle w:val="ConsPlusNormal"/>
              <w:jc w:val="center"/>
            </w:pPr>
            <w:r>
              <w:t>104</w:t>
            </w:r>
          </w:p>
        </w:tc>
        <w:tc>
          <w:tcPr>
            <w:tcW w:w="1077" w:type="dxa"/>
          </w:tcPr>
          <w:p>
            <w:pPr>
              <w:pStyle w:val="ConsPlusNormal"/>
              <w:jc w:val="center"/>
            </w:pPr>
            <w:r>
              <w:t>105,6</w:t>
            </w:r>
          </w:p>
        </w:tc>
        <w:tc>
          <w:tcPr>
            <w:tcW w:w="1077" w:type="dxa"/>
          </w:tcPr>
          <w:p>
            <w:pPr>
              <w:pStyle w:val="ConsPlusNormal"/>
              <w:jc w:val="center"/>
            </w:pPr>
            <w:r>
              <w:t>100</w:t>
            </w:r>
          </w:p>
        </w:tc>
        <w:tc>
          <w:tcPr>
            <w:tcW w:w="1077" w:type="dxa"/>
          </w:tcPr>
          <w:p>
            <w:pPr>
              <w:pStyle w:val="ConsPlusNormal"/>
              <w:jc w:val="center"/>
            </w:pPr>
            <w:r>
              <w:t>105,5</w:t>
            </w:r>
          </w:p>
        </w:tc>
        <w:tc>
          <w:tcPr>
            <w:tcW w:w="1077" w:type="dxa"/>
          </w:tcPr>
          <w:p>
            <w:pPr>
              <w:pStyle w:val="ConsPlusNormal"/>
              <w:jc w:val="center"/>
            </w:pPr>
            <w:r>
              <w:t>105,5</w:t>
            </w:r>
          </w:p>
        </w:tc>
        <w:tc>
          <w:tcPr>
            <w:tcW w:w="1134" w:type="dxa"/>
          </w:tcPr>
          <w:p>
            <w:pPr>
              <w:pStyle w:val="ConsPlusNormal"/>
              <w:jc w:val="center"/>
            </w:pPr>
            <w:r>
              <w:t>105,5</w:t>
            </w:r>
          </w:p>
        </w:tc>
        <w:tc>
          <w:tcPr>
            <w:tcW w:w="1134" w:type="dxa"/>
          </w:tcPr>
          <w:p>
            <w:pPr>
              <w:pStyle w:val="ConsPlusNormal"/>
              <w:jc w:val="center"/>
            </w:pPr>
            <w:r>
              <w:t>-</w:t>
            </w:r>
          </w:p>
        </w:tc>
      </w:tr>
      <w:tr>
        <w:tc>
          <w:tcPr>
            <w:tcW w:w="1871" w:type="dxa"/>
            <w:vMerge/>
          </w:tcPr>
          <w:p/>
        </w:tc>
        <w:tc>
          <w:tcPr>
            <w:tcW w:w="1814" w:type="dxa"/>
          </w:tcPr>
          <w:p>
            <w:pPr>
              <w:pStyle w:val="ConsPlusNormal"/>
            </w:pPr>
            <w:r>
              <w:t>3. Средняя балльная оценка финансового менеджмента ГРБС, балл</w:t>
            </w:r>
          </w:p>
        </w:tc>
        <w:tc>
          <w:tcPr>
            <w:tcW w:w="1134" w:type="dxa"/>
          </w:tcPr>
          <w:p>
            <w:pPr>
              <w:pStyle w:val="ConsPlusNormal"/>
              <w:jc w:val="center"/>
            </w:pPr>
            <w:r>
              <w:t>51</w:t>
            </w:r>
          </w:p>
        </w:tc>
        <w:tc>
          <w:tcPr>
            <w:tcW w:w="1134" w:type="dxa"/>
          </w:tcPr>
          <w:p>
            <w:pPr>
              <w:pStyle w:val="ConsPlusNormal"/>
              <w:jc w:val="center"/>
            </w:pPr>
            <w:r>
              <w:t>52</w:t>
            </w:r>
          </w:p>
        </w:tc>
        <w:tc>
          <w:tcPr>
            <w:tcW w:w="1077" w:type="dxa"/>
          </w:tcPr>
          <w:p>
            <w:pPr>
              <w:pStyle w:val="ConsPlusNormal"/>
              <w:jc w:val="center"/>
            </w:pPr>
            <w:r>
              <w:t>53</w:t>
            </w:r>
          </w:p>
        </w:tc>
        <w:tc>
          <w:tcPr>
            <w:tcW w:w="1077" w:type="dxa"/>
          </w:tcPr>
          <w:p>
            <w:pPr>
              <w:pStyle w:val="ConsPlusNormal"/>
              <w:jc w:val="center"/>
            </w:pPr>
            <w:r>
              <w:t>54</w:t>
            </w:r>
          </w:p>
        </w:tc>
        <w:tc>
          <w:tcPr>
            <w:tcW w:w="1077" w:type="dxa"/>
          </w:tcPr>
          <w:p>
            <w:pPr>
              <w:pStyle w:val="ConsPlusNormal"/>
              <w:jc w:val="center"/>
            </w:pPr>
            <w:r>
              <w:t>55</w:t>
            </w:r>
          </w:p>
        </w:tc>
        <w:tc>
          <w:tcPr>
            <w:tcW w:w="1077" w:type="dxa"/>
          </w:tcPr>
          <w:p>
            <w:pPr>
              <w:pStyle w:val="ConsPlusNormal"/>
              <w:jc w:val="center"/>
            </w:pPr>
            <w:r>
              <w:t>56</w:t>
            </w:r>
          </w:p>
        </w:tc>
        <w:tc>
          <w:tcPr>
            <w:tcW w:w="1077" w:type="dxa"/>
          </w:tcPr>
          <w:p>
            <w:pPr>
              <w:pStyle w:val="ConsPlusNormal"/>
              <w:jc w:val="center"/>
            </w:pPr>
            <w:r>
              <w:t>57</w:t>
            </w:r>
          </w:p>
        </w:tc>
        <w:tc>
          <w:tcPr>
            <w:tcW w:w="1134" w:type="dxa"/>
          </w:tcPr>
          <w:p>
            <w:pPr>
              <w:pStyle w:val="ConsPlusNormal"/>
              <w:jc w:val="center"/>
            </w:pPr>
            <w:r>
              <w:t>57</w:t>
            </w:r>
          </w:p>
        </w:tc>
        <w:tc>
          <w:tcPr>
            <w:tcW w:w="1134" w:type="dxa"/>
          </w:tcPr>
          <w:p>
            <w:pPr>
              <w:pStyle w:val="ConsPlusNormal"/>
              <w:jc w:val="center"/>
            </w:pPr>
            <w:r>
              <w:t>-</w:t>
            </w:r>
          </w:p>
        </w:tc>
      </w:tr>
      <w:tr>
        <w:tc>
          <w:tcPr>
            <w:tcW w:w="1871" w:type="dxa"/>
            <w:vMerge w:val="restart"/>
          </w:tcPr>
          <w:p>
            <w:pPr>
              <w:pStyle w:val="ConsPlusNormal"/>
            </w:pPr>
            <w:r>
              <w:t>Задачи Программы</w:t>
            </w:r>
          </w:p>
        </w:tc>
        <w:tc>
          <w:tcPr>
            <w:tcW w:w="11735" w:type="dxa"/>
            <w:gridSpan w:val="10"/>
          </w:tcPr>
          <w:p>
            <w:pPr>
              <w:pStyle w:val="ConsPlusNormal"/>
            </w:pPr>
            <w:r>
              <w:t>1. Обеспечение эффективного управления средствами бюджета ЗАТО Северск на уровне участников бюджетного процесса</w:t>
            </w:r>
          </w:p>
        </w:tc>
      </w:tr>
      <w:tr>
        <w:tc>
          <w:tcPr>
            <w:tcW w:w="1871" w:type="dxa"/>
            <w:vMerge/>
          </w:tcPr>
          <w:p/>
        </w:tc>
        <w:tc>
          <w:tcPr>
            <w:tcW w:w="11735" w:type="dxa"/>
            <w:gridSpan w:val="10"/>
          </w:tcPr>
          <w:p>
            <w:pPr>
              <w:pStyle w:val="ConsPlusNormal"/>
            </w:pPr>
            <w:r>
              <w:t>2. Обеспечение эффективного использования современных информационных технологий в бюджетном процессе</w:t>
            </w:r>
          </w:p>
        </w:tc>
      </w:tr>
      <w:tr>
        <w:tc>
          <w:tcPr>
            <w:tcW w:w="1871" w:type="dxa"/>
            <w:vMerge/>
          </w:tcPr>
          <w:p/>
        </w:tc>
        <w:tc>
          <w:tcPr>
            <w:tcW w:w="11735" w:type="dxa"/>
            <w:gridSpan w:val="10"/>
          </w:tcPr>
          <w:p>
            <w:pPr>
              <w:pStyle w:val="ConsPlusNormal"/>
            </w:pPr>
            <w:r>
              <w:t>3. Обеспечение сбалансированности и недопущения превышения ограничений по размеру муниципального долга бюджета ЗАТО Северск</w:t>
            </w:r>
          </w:p>
        </w:tc>
      </w:tr>
      <w:tr>
        <w:tc>
          <w:tcPr>
            <w:tcW w:w="1871" w:type="dxa"/>
            <w:vMerge w:val="restart"/>
          </w:tcPr>
          <w:p>
            <w:pPr>
              <w:pStyle w:val="ConsPlusNormal"/>
            </w:pPr>
            <w:r>
              <w:t>Подпрограммы Программы</w:t>
            </w:r>
          </w:p>
        </w:tc>
        <w:tc>
          <w:tcPr>
            <w:tcW w:w="11735" w:type="dxa"/>
            <w:gridSpan w:val="10"/>
          </w:tcPr>
          <w:p>
            <w:pPr>
              <w:pStyle w:val="ConsPlusNormal"/>
            </w:pPr>
            <w:hyperlink w:anchor="P1650" w:history="1">
              <w:r>
                <w:rPr>
                  <w:color w:val="0000FF"/>
                </w:rPr>
                <w:t>Подпрограмма 1</w:t>
              </w:r>
            </w:hyperlink>
            <w:r>
              <w:t xml:space="preserve"> "Повышение качества управления муниципальными финансами участниками бюджетного процесса в ЗАТО Северск"</w:t>
            </w:r>
          </w:p>
        </w:tc>
      </w:tr>
      <w:tr>
        <w:tc>
          <w:tcPr>
            <w:tcW w:w="1871" w:type="dxa"/>
            <w:vMerge/>
          </w:tcPr>
          <w:p/>
        </w:tc>
        <w:tc>
          <w:tcPr>
            <w:tcW w:w="11735" w:type="dxa"/>
            <w:gridSpan w:val="10"/>
          </w:tcPr>
          <w:p>
            <w:pPr>
              <w:pStyle w:val="ConsPlusNormal"/>
            </w:pPr>
            <w:hyperlink w:anchor="P2380" w:history="1">
              <w:r>
                <w:rPr>
                  <w:color w:val="0000FF"/>
                </w:rPr>
                <w:t>Подпрограмма 2</w:t>
              </w:r>
            </w:hyperlink>
            <w:r>
              <w:t xml:space="preserve"> "Повышение качества и уровня автоматизации бюджетного процесса в ЗАТО Северск"</w:t>
            </w:r>
          </w:p>
        </w:tc>
      </w:tr>
      <w:tr>
        <w:tc>
          <w:tcPr>
            <w:tcW w:w="1871" w:type="dxa"/>
            <w:vMerge/>
          </w:tcPr>
          <w:p/>
        </w:tc>
        <w:tc>
          <w:tcPr>
            <w:tcW w:w="11735" w:type="dxa"/>
            <w:gridSpan w:val="10"/>
          </w:tcPr>
          <w:p>
            <w:pPr>
              <w:pStyle w:val="ConsPlusNormal"/>
            </w:pPr>
            <w:hyperlink w:anchor="P3058" w:history="1">
              <w:r>
                <w:rPr>
                  <w:color w:val="0000FF"/>
                </w:rPr>
                <w:t>Подпрограмма 3</w:t>
              </w:r>
            </w:hyperlink>
            <w:r>
              <w:t xml:space="preserve"> "Обеспечение устойчивости бюджета ЗАТО Северск"</w:t>
            </w:r>
          </w:p>
        </w:tc>
      </w:tr>
      <w:tr>
        <w:tc>
          <w:tcPr>
            <w:tcW w:w="1871" w:type="dxa"/>
            <w:vMerge/>
          </w:tcPr>
          <w:p/>
        </w:tc>
        <w:tc>
          <w:tcPr>
            <w:tcW w:w="11735" w:type="dxa"/>
            <w:gridSpan w:val="10"/>
          </w:tcPr>
          <w:p>
            <w:pPr>
              <w:pStyle w:val="ConsPlusNormal"/>
            </w:pPr>
            <w:hyperlink w:anchor="P758" w:history="1">
              <w:r>
                <w:rPr>
                  <w:color w:val="0000FF"/>
                </w:rPr>
                <w:t>Подпрограмма 4</w:t>
              </w:r>
            </w:hyperlink>
            <w:r>
              <w:t xml:space="preserve"> "Обеспечивающая подпрограмма"</w:t>
            </w:r>
          </w:p>
        </w:tc>
      </w:tr>
      <w:tr>
        <w:tc>
          <w:tcPr>
            <w:tcW w:w="1871" w:type="dxa"/>
            <w:vMerge w:val="restart"/>
          </w:tcPr>
          <w:p>
            <w:pPr>
              <w:pStyle w:val="ConsPlusNormal"/>
            </w:pPr>
            <w:r>
              <w:t>Ведомственные целевые программы, входящие в состав Программы (далее - ВЦП)</w:t>
            </w:r>
          </w:p>
        </w:tc>
        <w:tc>
          <w:tcPr>
            <w:tcW w:w="11735" w:type="dxa"/>
            <w:gridSpan w:val="10"/>
          </w:tcPr>
          <w:p>
            <w:pPr>
              <w:pStyle w:val="ConsPlusNormal"/>
            </w:pPr>
            <w:r>
              <w:t>ВЦП "Повышение качества финансового менеджмента главных распорядителей бюджетных средств и главных администраторов доходов бюджета ЗАТО Северск"</w:t>
            </w:r>
          </w:p>
        </w:tc>
      </w:tr>
      <w:tr>
        <w:tc>
          <w:tcPr>
            <w:tcW w:w="1871" w:type="dxa"/>
            <w:vMerge/>
          </w:tcPr>
          <w:p/>
        </w:tc>
        <w:tc>
          <w:tcPr>
            <w:tcW w:w="11735" w:type="dxa"/>
            <w:gridSpan w:val="10"/>
          </w:tcPr>
          <w:p>
            <w:pPr>
              <w:pStyle w:val="ConsPlusNormal"/>
            </w:pPr>
            <w:r>
              <w:t>ВЦП "Совершенствование информационно-технического сопровождения бюджетного процесса на территории ЗАТО Северск"</w:t>
            </w:r>
          </w:p>
        </w:tc>
      </w:tr>
      <w:tr>
        <w:tc>
          <w:tcPr>
            <w:tcW w:w="1871" w:type="dxa"/>
            <w:vMerge/>
          </w:tcPr>
          <w:p/>
        </w:tc>
        <w:tc>
          <w:tcPr>
            <w:tcW w:w="11735" w:type="dxa"/>
            <w:gridSpan w:val="10"/>
          </w:tcPr>
          <w:p>
            <w:pPr>
              <w:pStyle w:val="ConsPlusNormal"/>
            </w:pPr>
            <w:r>
              <w:t>ВЦП "Эффективное управление муниципальным долгом ЗАТО Северск"</w:t>
            </w:r>
          </w:p>
        </w:tc>
      </w:tr>
      <w:tr>
        <w:tc>
          <w:tcPr>
            <w:tcW w:w="1871" w:type="dxa"/>
            <w:vMerge w:val="restart"/>
          </w:tcPr>
          <w:p>
            <w:pPr>
              <w:pStyle w:val="ConsPlusNormal"/>
            </w:pPr>
            <w:r>
              <w:t>Объем финансирования Программы, всего, в т.ч. по годам реализации Программы, тыс. руб.</w:t>
            </w:r>
          </w:p>
        </w:tc>
        <w:tc>
          <w:tcPr>
            <w:tcW w:w="1814" w:type="dxa"/>
          </w:tcPr>
          <w:p>
            <w:pPr>
              <w:pStyle w:val="ConsPlusNormal"/>
              <w:jc w:val="center"/>
            </w:pPr>
            <w:r>
              <w:t>Источники</w:t>
            </w:r>
          </w:p>
        </w:tc>
        <w:tc>
          <w:tcPr>
            <w:tcW w:w="1134" w:type="dxa"/>
          </w:tcPr>
          <w:p>
            <w:pPr>
              <w:pStyle w:val="ConsPlusNormal"/>
              <w:jc w:val="center"/>
            </w:pPr>
            <w:bookmarkStart w:id="1" w:name="P127"/>
            <w:bookmarkEnd w:id="1"/>
            <w:r>
              <w:t>Всего</w:t>
            </w:r>
          </w:p>
        </w:tc>
        <w:tc>
          <w:tcPr>
            <w:tcW w:w="1134" w:type="dxa"/>
          </w:tcPr>
          <w:p>
            <w:pPr>
              <w:pStyle w:val="ConsPlusNormal"/>
              <w:jc w:val="center"/>
            </w:pPr>
            <w:r>
              <w:t>2015 год</w:t>
            </w:r>
          </w:p>
        </w:tc>
        <w:tc>
          <w:tcPr>
            <w:tcW w:w="1077" w:type="dxa"/>
          </w:tcPr>
          <w:p>
            <w:pPr>
              <w:pStyle w:val="ConsPlusNormal"/>
              <w:jc w:val="center"/>
            </w:pPr>
            <w:r>
              <w:t>2016 год</w:t>
            </w:r>
          </w:p>
        </w:tc>
        <w:tc>
          <w:tcPr>
            <w:tcW w:w="1077" w:type="dxa"/>
          </w:tcPr>
          <w:p>
            <w:pPr>
              <w:pStyle w:val="ConsPlusNormal"/>
              <w:jc w:val="center"/>
            </w:pPr>
            <w:r>
              <w:t>2017 год</w:t>
            </w:r>
          </w:p>
        </w:tc>
        <w:tc>
          <w:tcPr>
            <w:tcW w:w="1077" w:type="dxa"/>
          </w:tcPr>
          <w:p>
            <w:pPr>
              <w:pStyle w:val="ConsPlusNormal"/>
              <w:jc w:val="center"/>
            </w:pPr>
            <w:r>
              <w:t>2018 год</w:t>
            </w:r>
          </w:p>
        </w:tc>
        <w:tc>
          <w:tcPr>
            <w:tcW w:w="1077" w:type="dxa"/>
          </w:tcPr>
          <w:p>
            <w:pPr>
              <w:pStyle w:val="ConsPlusNormal"/>
              <w:jc w:val="center"/>
            </w:pPr>
            <w:r>
              <w:t>2019 год</w:t>
            </w:r>
          </w:p>
        </w:tc>
        <w:tc>
          <w:tcPr>
            <w:tcW w:w="1077" w:type="dxa"/>
          </w:tcPr>
          <w:p>
            <w:pPr>
              <w:pStyle w:val="ConsPlusNormal"/>
              <w:jc w:val="center"/>
            </w:pPr>
            <w:r>
              <w:t>2020 год</w:t>
            </w:r>
          </w:p>
        </w:tc>
        <w:tc>
          <w:tcPr>
            <w:tcW w:w="1134" w:type="dxa"/>
          </w:tcPr>
          <w:p>
            <w:pPr>
              <w:pStyle w:val="ConsPlusNormal"/>
              <w:jc w:val="center"/>
            </w:pPr>
            <w:r>
              <w:t>2021 год (прогнозный период)</w:t>
            </w:r>
          </w:p>
        </w:tc>
        <w:tc>
          <w:tcPr>
            <w:tcW w:w="1134" w:type="dxa"/>
          </w:tcPr>
          <w:p>
            <w:pPr>
              <w:pStyle w:val="ConsPlusNormal"/>
              <w:jc w:val="center"/>
            </w:pPr>
            <w:r>
              <w:t>2022 год (прогнозный период)</w:t>
            </w:r>
          </w:p>
        </w:tc>
      </w:tr>
      <w:tr>
        <w:tc>
          <w:tcPr>
            <w:tcW w:w="1871" w:type="dxa"/>
            <w:vMerge/>
          </w:tcPr>
          <w:p/>
        </w:tc>
        <w:tc>
          <w:tcPr>
            <w:tcW w:w="1814" w:type="dxa"/>
          </w:tcPr>
          <w:p>
            <w:pPr>
              <w:pStyle w:val="ConsPlusNormal"/>
            </w:pPr>
            <w:r>
              <w:t>Местный бюджет (потребность) (прогноз)</w:t>
            </w:r>
          </w:p>
        </w:tc>
        <w:tc>
          <w:tcPr>
            <w:tcW w:w="1134" w:type="dxa"/>
          </w:tcPr>
          <w:p>
            <w:pPr>
              <w:pStyle w:val="ConsPlusNormal"/>
              <w:jc w:val="right"/>
            </w:pPr>
            <w:r>
              <w:t>207230,62</w:t>
            </w:r>
          </w:p>
        </w:tc>
        <w:tc>
          <w:tcPr>
            <w:tcW w:w="1134" w:type="dxa"/>
          </w:tcPr>
          <w:p>
            <w:pPr>
              <w:pStyle w:val="ConsPlusNormal"/>
              <w:jc w:val="right"/>
            </w:pPr>
            <w:r>
              <w:t>28552,93</w:t>
            </w:r>
          </w:p>
        </w:tc>
        <w:tc>
          <w:tcPr>
            <w:tcW w:w="1077" w:type="dxa"/>
          </w:tcPr>
          <w:p>
            <w:pPr>
              <w:pStyle w:val="ConsPlusNormal"/>
              <w:jc w:val="right"/>
            </w:pPr>
            <w:r>
              <w:t>28748,57</w:t>
            </w:r>
          </w:p>
        </w:tc>
        <w:tc>
          <w:tcPr>
            <w:tcW w:w="1077" w:type="dxa"/>
          </w:tcPr>
          <w:p>
            <w:pPr>
              <w:pStyle w:val="ConsPlusNormal"/>
              <w:jc w:val="right"/>
            </w:pPr>
            <w:r>
              <w:t>30341,80</w:t>
            </w:r>
          </w:p>
        </w:tc>
        <w:tc>
          <w:tcPr>
            <w:tcW w:w="1077" w:type="dxa"/>
          </w:tcPr>
          <w:p>
            <w:pPr>
              <w:pStyle w:val="ConsPlusNormal"/>
              <w:jc w:val="right"/>
            </w:pPr>
            <w:r>
              <w:t>34546,94</w:t>
            </w:r>
          </w:p>
        </w:tc>
        <w:tc>
          <w:tcPr>
            <w:tcW w:w="1077" w:type="dxa"/>
          </w:tcPr>
          <w:p>
            <w:pPr>
              <w:pStyle w:val="ConsPlusNormal"/>
              <w:jc w:val="right"/>
            </w:pPr>
            <w:r>
              <w:t xml:space="preserve">42080,56 </w:t>
            </w:r>
            <w:hyperlink w:anchor="P208" w:history="1">
              <w:r>
                <w:rPr>
                  <w:color w:val="0000FF"/>
                </w:rPr>
                <w:t>&lt;*&gt;</w:t>
              </w:r>
            </w:hyperlink>
          </w:p>
        </w:tc>
        <w:tc>
          <w:tcPr>
            <w:tcW w:w="1077" w:type="dxa"/>
          </w:tcPr>
          <w:p>
            <w:pPr>
              <w:pStyle w:val="ConsPlusNormal"/>
              <w:jc w:val="right"/>
            </w:pPr>
            <w:r>
              <w:t>43336,86</w:t>
            </w:r>
          </w:p>
        </w:tc>
        <w:tc>
          <w:tcPr>
            <w:tcW w:w="1134" w:type="dxa"/>
          </w:tcPr>
          <w:p>
            <w:pPr>
              <w:pStyle w:val="ConsPlusNormal"/>
              <w:jc w:val="right"/>
            </w:pPr>
            <w:r>
              <w:t>39211,86</w:t>
            </w:r>
          </w:p>
        </w:tc>
        <w:tc>
          <w:tcPr>
            <w:tcW w:w="1134" w:type="dxa"/>
          </w:tcPr>
          <w:p>
            <w:pPr>
              <w:pStyle w:val="ConsPlusNormal"/>
              <w:jc w:val="right"/>
            </w:pPr>
            <w:r>
              <w:t>35685,40</w:t>
            </w:r>
          </w:p>
        </w:tc>
      </w:tr>
      <w:tr>
        <w:tc>
          <w:tcPr>
            <w:tcW w:w="1871" w:type="dxa"/>
            <w:vMerge/>
          </w:tcPr>
          <w:p/>
        </w:tc>
        <w:tc>
          <w:tcPr>
            <w:tcW w:w="1814" w:type="dxa"/>
          </w:tcPr>
          <w:p>
            <w:pPr>
              <w:pStyle w:val="ConsPlusNormal"/>
            </w:pPr>
            <w:r>
              <w:t>Местный бюджет</w:t>
            </w:r>
          </w:p>
        </w:tc>
        <w:tc>
          <w:tcPr>
            <w:tcW w:w="1134" w:type="dxa"/>
          </w:tcPr>
          <w:p>
            <w:pPr>
              <w:pStyle w:val="ConsPlusNormal"/>
              <w:jc w:val="right"/>
            </w:pPr>
            <w:r>
              <w:t>204735,02</w:t>
            </w:r>
          </w:p>
        </w:tc>
        <w:tc>
          <w:tcPr>
            <w:tcW w:w="1134" w:type="dxa"/>
          </w:tcPr>
          <w:p>
            <w:pPr>
              <w:pStyle w:val="ConsPlusNormal"/>
              <w:jc w:val="right"/>
            </w:pPr>
            <w:r>
              <w:t>28552,93</w:t>
            </w:r>
          </w:p>
        </w:tc>
        <w:tc>
          <w:tcPr>
            <w:tcW w:w="1077" w:type="dxa"/>
          </w:tcPr>
          <w:p>
            <w:pPr>
              <w:pStyle w:val="ConsPlusNormal"/>
              <w:jc w:val="right"/>
            </w:pPr>
            <w:r>
              <w:t>28748,57</w:t>
            </w:r>
          </w:p>
        </w:tc>
        <w:tc>
          <w:tcPr>
            <w:tcW w:w="1077" w:type="dxa"/>
          </w:tcPr>
          <w:p>
            <w:pPr>
              <w:pStyle w:val="ConsPlusNormal"/>
              <w:jc w:val="right"/>
            </w:pPr>
            <w:r>
              <w:t>30341,80</w:t>
            </w:r>
          </w:p>
        </w:tc>
        <w:tc>
          <w:tcPr>
            <w:tcW w:w="1077" w:type="dxa"/>
          </w:tcPr>
          <w:p>
            <w:pPr>
              <w:pStyle w:val="ConsPlusNormal"/>
              <w:jc w:val="right"/>
            </w:pPr>
            <w:r>
              <w:t>34546,94</w:t>
            </w:r>
          </w:p>
        </w:tc>
        <w:tc>
          <w:tcPr>
            <w:tcW w:w="1077" w:type="dxa"/>
          </w:tcPr>
          <w:p>
            <w:pPr>
              <w:pStyle w:val="ConsPlusNormal"/>
              <w:jc w:val="right"/>
            </w:pPr>
            <w:r>
              <w:t xml:space="preserve">41510,56 </w:t>
            </w:r>
            <w:hyperlink w:anchor="P208" w:history="1">
              <w:r>
                <w:rPr>
                  <w:color w:val="0000FF"/>
                </w:rPr>
                <w:t>&lt;*&gt;</w:t>
              </w:r>
            </w:hyperlink>
          </w:p>
        </w:tc>
        <w:tc>
          <w:tcPr>
            <w:tcW w:w="1077" w:type="dxa"/>
          </w:tcPr>
          <w:p>
            <w:pPr>
              <w:pStyle w:val="ConsPlusNormal"/>
              <w:jc w:val="right"/>
            </w:pPr>
            <w:r>
              <w:t>41411,26</w:t>
            </w:r>
          </w:p>
        </w:tc>
        <w:tc>
          <w:tcPr>
            <w:tcW w:w="1134" w:type="dxa"/>
          </w:tcPr>
          <w:p>
            <w:pPr>
              <w:pStyle w:val="ConsPlusNormal"/>
              <w:jc w:val="right"/>
            </w:pPr>
            <w:r>
              <w:t>37286,26</w:t>
            </w:r>
          </w:p>
        </w:tc>
        <w:tc>
          <w:tcPr>
            <w:tcW w:w="1134" w:type="dxa"/>
          </w:tcPr>
          <w:p>
            <w:pPr>
              <w:pStyle w:val="ConsPlusNormal"/>
              <w:jc w:val="right"/>
            </w:pPr>
            <w:r>
              <w:t>-</w:t>
            </w:r>
          </w:p>
        </w:tc>
      </w:tr>
      <w:tr>
        <w:tc>
          <w:tcPr>
            <w:tcW w:w="1871" w:type="dxa"/>
            <w:vMerge/>
          </w:tcPr>
          <w:p/>
        </w:tc>
        <w:tc>
          <w:tcPr>
            <w:tcW w:w="1814" w:type="dxa"/>
          </w:tcPr>
          <w:p>
            <w:pPr>
              <w:pStyle w:val="ConsPlusNormal"/>
            </w:pPr>
            <w:r>
              <w:t>Другие источники:</w:t>
            </w:r>
          </w:p>
        </w:tc>
        <w:tc>
          <w:tcPr>
            <w:tcW w:w="1134" w:type="dxa"/>
          </w:tcPr>
          <w:p>
            <w:pPr>
              <w:pStyle w:val="ConsPlusNormal"/>
            </w:pPr>
          </w:p>
        </w:tc>
        <w:tc>
          <w:tcPr>
            <w:tcW w:w="1134" w:type="dxa"/>
          </w:tcPr>
          <w:p>
            <w:pPr>
              <w:pStyle w:val="ConsPlusNormal"/>
            </w:pPr>
          </w:p>
        </w:tc>
        <w:tc>
          <w:tcPr>
            <w:tcW w:w="1077" w:type="dxa"/>
          </w:tcPr>
          <w:p>
            <w:pPr>
              <w:pStyle w:val="ConsPlusNormal"/>
            </w:pPr>
          </w:p>
        </w:tc>
        <w:tc>
          <w:tcPr>
            <w:tcW w:w="1077" w:type="dxa"/>
          </w:tcPr>
          <w:p>
            <w:pPr>
              <w:pStyle w:val="ConsPlusNormal"/>
            </w:pPr>
          </w:p>
        </w:tc>
        <w:tc>
          <w:tcPr>
            <w:tcW w:w="1077" w:type="dxa"/>
          </w:tcPr>
          <w:p>
            <w:pPr>
              <w:pStyle w:val="ConsPlusNormal"/>
            </w:pPr>
          </w:p>
        </w:tc>
        <w:tc>
          <w:tcPr>
            <w:tcW w:w="1077" w:type="dxa"/>
          </w:tcPr>
          <w:p>
            <w:pPr>
              <w:pStyle w:val="ConsPlusNormal"/>
            </w:pPr>
          </w:p>
        </w:tc>
        <w:tc>
          <w:tcPr>
            <w:tcW w:w="1077" w:type="dxa"/>
          </w:tcPr>
          <w:p>
            <w:pPr>
              <w:pStyle w:val="ConsPlusNormal"/>
            </w:pPr>
          </w:p>
        </w:tc>
        <w:tc>
          <w:tcPr>
            <w:tcW w:w="1134" w:type="dxa"/>
          </w:tcPr>
          <w:p>
            <w:pPr>
              <w:pStyle w:val="ConsPlusNormal"/>
            </w:pPr>
          </w:p>
        </w:tc>
        <w:tc>
          <w:tcPr>
            <w:tcW w:w="1134" w:type="dxa"/>
          </w:tcPr>
          <w:p>
            <w:pPr>
              <w:pStyle w:val="ConsPlusNormal"/>
            </w:pPr>
          </w:p>
        </w:tc>
      </w:tr>
      <w:tr>
        <w:tc>
          <w:tcPr>
            <w:tcW w:w="1871" w:type="dxa"/>
            <w:vMerge/>
          </w:tcPr>
          <w:p/>
        </w:tc>
        <w:tc>
          <w:tcPr>
            <w:tcW w:w="1814" w:type="dxa"/>
          </w:tcPr>
          <w:p>
            <w:pPr>
              <w:pStyle w:val="ConsPlusNormal"/>
            </w:pPr>
            <w:r>
              <w:t>федеральный бюджет (по согласованию) (прогноз)</w:t>
            </w:r>
          </w:p>
        </w:tc>
        <w:tc>
          <w:tcPr>
            <w:tcW w:w="1134" w:type="dxa"/>
          </w:tcPr>
          <w:p>
            <w:pPr>
              <w:pStyle w:val="ConsPlusNormal"/>
              <w:jc w:val="right"/>
            </w:pPr>
            <w:r>
              <w:t>0,00</w:t>
            </w:r>
          </w:p>
        </w:tc>
        <w:tc>
          <w:tcPr>
            <w:tcW w:w="1134"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0,00</w:t>
            </w:r>
          </w:p>
        </w:tc>
        <w:tc>
          <w:tcPr>
            <w:tcW w:w="1134" w:type="dxa"/>
          </w:tcPr>
          <w:p>
            <w:pPr>
              <w:pStyle w:val="ConsPlusNormal"/>
              <w:jc w:val="right"/>
            </w:pPr>
            <w:r>
              <w:t>-</w:t>
            </w:r>
          </w:p>
        </w:tc>
      </w:tr>
      <w:tr>
        <w:tc>
          <w:tcPr>
            <w:tcW w:w="1871" w:type="dxa"/>
            <w:vMerge/>
          </w:tcPr>
          <w:p/>
        </w:tc>
        <w:tc>
          <w:tcPr>
            <w:tcW w:w="1814" w:type="dxa"/>
          </w:tcPr>
          <w:p>
            <w:pPr>
              <w:pStyle w:val="ConsPlusNormal"/>
            </w:pPr>
            <w:r>
              <w:t>бюджет Томской области (по согласованию) (прогноз)</w:t>
            </w:r>
          </w:p>
        </w:tc>
        <w:tc>
          <w:tcPr>
            <w:tcW w:w="1134" w:type="dxa"/>
          </w:tcPr>
          <w:p>
            <w:pPr>
              <w:pStyle w:val="ConsPlusNormal"/>
              <w:jc w:val="right"/>
            </w:pPr>
            <w:r>
              <w:t>0,00</w:t>
            </w:r>
          </w:p>
        </w:tc>
        <w:tc>
          <w:tcPr>
            <w:tcW w:w="1134"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0,00</w:t>
            </w:r>
          </w:p>
        </w:tc>
        <w:tc>
          <w:tcPr>
            <w:tcW w:w="1134" w:type="dxa"/>
          </w:tcPr>
          <w:p>
            <w:pPr>
              <w:pStyle w:val="ConsPlusNormal"/>
              <w:jc w:val="right"/>
            </w:pPr>
            <w:r>
              <w:t>-</w:t>
            </w:r>
          </w:p>
        </w:tc>
      </w:tr>
      <w:tr>
        <w:tc>
          <w:tcPr>
            <w:tcW w:w="1871" w:type="dxa"/>
            <w:vMerge/>
          </w:tcPr>
          <w:p/>
        </w:tc>
        <w:tc>
          <w:tcPr>
            <w:tcW w:w="1814" w:type="dxa"/>
          </w:tcPr>
          <w:p>
            <w:pPr>
              <w:pStyle w:val="ConsPlusNormal"/>
            </w:pPr>
            <w:r>
              <w:t xml:space="preserve">внебюджетные </w:t>
            </w:r>
            <w:r>
              <w:lastRenderedPageBreak/>
              <w:t>источники (по согласованию) (прогноз)</w:t>
            </w:r>
          </w:p>
        </w:tc>
        <w:tc>
          <w:tcPr>
            <w:tcW w:w="1134" w:type="dxa"/>
          </w:tcPr>
          <w:p>
            <w:pPr>
              <w:pStyle w:val="ConsPlusNormal"/>
              <w:jc w:val="right"/>
            </w:pPr>
            <w:r>
              <w:lastRenderedPageBreak/>
              <w:t>0,00</w:t>
            </w:r>
          </w:p>
        </w:tc>
        <w:tc>
          <w:tcPr>
            <w:tcW w:w="1134"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0,00</w:t>
            </w:r>
          </w:p>
        </w:tc>
        <w:tc>
          <w:tcPr>
            <w:tcW w:w="1134" w:type="dxa"/>
          </w:tcPr>
          <w:p>
            <w:pPr>
              <w:pStyle w:val="ConsPlusNormal"/>
              <w:jc w:val="right"/>
            </w:pPr>
            <w:r>
              <w:t>0,00</w:t>
            </w:r>
          </w:p>
        </w:tc>
      </w:tr>
      <w:tr>
        <w:tc>
          <w:tcPr>
            <w:tcW w:w="1871" w:type="dxa"/>
            <w:vMerge/>
          </w:tcPr>
          <w:p/>
        </w:tc>
        <w:tc>
          <w:tcPr>
            <w:tcW w:w="1814" w:type="dxa"/>
          </w:tcPr>
          <w:p>
            <w:pPr>
              <w:pStyle w:val="ConsPlusNormal"/>
            </w:pPr>
            <w:r>
              <w:t>Всего</w:t>
            </w:r>
          </w:p>
        </w:tc>
        <w:tc>
          <w:tcPr>
            <w:tcW w:w="1134" w:type="dxa"/>
          </w:tcPr>
          <w:p>
            <w:pPr>
              <w:pStyle w:val="ConsPlusNormal"/>
              <w:jc w:val="right"/>
            </w:pPr>
            <w:r>
              <w:t>204735,02</w:t>
            </w:r>
          </w:p>
        </w:tc>
        <w:tc>
          <w:tcPr>
            <w:tcW w:w="1134" w:type="dxa"/>
          </w:tcPr>
          <w:p>
            <w:pPr>
              <w:pStyle w:val="ConsPlusNormal"/>
              <w:jc w:val="right"/>
            </w:pPr>
            <w:r>
              <w:t>28552,93</w:t>
            </w:r>
          </w:p>
        </w:tc>
        <w:tc>
          <w:tcPr>
            <w:tcW w:w="1077" w:type="dxa"/>
          </w:tcPr>
          <w:p>
            <w:pPr>
              <w:pStyle w:val="ConsPlusNormal"/>
              <w:jc w:val="right"/>
            </w:pPr>
            <w:r>
              <w:t>28748,57</w:t>
            </w:r>
          </w:p>
        </w:tc>
        <w:tc>
          <w:tcPr>
            <w:tcW w:w="1077" w:type="dxa"/>
          </w:tcPr>
          <w:p>
            <w:pPr>
              <w:pStyle w:val="ConsPlusNormal"/>
              <w:jc w:val="right"/>
            </w:pPr>
            <w:r>
              <w:t>30341,80</w:t>
            </w:r>
          </w:p>
        </w:tc>
        <w:tc>
          <w:tcPr>
            <w:tcW w:w="1077" w:type="dxa"/>
          </w:tcPr>
          <w:p>
            <w:pPr>
              <w:pStyle w:val="ConsPlusNormal"/>
              <w:jc w:val="right"/>
            </w:pPr>
            <w:r>
              <w:t>34546,94</w:t>
            </w:r>
          </w:p>
        </w:tc>
        <w:tc>
          <w:tcPr>
            <w:tcW w:w="1077" w:type="dxa"/>
          </w:tcPr>
          <w:p>
            <w:pPr>
              <w:pStyle w:val="ConsPlusNormal"/>
              <w:jc w:val="right"/>
            </w:pPr>
            <w:r>
              <w:t xml:space="preserve">41510,56 </w:t>
            </w:r>
            <w:hyperlink w:anchor="P208" w:history="1">
              <w:r>
                <w:rPr>
                  <w:color w:val="0000FF"/>
                </w:rPr>
                <w:t>&lt;*&gt;</w:t>
              </w:r>
            </w:hyperlink>
          </w:p>
        </w:tc>
        <w:tc>
          <w:tcPr>
            <w:tcW w:w="1077" w:type="dxa"/>
          </w:tcPr>
          <w:p>
            <w:pPr>
              <w:pStyle w:val="ConsPlusNormal"/>
              <w:jc w:val="right"/>
            </w:pPr>
            <w:r>
              <w:t>41411,26</w:t>
            </w:r>
          </w:p>
        </w:tc>
        <w:tc>
          <w:tcPr>
            <w:tcW w:w="1134" w:type="dxa"/>
          </w:tcPr>
          <w:p>
            <w:pPr>
              <w:pStyle w:val="ConsPlusNormal"/>
              <w:jc w:val="right"/>
            </w:pPr>
            <w:r>
              <w:t>37286,26</w:t>
            </w:r>
          </w:p>
        </w:tc>
        <w:tc>
          <w:tcPr>
            <w:tcW w:w="1134" w:type="dxa"/>
          </w:tcPr>
          <w:p>
            <w:pPr>
              <w:pStyle w:val="ConsPlusNormal"/>
              <w:jc w:val="right"/>
            </w:pPr>
            <w:r>
              <w:t>0,00</w:t>
            </w:r>
          </w:p>
        </w:tc>
      </w:tr>
    </w:tbl>
    <w:p>
      <w:pPr>
        <w:sectPr>
          <w:pgSz w:w="16838" w:h="11905" w:orient="landscape"/>
          <w:pgMar w:top="1701" w:right="1134" w:bottom="850" w:left="1134" w:header="0" w:footer="0" w:gutter="0"/>
          <w:cols w:space="720"/>
        </w:sectPr>
      </w:pPr>
    </w:p>
    <w:p>
      <w:pPr>
        <w:pStyle w:val="ConsPlusNormal"/>
        <w:jc w:val="both"/>
      </w:pPr>
    </w:p>
    <w:p>
      <w:pPr>
        <w:pStyle w:val="ConsPlusNormal"/>
        <w:ind w:firstLine="540"/>
        <w:jc w:val="both"/>
      </w:pPr>
      <w:r>
        <w:t>----------------------------</w:t>
      </w:r>
    </w:p>
    <w:p>
      <w:pPr>
        <w:pStyle w:val="ConsPlusNormal"/>
        <w:spacing w:before="220"/>
        <w:ind w:firstLine="540"/>
        <w:jc w:val="both"/>
      </w:pPr>
      <w:bookmarkStart w:id="2" w:name="P208"/>
      <w:bookmarkEnd w:id="2"/>
      <w:r>
        <w:t xml:space="preserve">&lt;*&gt; Потребность и объем финансирования в 2019 году включают неиспользованный остаток законтрактованных средств местного бюджета 2018 года в сумме 377,04 тыс. руб. на поставку копировального аппарата согласно муниципальному контракту от 07.11.2018 N 2. Указанная сумма неиспользованного остатка средств местного бюджета не увеличивает общий объем финансирования Программы в </w:t>
      </w:r>
      <w:hyperlink w:anchor="P127" w:history="1">
        <w:r>
          <w:rPr>
            <w:color w:val="0000FF"/>
          </w:rPr>
          <w:t>столбце</w:t>
        </w:r>
      </w:hyperlink>
      <w:r>
        <w:t xml:space="preserve"> "Всего".</w:t>
      </w:r>
    </w:p>
    <w:p>
      <w:pPr>
        <w:pStyle w:val="ConsPlusNormal"/>
        <w:ind w:firstLine="540"/>
        <w:jc w:val="both"/>
      </w:pPr>
    </w:p>
    <w:p>
      <w:pPr>
        <w:pStyle w:val="ConsPlusTitle"/>
        <w:jc w:val="center"/>
        <w:outlineLvl w:val="1"/>
      </w:pPr>
      <w:r>
        <w:t>I. ХАРАКТЕРИСТИКА ТЕКУЩЕГО СОСТОЯНИЯ</w:t>
      </w:r>
    </w:p>
    <w:p>
      <w:pPr>
        <w:pStyle w:val="ConsPlusTitle"/>
        <w:jc w:val="center"/>
      </w:pPr>
      <w:r>
        <w:t>СФЕРЫ РЕАЛИЗАЦИИ ПРОГРАММЫ</w:t>
      </w:r>
    </w:p>
    <w:p>
      <w:pPr>
        <w:pStyle w:val="ConsPlusNormal"/>
        <w:jc w:val="both"/>
      </w:pPr>
    </w:p>
    <w:p>
      <w:pPr>
        <w:pStyle w:val="ConsPlusNormal"/>
        <w:ind w:firstLine="540"/>
        <w:jc w:val="both"/>
      </w:pPr>
      <w:r>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Дополнительно нагрузка на местный бюджет усиливается в связи с постоянным ростом полномочий, возложенных на местное самоуправление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Также продолжается постоянный рост исполнения органами местного самоуправления большого количества государственных полномочий, переданных федеральным центром и субъектами Российской Федерации без финансового обеспечения функций на их администрирование.</w:t>
      </w:r>
    </w:p>
    <w:p>
      <w:pPr>
        <w:pStyle w:val="ConsPlusNormal"/>
        <w:spacing w:before="220"/>
        <w:ind w:firstLine="540"/>
        <w:jc w:val="both"/>
      </w:pPr>
      <w:r>
        <w:t>Постоянное реформирование государственных финансов, совершенствование бюджетного процесса и бюджетного учета в Российской Федерации, оптимизация межбюджетных отношений требуют продолжения реализации мероприятий, направленных на повышение качества и эффективности управления муниципальными финансами. Необходимость достижения целей поступательного и стабильного социально-экономического развития муниципального образования в условиях ограниченности доходов бюджета делает актуальной необходимость разработки и реализации системы мер по повышению эффективности деятельности органов местного самоуправления (далее - ОМСУ), а также по модернизации управления общественными финансами. Реализация такой системы мероприятий может дать значимые результаты только в условиях комплексного подхода к решению задач, объединенных общей целью повышения эффективности бюджетных расходов.</w:t>
      </w:r>
    </w:p>
    <w:p>
      <w:pPr>
        <w:pStyle w:val="ConsPlusNormal"/>
        <w:spacing w:before="220"/>
        <w:ind w:firstLine="540"/>
        <w:jc w:val="both"/>
      </w:pPr>
      <w:r>
        <w:t>Анализ показывает, что за последние годы доля доходов с территории систематически снижается, что существенно сокращает управленческие возможности муниципалитета в части определения приоритетов расходования бюджетных средств.</w:t>
      </w:r>
    </w:p>
    <w:p>
      <w:pPr>
        <w:pStyle w:val="ConsPlusNormal"/>
        <w:jc w:val="both"/>
      </w:pPr>
    </w:p>
    <w:p>
      <w:pPr>
        <w:pStyle w:val="ConsPlusNormal"/>
        <w:jc w:val="center"/>
      </w:pPr>
      <w:r>
        <w:t>Рисунок 1. Структура доходов бюджета ЗАТО Северск</w:t>
      </w:r>
    </w:p>
    <w:p>
      <w:pPr>
        <w:pStyle w:val="ConsPlusNormal"/>
        <w:jc w:val="center"/>
      </w:pPr>
      <w:r>
        <w:t>в 2014 году</w:t>
      </w:r>
    </w:p>
    <w:p>
      <w:pPr>
        <w:pStyle w:val="ConsPlusNormal"/>
        <w:jc w:val="both"/>
      </w:pPr>
    </w:p>
    <w:p>
      <w:pPr>
        <w:pStyle w:val="ConsPlusNormal"/>
        <w:jc w:val="center"/>
      </w:pPr>
      <w:r>
        <w:t>Рисунок не приводится.</w:t>
      </w:r>
    </w:p>
    <w:p>
      <w:pPr>
        <w:pStyle w:val="ConsPlusNormal"/>
        <w:jc w:val="both"/>
      </w:pPr>
    </w:p>
    <w:p>
      <w:pPr>
        <w:pStyle w:val="ConsPlusNormal"/>
        <w:ind w:firstLine="540"/>
        <w:jc w:val="both"/>
      </w:pPr>
      <w:r>
        <w:t xml:space="preserve">Кроме того, расходы текущего характера показывают тенденцию роста, поэтому отсутствует возможность обеспечить наращивание темпов роста бюджетных инвестиций (капитального строительства, капитального ремонта и приобретения оборудования). В таблице 1 отражены основные показатели, характеризующие параметры бюджета ЗАТО Северск. Динамика указанных параметров отражена в </w:t>
      </w:r>
      <w:hyperlink w:anchor="P255" w:history="1">
        <w:r>
          <w:rPr>
            <w:color w:val="0000FF"/>
          </w:rPr>
          <w:t>рисунках 2</w:t>
        </w:r>
      </w:hyperlink>
      <w:r>
        <w:t xml:space="preserve"> и </w:t>
      </w:r>
      <w:hyperlink w:anchor="P262" w:history="1">
        <w:r>
          <w:rPr>
            <w:color w:val="0000FF"/>
          </w:rPr>
          <w:t>3</w:t>
        </w:r>
      </w:hyperlink>
      <w:r>
        <w:t xml:space="preserve"> (не приводятся).</w:t>
      </w:r>
    </w:p>
    <w:p>
      <w:pPr>
        <w:pStyle w:val="ConsPlusNormal"/>
        <w:jc w:val="both"/>
      </w:pPr>
    </w:p>
    <w:p>
      <w:pPr>
        <w:pStyle w:val="ConsPlusNormal"/>
        <w:jc w:val="right"/>
        <w:outlineLvl w:val="2"/>
      </w:pPr>
      <w:r>
        <w:t>Таблица 1</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61"/>
        <w:gridCol w:w="1304"/>
        <w:gridCol w:w="1304"/>
        <w:gridCol w:w="1361"/>
      </w:tblGrid>
      <w:tr>
        <w:tc>
          <w:tcPr>
            <w:tcW w:w="3685" w:type="dxa"/>
            <w:vAlign w:val="center"/>
          </w:tcPr>
          <w:p>
            <w:pPr>
              <w:pStyle w:val="ConsPlusNormal"/>
              <w:jc w:val="center"/>
            </w:pPr>
            <w:r>
              <w:lastRenderedPageBreak/>
              <w:t>Наименование показателя</w:t>
            </w:r>
          </w:p>
        </w:tc>
        <w:tc>
          <w:tcPr>
            <w:tcW w:w="1361" w:type="dxa"/>
            <w:vAlign w:val="center"/>
          </w:tcPr>
          <w:p>
            <w:pPr>
              <w:pStyle w:val="ConsPlusNormal"/>
              <w:jc w:val="center"/>
            </w:pPr>
            <w:r>
              <w:t>2011 год факт</w:t>
            </w:r>
          </w:p>
        </w:tc>
        <w:tc>
          <w:tcPr>
            <w:tcW w:w="1304" w:type="dxa"/>
            <w:vAlign w:val="center"/>
          </w:tcPr>
          <w:p>
            <w:pPr>
              <w:pStyle w:val="ConsPlusNormal"/>
              <w:jc w:val="center"/>
            </w:pPr>
            <w:r>
              <w:t>2012 год факт</w:t>
            </w:r>
          </w:p>
        </w:tc>
        <w:tc>
          <w:tcPr>
            <w:tcW w:w="1304" w:type="dxa"/>
            <w:vAlign w:val="center"/>
          </w:tcPr>
          <w:p>
            <w:pPr>
              <w:pStyle w:val="ConsPlusNormal"/>
              <w:jc w:val="center"/>
            </w:pPr>
            <w:r>
              <w:t>2013 год факт</w:t>
            </w:r>
          </w:p>
        </w:tc>
        <w:tc>
          <w:tcPr>
            <w:tcW w:w="1361" w:type="dxa"/>
            <w:vAlign w:val="center"/>
          </w:tcPr>
          <w:p>
            <w:pPr>
              <w:pStyle w:val="ConsPlusNormal"/>
              <w:jc w:val="center"/>
            </w:pPr>
            <w:r>
              <w:t xml:space="preserve">2014 год план </w:t>
            </w:r>
            <w:hyperlink w:anchor="P253" w:history="1">
              <w:r>
                <w:rPr>
                  <w:color w:val="0000FF"/>
                </w:rPr>
                <w:t>&lt;*&gt;</w:t>
              </w:r>
            </w:hyperlink>
          </w:p>
        </w:tc>
      </w:tr>
      <w:tr>
        <w:tc>
          <w:tcPr>
            <w:tcW w:w="3685" w:type="dxa"/>
          </w:tcPr>
          <w:p>
            <w:pPr>
              <w:pStyle w:val="ConsPlusNormal"/>
              <w:jc w:val="both"/>
            </w:pPr>
            <w:r>
              <w:t>ДОХОДЫ, всего, тыс. руб.</w:t>
            </w:r>
          </w:p>
        </w:tc>
        <w:tc>
          <w:tcPr>
            <w:tcW w:w="1361" w:type="dxa"/>
          </w:tcPr>
          <w:p>
            <w:pPr>
              <w:pStyle w:val="ConsPlusNormal"/>
            </w:pPr>
            <w:r>
              <w:t>2866103,63</w:t>
            </w:r>
          </w:p>
        </w:tc>
        <w:tc>
          <w:tcPr>
            <w:tcW w:w="1304" w:type="dxa"/>
          </w:tcPr>
          <w:p>
            <w:pPr>
              <w:pStyle w:val="ConsPlusNormal"/>
            </w:pPr>
            <w:r>
              <w:t>3067610,46</w:t>
            </w:r>
          </w:p>
        </w:tc>
        <w:tc>
          <w:tcPr>
            <w:tcW w:w="1304" w:type="dxa"/>
          </w:tcPr>
          <w:p>
            <w:pPr>
              <w:pStyle w:val="ConsPlusNormal"/>
            </w:pPr>
            <w:r>
              <w:t>3539922,62</w:t>
            </w:r>
          </w:p>
        </w:tc>
        <w:tc>
          <w:tcPr>
            <w:tcW w:w="1361" w:type="dxa"/>
          </w:tcPr>
          <w:p>
            <w:pPr>
              <w:pStyle w:val="ConsPlusNormal"/>
              <w:jc w:val="right"/>
            </w:pPr>
            <w:r>
              <w:t>3768028,49</w:t>
            </w:r>
          </w:p>
        </w:tc>
      </w:tr>
      <w:tr>
        <w:tc>
          <w:tcPr>
            <w:tcW w:w="3685" w:type="dxa"/>
          </w:tcPr>
          <w:p>
            <w:pPr>
              <w:pStyle w:val="ConsPlusNormal"/>
              <w:jc w:val="both"/>
            </w:pPr>
            <w:r>
              <w:t>Доля налоговых и неналоговых доходов в общем объеме доходов, %</w:t>
            </w:r>
          </w:p>
        </w:tc>
        <w:tc>
          <w:tcPr>
            <w:tcW w:w="1361" w:type="dxa"/>
          </w:tcPr>
          <w:p>
            <w:pPr>
              <w:pStyle w:val="ConsPlusNormal"/>
              <w:jc w:val="center"/>
            </w:pPr>
            <w:r>
              <w:t>37,8%</w:t>
            </w:r>
          </w:p>
        </w:tc>
        <w:tc>
          <w:tcPr>
            <w:tcW w:w="1304" w:type="dxa"/>
          </w:tcPr>
          <w:p>
            <w:pPr>
              <w:pStyle w:val="ConsPlusNormal"/>
              <w:jc w:val="center"/>
            </w:pPr>
            <w:r>
              <w:t>31,5%</w:t>
            </w:r>
          </w:p>
        </w:tc>
        <w:tc>
          <w:tcPr>
            <w:tcW w:w="1304" w:type="dxa"/>
          </w:tcPr>
          <w:p>
            <w:pPr>
              <w:pStyle w:val="ConsPlusNormal"/>
              <w:jc w:val="center"/>
            </w:pPr>
            <w:r>
              <w:t>32,5%</w:t>
            </w:r>
          </w:p>
        </w:tc>
        <w:tc>
          <w:tcPr>
            <w:tcW w:w="1361" w:type="dxa"/>
          </w:tcPr>
          <w:p>
            <w:pPr>
              <w:pStyle w:val="ConsPlusNormal"/>
              <w:jc w:val="center"/>
            </w:pPr>
            <w:r>
              <w:t>26,4%</w:t>
            </w:r>
          </w:p>
        </w:tc>
      </w:tr>
      <w:tr>
        <w:tc>
          <w:tcPr>
            <w:tcW w:w="3685" w:type="dxa"/>
          </w:tcPr>
          <w:p>
            <w:pPr>
              <w:pStyle w:val="ConsPlusNormal"/>
              <w:jc w:val="both"/>
            </w:pPr>
            <w:r>
              <w:t>РАСХОДЫ, всего, тыс. руб.</w:t>
            </w:r>
          </w:p>
        </w:tc>
        <w:tc>
          <w:tcPr>
            <w:tcW w:w="1361" w:type="dxa"/>
          </w:tcPr>
          <w:p>
            <w:pPr>
              <w:pStyle w:val="ConsPlusNormal"/>
            </w:pPr>
            <w:r>
              <w:t>2763571,28</w:t>
            </w:r>
          </w:p>
        </w:tc>
        <w:tc>
          <w:tcPr>
            <w:tcW w:w="1304" w:type="dxa"/>
          </w:tcPr>
          <w:p>
            <w:pPr>
              <w:pStyle w:val="ConsPlusNormal"/>
            </w:pPr>
            <w:r>
              <w:t>3027788,46</w:t>
            </w:r>
          </w:p>
        </w:tc>
        <w:tc>
          <w:tcPr>
            <w:tcW w:w="1304" w:type="dxa"/>
          </w:tcPr>
          <w:p>
            <w:pPr>
              <w:pStyle w:val="ConsPlusNormal"/>
            </w:pPr>
            <w:r>
              <w:t>3672431,52</w:t>
            </w:r>
          </w:p>
        </w:tc>
        <w:tc>
          <w:tcPr>
            <w:tcW w:w="1361" w:type="dxa"/>
          </w:tcPr>
          <w:p>
            <w:pPr>
              <w:pStyle w:val="ConsPlusNormal"/>
              <w:jc w:val="right"/>
            </w:pPr>
            <w:r>
              <w:t>3919846,05</w:t>
            </w:r>
          </w:p>
        </w:tc>
      </w:tr>
      <w:tr>
        <w:tc>
          <w:tcPr>
            <w:tcW w:w="3685" w:type="dxa"/>
          </w:tcPr>
          <w:p>
            <w:pPr>
              <w:pStyle w:val="ConsPlusNormal"/>
              <w:jc w:val="both"/>
            </w:pPr>
            <w:r>
              <w:t>Доля расходов инвестиционного характера в общем объеме расходов, %</w:t>
            </w:r>
          </w:p>
        </w:tc>
        <w:tc>
          <w:tcPr>
            <w:tcW w:w="1361" w:type="dxa"/>
          </w:tcPr>
          <w:p>
            <w:pPr>
              <w:pStyle w:val="ConsPlusNormal"/>
              <w:jc w:val="center"/>
            </w:pPr>
            <w:r>
              <w:t>12,4%</w:t>
            </w:r>
          </w:p>
        </w:tc>
        <w:tc>
          <w:tcPr>
            <w:tcW w:w="1304" w:type="dxa"/>
          </w:tcPr>
          <w:p>
            <w:pPr>
              <w:pStyle w:val="ConsPlusNormal"/>
              <w:jc w:val="center"/>
            </w:pPr>
            <w:r>
              <w:t>11,3%</w:t>
            </w:r>
          </w:p>
        </w:tc>
        <w:tc>
          <w:tcPr>
            <w:tcW w:w="1304" w:type="dxa"/>
          </w:tcPr>
          <w:p>
            <w:pPr>
              <w:pStyle w:val="ConsPlusNormal"/>
              <w:jc w:val="center"/>
            </w:pPr>
            <w:r>
              <w:t>15%</w:t>
            </w:r>
          </w:p>
        </w:tc>
        <w:tc>
          <w:tcPr>
            <w:tcW w:w="1361" w:type="dxa"/>
          </w:tcPr>
          <w:p>
            <w:pPr>
              <w:pStyle w:val="ConsPlusNormal"/>
              <w:jc w:val="center"/>
            </w:pPr>
            <w:r>
              <w:t>12,5%</w:t>
            </w:r>
          </w:p>
        </w:tc>
      </w:tr>
    </w:tbl>
    <w:p>
      <w:pPr>
        <w:pStyle w:val="ConsPlusNormal"/>
        <w:jc w:val="both"/>
      </w:pPr>
    </w:p>
    <w:p>
      <w:pPr>
        <w:pStyle w:val="ConsPlusNormal"/>
        <w:ind w:firstLine="540"/>
        <w:jc w:val="both"/>
      </w:pPr>
      <w:r>
        <w:t>--------------------------------</w:t>
      </w:r>
    </w:p>
    <w:p>
      <w:pPr>
        <w:pStyle w:val="ConsPlusNormal"/>
        <w:spacing w:before="220"/>
        <w:ind w:firstLine="540"/>
        <w:jc w:val="both"/>
      </w:pPr>
      <w:bookmarkStart w:id="3" w:name="P253"/>
      <w:bookmarkEnd w:id="3"/>
      <w:r>
        <w:t>&lt;*&gt; План 2014 года приведен по состоянию на 15.10.2014.</w:t>
      </w:r>
    </w:p>
    <w:p>
      <w:pPr>
        <w:pStyle w:val="ConsPlusNormal"/>
        <w:jc w:val="both"/>
      </w:pPr>
    </w:p>
    <w:p>
      <w:pPr>
        <w:pStyle w:val="ConsPlusNormal"/>
        <w:jc w:val="center"/>
      </w:pPr>
      <w:bookmarkStart w:id="4" w:name="P255"/>
      <w:bookmarkEnd w:id="4"/>
      <w:r>
        <w:t>Рисунок 2. Динамика изменения доли налоговых и</w:t>
      </w:r>
    </w:p>
    <w:p>
      <w:pPr>
        <w:pStyle w:val="ConsPlusNormal"/>
        <w:jc w:val="center"/>
      </w:pPr>
      <w:r>
        <w:t>неналоговых доходов в общем объеме доходов</w:t>
      </w:r>
    </w:p>
    <w:p>
      <w:pPr>
        <w:pStyle w:val="ConsPlusNormal"/>
        <w:jc w:val="both"/>
      </w:pPr>
    </w:p>
    <w:p>
      <w:pPr>
        <w:pStyle w:val="ConsPlusNormal"/>
        <w:jc w:val="center"/>
      </w:pPr>
      <w:r>
        <w:t>Рисунок не приводится.</w:t>
      </w:r>
    </w:p>
    <w:p>
      <w:pPr>
        <w:pStyle w:val="ConsPlusNormal"/>
        <w:jc w:val="both"/>
      </w:pPr>
    </w:p>
    <w:p>
      <w:pPr>
        <w:pStyle w:val="ConsPlusNormal"/>
        <w:ind w:firstLine="540"/>
        <w:jc w:val="both"/>
      </w:pPr>
      <w:r>
        <w:t>Проведенный мониторинг основных параметров бюджетов муниципальных образований (далее - МО) Сибирского региона и Томской области свидетельствует о том, что указанные тенденции имеют место во всех муниципальных образованиях, участвовавших в выборке. Кроме того, анализ показывает, что среди муниципальных образований отсутствует единообразие по вопросу перехода на программный бюджет, а также отсутствует единая методология формирования муниципальных программ и их увязки с существующими программами.</w:t>
      </w:r>
    </w:p>
    <w:p>
      <w:pPr>
        <w:pStyle w:val="ConsPlusNormal"/>
        <w:jc w:val="both"/>
      </w:pPr>
    </w:p>
    <w:p>
      <w:pPr>
        <w:pStyle w:val="ConsPlusNormal"/>
        <w:jc w:val="center"/>
      </w:pPr>
      <w:bookmarkStart w:id="5" w:name="P262"/>
      <w:bookmarkEnd w:id="5"/>
      <w:r>
        <w:t>Рисунок 3. Динамика доходов и расходов</w:t>
      </w:r>
    </w:p>
    <w:p>
      <w:pPr>
        <w:pStyle w:val="ConsPlusNormal"/>
        <w:jc w:val="center"/>
      </w:pPr>
      <w:r>
        <w:t>бюджета ЗАТО Северск в 2011 - 2014 годах</w:t>
      </w:r>
    </w:p>
    <w:p>
      <w:pPr>
        <w:pStyle w:val="ConsPlusNormal"/>
        <w:jc w:val="both"/>
      </w:pPr>
    </w:p>
    <w:p>
      <w:pPr>
        <w:pStyle w:val="ConsPlusNormal"/>
        <w:jc w:val="center"/>
      </w:pPr>
      <w:r>
        <w:t>Рисунок не приводится.</w:t>
      </w:r>
    </w:p>
    <w:p>
      <w:pPr>
        <w:pStyle w:val="ConsPlusNormal"/>
        <w:jc w:val="both"/>
      </w:pPr>
    </w:p>
    <w:p>
      <w:pPr>
        <w:pStyle w:val="ConsPlusNormal"/>
        <w:ind w:firstLine="540"/>
        <w:jc w:val="both"/>
      </w:pPr>
      <w:r>
        <w:t>Данные за 2014 год приведены в соответствии с плановыми показателями по состоянию на 01.10.2014.</w:t>
      </w:r>
    </w:p>
    <w:p>
      <w:pPr>
        <w:pStyle w:val="ConsPlusNormal"/>
        <w:spacing w:before="220"/>
        <w:ind w:firstLine="540"/>
        <w:jc w:val="both"/>
      </w:pPr>
      <w:r>
        <w:t>Для анализа были взяты муниципальные образования (городские округа) с численностью населения, близкой к численности населения ЗАТО Северск, и не являющиеся административными центрами субъектов Российской Федерации. Результаты мониторинга основных параметров бюджетов муниципальных образований (городских округов) Сибирского региона на 2014 год приведены в таблице 2.</w:t>
      </w:r>
    </w:p>
    <w:p>
      <w:pPr>
        <w:pStyle w:val="ConsPlusNormal"/>
        <w:jc w:val="both"/>
      </w:pPr>
    </w:p>
    <w:p>
      <w:pPr>
        <w:pStyle w:val="ConsPlusNormal"/>
        <w:jc w:val="right"/>
        <w:outlineLvl w:val="2"/>
      </w:pPr>
      <w:r>
        <w:t>Таблица 2</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922"/>
        <w:gridCol w:w="1699"/>
        <w:gridCol w:w="1757"/>
      </w:tblGrid>
      <w:tr>
        <w:tc>
          <w:tcPr>
            <w:tcW w:w="3685" w:type="dxa"/>
            <w:vAlign w:val="center"/>
          </w:tcPr>
          <w:p>
            <w:pPr>
              <w:pStyle w:val="ConsPlusNormal"/>
              <w:jc w:val="center"/>
            </w:pPr>
            <w:r>
              <w:t>Наименование МО</w:t>
            </w:r>
          </w:p>
        </w:tc>
        <w:tc>
          <w:tcPr>
            <w:tcW w:w="1922" w:type="dxa"/>
          </w:tcPr>
          <w:p>
            <w:pPr>
              <w:pStyle w:val="ConsPlusNormal"/>
              <w:jc w:val="center"/>
            </w:pPr>
            <w:r>
              <w:t>Доля налоговых и неналоговых доходов в общем объеме доходов, %</w:t>
            </w:r>
          </w:p>
        </w:tc>
        <w:tc>
          <w:tcPr>
            <w:tcW w:w="1699" w:type="dxa"/>
          </w:tcPr>
          <w:p>
            <w:pPr>
              <w:pStyle w:val="ConsPlusNormal"/>
              <w:jc w:val="center"/>
            </w:pPr>
            <w:r>
              <w:t>Доля расходов, формируемых в рамках МП, %</w:t>
            </w:r>
          </w:p>
        </w:tc>
        <w:tc>
          <w:tcPr>
            <w:tcW w:w="1757" w:type="dxa"/>
          </w:tcPr>
          <w:p>
            <w:pPr>
              <w:pStyle w:val="ConsPlusNormal"/>
              <w:jc w:val="center"/>
            </w:pPr>
            <w:r>
              <w:t>Отношение дефицита бюджета к общему объему расходов, %</w:t>
            </w:r>
          </w:p>
        </w:tc>
      </w:tr>
      <w:tr>
        <w:tc>
          <w:tcPr>
            <w:tcW w:w="3685" w:type="dxa"/>
          </w:tcPr>
          <w:p>
            <w:pPr>
              <w:pStyle w:val="ConsPlusNormal"/>
              <w:jc w:val="both"/>
            </w:pPr>
            <w:r>
              <w:t>Рубцовск (Алтайский край)</w:t>
            </w:r>
          </w:p>
        </w:tc>
        <w:tc>
          <w:tcPr>
            <w:tcW w:w="1922" w:type="dxa"/>
          </w:tcPr>
          <w:p>
            <w:pPr>
              <w:pStyle w:val="ConsPlusNormal"/>
              <w:jc w:val="center"/>
            </w:pPr>
            <w:r>
              <w:t>45</w:t>
            </w:r>
          </w:p>
        </w:tc>
        <w:tc>
          <w:tcPr>
            <w:tcW w:w="1699" w:type="dxa"/>
          </w:tcPr>
          <w:p>
            <w:pPr>
              <w:pStyle w:val="ConsPlusNormal"/>
              <w:jc w:val="center"/>
            </w:pPr>
            <w:hyperlink w:anchor="P326" w:history="1">
              <w:r>
                <w:rPr>
                  <w:color w:val="0000FF"/>
                </w:rPr>
                <w:t>&lt;*&gt;</w:t>
              </w:r>
            </w:hyperlink>
          </w:p>
        </w:tc>
        <w:tc>
          <w:tcPr>
            <w:tcW w:w="1757" w:type="dxa"/>
          </w:tcPr>
          <w:p>
            <w:pPr>
              <w:pStyle w:val="ConsPlusNormal"/>
              <w:jc w:val="center"/>
            </w:pPr>
            <w:r>
              <w:t>7</w:t>
            </w:r>
          </w:p>
        </w:tc>
      </w:tr>
      <w:tr>
        <w:tc>
          <w:tcPr>
            <w:tcW w:w="3685" w:type="dxa"/>
          </w:tcPr>
          <w:p>
            <w:pPr>
              <w:pStyle w:val="ConsPlusNormal"/>
              <w:jc w:val="both"/>
            </w:pPr>
            <w:r>
              <w:lastRenderedPageBreak/>
              <w:t>Бийск (Алтайский край)</w:t>
            </w:r>
          </w:p>
        </w:tc>
        <w:tc>
          <w:tcPr>
            <w:tcW w:w="1922" w:type="dxa"/>
          </w:tcPr>
          <w:p>
            <w:pPr>
              <w:pStyle w:val="ConsPlusNormal"/>
              <w:jc w:val="center"/>
            </w:pPr>
            <w:r>
              <w:t>52</w:t>
            </w:r>
          </w:p>
        </w:tc>
        <w:tc>
          <w:tcPr>
            <w:tcW w:w="1699" w:type="dxa"/>
          </w:tcPr>
          <w:p>
            <w:pPr>
              <w:pStyle w:val="ConsPlusNormal"/>
              <w:jc w:val="center"/>
            </w:pPr>
            <w:hyperlink w:anchor="P326" w:history="1">
              <w:r>
                <w:rPr>
                  <w:color w:val="0000FF"/>
                </w:rPr>
                <w:t>&lt;*&gt;</w:t>
              </w:r>
            </w:hyperlink>
          </w:p>
        </w:tc>
        <w:tc>
          <w:tcPr>
            <w:tcW w:w="1757" w:type="dxa"/>
          </w:tcPr>
          <w:p>
            <w:pPr>
              <w:pStyle w:val="ConsPlusNormal"/>
              <w:jc w:val="center"/>
            </w:pPr>
            <w:r>
              <w:t>10</w:t>
            </w:r>
          </w:p>
        </w:tc>
      </w:tr>
      <w:tr>
        <w:tc>
          <w:tcPr>
            <w:tcW w:w="3685" w:type="dxa"/>
          </w:tcPr>
          <w:p>
            <w:pPr>
              <w:pStyle w:val="ConsPlusNormal"/>
              <w:jc w:val="both"/>
            </w:pPr>
            <w:r>
              <w:t>Ишим (Тюменская область)</w:t>
            </w:r>
          </w:p>
        </w:tc>
        <w:tc>
          <w:tcPr>
            <w:tcW w:w="1922" w:type="dxa"/>
          </w:tcPr>
          <w:p>
            <w:pPr>
              <w:pStyle w:val="ConsPlusNormal"/>
              <w:jc w:val="center"/>
            </w:pPr>
            <w:r>
              <w:t>28</w:t>
            </w:r>
          </w:p>
        </w:tc>
        <w:tc>
          <w:tcPr>
            <w:tcW w:w="1699" w:type="dxa"/>
          </w:tcPr>
          <w:p>
            <w:pPr>
              <w:pStyle w:val="ConsPlusNormal"/>
              <w:jc w:val="center"/>
            </w:pPr>
            <w:r>
              <w:t>97</w:t>
            </w:r>
          </w:p>
        </w:tc>
        <w:tc>
          <w:tcPr>
            <w:tcW w:w="1757" w:type="dxa"/>
          </w:tcPr>
          <w:p>
            <w:pPr>
              <w:pStyle w:val="ConsPlusNormal"/>
              <w:jc w:val="center"/>
            </w:pPr>
            <w:r>
              <w:t>10</w:t>
            </w:r>
          </w:p>
        </w:tc>
      </w:tr>
      <w:tr>
        <w:tc>
          <w:tcPr>
            <w:tcW w:w="3685" w:type="dxa"/>
          </w:tcPr>
          <w:p>
            <w:pPr>
              <w:pStyle w:val="ConsPlusNormal"/>
              <w:jc w:val="both"/>
            </w:pPr>
            <w:r>
              <w:t>Бердск (Новосибирская область)</w:t>
            </w:r>
          </w:p>
        </w:tc>
        <w:tc>
          <w:tcPr>
            <w:tcW w:w="1922" w:type="dxa"/>
          </w:tcPr>
          <w:p>
            <w:pPr>
              <w:pStyle w:val="ConsPlusNormal"/>
              <w:jc w:val="center"/>
            </w:pPr>
            <w:r>
              <w:t>30</w:t>
            </w:r>
          </w:p>
        </w:tc>
        <w:tc>
          <w:tcPr>
            <w:tcW w:w="1699" w:type="dxa"/>
          </w:tcPr>
          <w:p>
            <w:pPr>
              <w:pStyle w:val="ConsPlusNormal"/>
              <w:jc w:val="center"/>
            </w:pPr>
            <w:r>
              <w:t>9</w:t>
            </w:r>
          </w:p>
        </w:tc>
        <w:tc>
          <w:tcPr>
            <w:tcW w:w="1757" w:type="dxa"/>
          </w:tcPr>
          <w:p>
            <w:pPr>
              <w:pStyle w:val="ConsPlusNormal"/>
              <w:jc w:val="center"/>
            </w:pPr>
            <w:r>
              <w:t>1</w:t>
            </w:r>
          </w:p>
        </w:tc>
      </w:tr>
      <w:tr>
        <w:tc>
          <w:tcPr>
            <w:tcW w:w="3685" w:type="dxa"/>
          </w:tcPr>
          <w:p>
            <w:pPr>
              <w:pStyle w:val="ConsPlusNormal"/>
              <w:jc w:val="both"/>
            </w:pPr>
            <w:r>
              <w:t>Искитим (Новосибирская область)</w:t>
            </w:r>
          </w:p>
        </w:tc>
        <w:tc>
          <w:tcPr>
            <w:tcW w:w="1922" w:type="dxa"/>
          </w:tcPr>
          <w:p>
            <w:pPr>
              <w:pStyle w:val="ConsPlusNormal"/>
              <w:jc w:val="center"/>
            </w:pPr>
            <w:r>
              <w:t>39</w:t>
            </w:r>
          </w:p>
        </w:tc>
        <w:tc>
          <w:tcPr>
            <w:tcW w:w="1699" w:type="dxa"/>
          </w:tcPr>
          <w:p>
            <w:pPr>
              <w:pStyle w:val="ConsPlusNormal"/>
              <w:jc w:val="center"/>
            </w:pPr>
            <w:hyperlink w:anchor="P326" w:history="1">
              <w:r>
                <w:rPr>
                  <w:color w:val="0000FF"/>
                </w:rPr>
                <w:t>&lt;*&gt;</w:t>
              </w:r>
            </w:hyperlink>
          </w:p>
        </w:tc>
        <w:tc>
          <w:tcPr>
            <w:tcW w:w="1757" w:type="dxa"/>
          </w:tcPr>
          <w:p>
            <w:pPr>
              <w:pStyle w:val="ConsPlusNormal"/>
              <w:jc w:val="center"/>
            </w:pPr>
            <w:r>
              <w:t>7</w:t>
            </w:r>
          </w:p>
        </w:tc>
      </w:tr>
      <w:tr>
        <w:tc>
          <w:tcPr>
            <w:tcW w:w="3685" w:type="dxa"/>
          </w:tcPr>
          <w:p>
            <w:pPr>
              <w:pStyle w:val="ConsPlusNormal"/>
              <w:jc w:val="both"/>
            </w:pPr>
            <w:r>
              <w:t>Ангарск (Иркутская область)</w:t>
            </w:r>
          </w:p>
        </w:tc>
        <w:tc>
          <w:tcPr>
            <w:tcW w:w="1922" w:type="dxa"/>
          </w:tcPr>
          <w:p>
            <w:pPr>
              <w:pStyle w:val="ConsPlusNormal"/>
              <w:jc w:val="center"/>
            </w:pPr>
            <w:r>
              <w:t>44</w:t>
            </w:r>
          </w:p>
        </w:tc>
        <w:tc>
          <w:tcPr>
            <w:tcW w:w="1699" w:type="dxa"/>
          </w:tcPr>
          <w:p>
            <w:pPr>
              <w:pStyle w:val="ConsPlusNormal"/>
              <w:jc w:val="center"/>
            </w:pPr>
            <w:hyperlink w:anchor="P326" w:history="1">
              <w:r>
                <w:rPr>
                  <w:color w:val="0000FF"/>
                </w:rPr>
                <w:t>&lt;*&gt;</w:t>
              </w:r>
            </w:hyperlink>
          </w:p>
        </w:tc>
        <w:tc>
          <w:tcPr>
            <w:tcW w:w="1757" w:type="dxa"/>
          </w:tcPr>
          <w:p>
            <w:pPr>
              <w:pStyle w:val="ConsPlusNormal"/>
              <w:jc w:val="center"/>
            </w:pPr>
            <w:r>
              <w:t>4</w:t>
            </w:r>
          </w:p>
        </w:tc>
      </w:tr>
      <w:tr>
        <w:tc>
          <w:tcPr>
            <w:tcW w:w="3685" w:type="dxa"/>
          </w:tcPr>
          <w:p>
            <w:pPr>
              <w:pStyle w:val="ConsPlusNormal"/>
              <w:jc w:val="both"/>
            </w:pPr>
            <w:r>
              <w:t>Абакан (Республика Хакасия)</w:t>
            </w:r>
          </w:p>
        </w:tc>
        <w:tc>
          <w:tcPr>
            <w:tcW w:w="1922" w:type="dxa"/>
          </w:tcPr>
          <w:p>
            <w:pPr>
              <w:pStyle w:val="ConsPlusNormal"/>
              <w:jc w:val="center"/>
            </w:pPr>
            <w:r>
              <w:t>34</w:t>
            </w:r>
          </w:p>
        </w:tc>
        <w:tc>
          <w:tcPr>
            <w:tcW w:w="1699" w:type="dxa"/>
          </w:tcPr>
          <w:p>
            <w:pPr>
              <w:pStyle w:val="ConsPlusNormal"/>
              <w:jc w:val="center"/>
            </w:pPr>
            <w:r>
              <w:t>87</w:t>
            </w:r>
          </w:p>
        </w:tc>
        <w:tc>
          <w:tcPr>
            <w:tcW w:w="1757" w:type="dxa"/>
          </w:tcPr>
          <w:p>
            <w:pPr>
              <w:pStyle w:val="ConsPlusNormal"/>
              <w:jc w:val="center"/>
            </w:pPr>
            <w:r>
              <w:t>6</w:t>
            </w:r>
          </w:p>
        </w:tc>
      </w:tr>
      <w:tr>
        <w:tc>
          <w:tcPr>
            <w:tcW w:w="3685" w:type="dxa"/>
          </w:tcPr>
          <w:p>
            <w:pPr>
              <w:pStyle w:val="ConsPlusNormal"/>
              <w:jc w:val="both"/>
            </w:pPr>
            <w:r>
              <w:t>Черногорск (Республика Хакасия)</w:t>
            </w:r>
          </w:p>
        </w:tc>
        <w:tc>
          <w:tcPr>
            <w:tcW w:w="1922" w:type="dxa"/>
          </w:tcPr>
          <w:p>
            <w:pPr>
              <w:pStyle w:val="ConsPlusNormal"/>
              <w:jc w:val="center"/>
            </w:pPr>
            <w:r>
              <w:t>40</w:t>
            </w:r>
          </w:p>
        </w:tc>
        <w:tc>
          <w:tcPr>
            <w:tcW w:w="1699" w:type="dxa"/>
          </w:tcPr>
          <w:p>
            <w:pPr>
              <w:pStyle w:val="ConsPlusNormal"/>
              <w:jc w:val="center"/>
            </w:pPr>
            <w:r>
              <w:t>19</w:t>
            </w:r>
          </w:p>
        </w:tc>
        <w:tc>
          <w:tcPr>
            <w:tcW w:w="1757" w:type="dxa"/>
          </w:tcPr>
          <w:p>
            <w:pPr>
              <w:pStyle w:val="ConsPlusNormal"/>
              <w:jc w:val="center"/>
            </w:pPr>
            <w:r>
              <w:t>3</w:t>
            </w:r>
          </w:p>
        </w:tc>
      </w:tr>
      <w:tr>
        <w:tc>
          <w:tcPr>
            <w:tcW w:w="3685" w:type="dxa"/>
          </w:tcPr>
          <w:p>
            <w:pPr>
              <w:pStyle w:val="ConsPlusNormal"/>
              <w:jc w:val="both"/>
            </w:pPr>
            <w:r>
              <w:t>Ленин.-Кузнецкий (Кемеровская область)</w:t>
            </w:r>
          </w:p>
        </w:tc>
        <w:tc>
          <w:tcPr>
            <w:tcW w:w="1922" w:type="dxa"/>
          </w:tcPr>
          <w:p>
            <w:pPr>
              <w:pStyle w:val="ConsPlusNormal"/>
              <w:jc w:val="center"/>
            </w:pPr>
            <w:r>
              <w:t>36</w:t>
            </w:r>
          </w:p>
        </w:tc>
        <w:tc>
          <w:tcPr>
            <w:tcW w:w="1699" w:type="dxa"/>
          </w:tcPr>
          <w:p>
            <w:pPr>
              <w:pStyle w:val="ConsPlusNormal"/>
              <w:jc w:val="center"/>
            </w:pPr>
            <w:r>
              <w:t>100</w:t>
            </w:r>
          </w:p>
        </w:tc>
        <w:tc>
          <w:tcPr>
            <w:tcW w:w="1757" w:type="dxa"/>
          </w:tcPr>
          <w:p>
            <w:pPr>
              <w:pStyle w:val="ConsPlusNormal"/>
              <w:jc w:val="center"/>
            </w:pPr>
            <w:r>
              <w:t>2</w:t>
            </w:r>
          </w:p>
        </w:tc>
      </w:tr>
      <w:tr>
        <w:tc>
          <w:tcPr>
            <w:tcW w:w="3685" w:type="dxa"/>
          </w:tcPr>
          <w:p>
            <w:pPr>
              <w:pStyle w:val="ConsPlusNormal"/>
              <w:jc w:val="both"/>
            </w:pPr>
            <w:r>
              <w:t>Анжеро-Судженск (Кемеровская область)</w:t>
            </w:r>
          </w:p>
        </w:tc>
        <w:tc>
          <w:tcPr>
            <w:tcW w:w="1922" w:type="dxa"/>
          </w:tcPr>
          <w:p>
            <w:pPr>
              <w:pStyle w:val="ConsPlusNormal"/>
              <w:jc w:val="center"/>
            </w:pPr>
            <w:r>
              <w:t>23</w:t>
            </w:r>
          </w:p>
        </w:tc>
        <w:tc>
          <w:tcPr>
            <w:tcW w:w="1699" w:type="dxa"/>
          </w:tcPr>
          <w:p>
            <w:pPr>
              <w:pStyle w:val="ConsPlusNormal"/>
              <w:jc w:val="center"/>
            </w:pPr>
            <w:hyperlink w:anchor="P326" w:history="1">
              <w:r>
                <w:rPr>
                  <w:color w:val="0000FF"/>
                </w:rPr>
                <w:t>&lt;*&gt;</w:t>
              </w:r>
            </w:hyperlink>
          </w:p>
        </w:tc>
        <w:tc>
          <w:tcPr>
            <w:tcW w:w="1757" w:type="dxa"/>
          </w:tcPr>
          <w:p>
            <w:pPr>
              <w:pStyle w:val="ConsPlusNormal"/>
              <w:jc w:val="center"/>
            </w:pPr>
            <w:r>
              <w:t>1</w:t>
            </w:r>
          </w:p>
        </w:tc>
      </w:tr>
      <w:tr>
        <w:tc>
          <w:tcPr>
            <w:tcW w:w="3685" w:type="dxa"/>
          </w:tcPr>
          <w:p>
            <w:pPr>
              <w:pStyle w:val="ConsPlusNormal"/>
              <w:jc w:val="both"/>
            </w:pPr>
            <w:r>
              <w:t>Среднее значение по МО</w:t>
            </w:r>
          </w:p>
        </w:tc>
        <w:tc>
          <w:tcPr>
            <w:tcW w:w="1922" w:type="dxa"/>
          </w:tcPr>
          <w:p>
            <w:pPr>
              <w:pStyle w:val="ConsPlusNormal"/>
              <w:jc w:val="center"/>
            </w:pPr>
            <w:r>
              <w:t>37</w:t>
            </w:r>
          </w:p>
        </w:tc>
        <w:tc>
          <w:tcPr>
            <w:tcW w:w="1699" w:type="dxa"/>
          </w:tcPr>
          <w:p>
            <w:pPr>
              <w:pStyle w:val="ConsPlusNormal"/>
            </w:pPr>
          </w:p>
        </w:tc>
        <w:tc>
          <w:tcPr>
            <w:tcW w:w="1757" w:type="dxa"/>
          </w:tcPr>
          <w:p>
            <w:pPr>
              <w:pStyle w:val="ConsPlusNormal"/>
              <w:jc w:val="center"/>
            </w:pPr>
            <w:r>
              <w:t>5</w:t>
            </w:r>
          </w:p>
        </w:tc>
      </w:tr>
      <w:tr>
        <w:tc>
          <w:tcPr>
            <w:tcW w:w="3685" w:type="dxa"/>
          </w:tcPr>
          <w:p>
            <w:pPr>
              <w:pStyle w:val="ConsPlusNormal"/>
              <w:jc w:val="both"/>
            </w:pPr>
            <w:r>
              <w:t>ЗАТО Северск</w:t>
            </w:r>
          </w:p>
        </w:tc>
        <w:tc>
          <w:tcPr>
            <w:tcW w:w="1922" w:type="dxa"/>
          </w:tcPr>
          <w:p>
            <w:pPr>
              <w:pStyle w:val="ConsPlusNormal"/>
              <w:jc w:val="center"/>
            </w:pPr>
            <w:r>
              <w:t>27</w:t>
            </w:r>
          </w:p>
        </w:tc>
        <w:tc>
          <w:tcPr>
            <w:tcW w:w="1699" w:type="dxa"/>
          </w:tcPr>
          <w:p>
            <w:pPr>
              <w:pStyle w:val="ConsPlusNormal"/>
              <w:jc w:val="center"/>
            </w:pPr>
            <w:r>
              <w:t>3</w:t>
            </w:r>
          </w:p>
        </w:tc>
        <w:tc>
          <w:tcPr>
            <w:tcW w:w="1757" w:type="dxa"/>
          </w:tcPr>
          <w:p>
            <w:pPr>
              <w:pStyle w:val="ConsPlusNormal"/>
              <w:jc w:val="center"/>
            </w:pPr>
            <w:r>
              <w:t>4</w:t>
            </w:r>
          </w:p>
        </w:tc>
      </w:tr>
    </w:tbl>
    <w:p>
      <w:pPr>
        <w:pStyle w:val="ConsPlusNormal"/>
        <w:jc w:val="both"/>
      </w:pPr>
    </w:p>
    <w:p>
      <w:pPr>
        <w:pStyle w:val="ConsPlusNormal"/>
        <w:ind w:firstLine="540"/>
        <w:jc w:val="both"/>
      </w:pPr>
      <w:r>
        <w:t>-----------------------------</w:t>
      </w:r>
    </w:p>
    <w:p>
      <w:pPr>
        <w:pStyle w:val="ConsPlusNormal"/>
        <w:spacing w:before="220"/>
        <w:ind w:firstLine="540"/>
        <w:jc w:val="both"/>
      </w:pPr>
      <w:bookmarkStart w:id="6" w:name="P326"/>
      <w:bookmarkEnd w:id="6"/>
      <w:r>
        <w:t>&lt;*&gt; Информации нет в открытом доступе.</w:t>
      </w:r>
    </w:p>
    <w:p>
      <w:pPr>
        <w:pStyle w:val="ConsPlusNormal"/>
        <w:jc w:val="both"/>
      </w:pPr>
    </w:p>
    <w:p>
      <w:pPr>
        <w:pStyle w:val="ConsPlusNormal"/>
        <w:ind w:firstLine="540"/>
        <w:jc w:val="both"/>
      </w:pPr>
      <w:r>
        <w:t>Графическое представление указанных параметров отражено на рисунках 4 и 5 (не приводятся).</w:t>
      </w:r>
    </w:p>
    <w:p>
      <w:pPr>
        <w:pStyle w:val="ConsPlusNormal"/>
        <w:jc w:val="both"/>
      </w:pPr>
    </w:p>
    <w:p>
      <w:pPr>
        <w:pStyle w:val="ConsPlusNormal"/>
        <w:jc w:val="center"/>
      </w:pPr>
      <w:r>
        <w:t>Рисунок 4. Доли налоговых и неналоговых доходов</w:t>
      </w:r>
    </w:p>
    <w:p>
      <w:pPr>
        <w:pStyle w:val="ConsPlusNormal"/>
        <w:jc w:val="center"/>
      </w:pPr>
      <w:r>
        <w:t>в общем объеме доходов бюджета МО</w:t>
      </w:r>
    </w:p>
    <w:p>
      <w:pPr>
        <w:pStyle w:val="ConsPlusNormal"/>
        <w:jc w:val="both"/>
      </w:pPr>
    </w:p>
    <w:p>
      <w:pPr>
        <w:pStyle w:val="ConsPlusNormal"/>
        <w:jc w:val="center"/>
      </w:pPr>
      <w:r>
        <w:t>Рисунок не приводится.</w:t>
      </w:r>
    </w:p>
    <w:p>
      <w:pPr>
        <w:pStyle w:val="ConsPlusNormal"/>
        <w:jc w:val="both"/>
      </w:pPr>
    </w:p>
    <w:p>
      <w:pPr>
        <w:pStyle w:val="ConsPlusNormal"/>
        <w:jc w:val="center"/>
      </w:pPr>
      <w:r>
        <w:t>Рисунок 5. Отношение дефицита средств бюджета</w:t>
      </w:r>
    </w:p>
    <w:p>
      <w:pPr>
        <w:pStyle w:val="ConsPlusNormal"/>
        <w:jc w:val="center"/>
      </w:pPr>
      <w:r>
        <w:t>к общему объему расходов МО</w:t>
      </w:r>
    </w:p>
    <w:p>
      <w:pPr>
        <w:pStyle w:val="ConsPlusNormal"/>
        <w:jc w:val="both"/>
      </w:pPr>
    </w:p>
    <w:p>
      <w:pPr>
        <w:pStyle w:val="ConsPlusNormal"/>
        <w:jc w:val="center"/>
      </w:pPr>
      <w:r>
        <w:t>Рисунок не приводится.</w:t>
      </w:r>
    </w:p>
    <w:p>
      <w:pPr>
        <w:pStyle w:val="ConsPlusNormal"/>
        <w:jc w:val="both"/>
      </w:pPr>
    </w:p>
    <w:p>
      <w:pPr>
        <w:pStyle w:val="ConsPlusNormal"/>
        <w:ind w:firstLine="540"/>
        <w:jc w:val="both"/>
      </w:pPr>
      <w:r>
        <w:t>Муниципальные образования Томской области имеют худшие показатели налоговой автономии по сравнению с муниципальными образованиями Сибирского региона и уступают им в части внедрения в бюджетный процесс программно-целевого метода планирования. Результаты мониторинга основных параметров бюджетов муниципальных образований Томской области на 2014 год приведены в таблице 3.</w:t>
      </w:r>
    </w:p>
    <w:p>
      <w:pPr>
        <w:pStyle w:val="ConsPlusNormal"/>
        <w:jc w:val="both"/>
      </w:pPr>
    </w:p>
    <w:p>
      <w:pPr>
        <w:pStyle w:val="ConsPlusNormal"/>
        <w:jc w:val="right"/>
        <w:outlineLvl w:val="2"/>
      </w:pPr>
      <w:r>
        <w:t>Таблица 3</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928"/>
        <w:gridCol w:w="1814"/>
        <w:gridCol w:w="1757"/>
      </w:tblGrid>
      <w:tr>
        <w:tc>
          <w:tcPr>
            <w:tcW w:w="3572" w:type="dxa"/>
            <w:vAlign w:val="center"/>
          </w:tcPr>
          <w:p>
            <w:pPr>
              <w:pStyle w:val="ConsPlusNormal"/>
              <w:jc w:val="center"/>
            </w:pPr>
            <w:r>
              <w:t>Наименование МО</w:t>
            </w:r>
          </w:p>
        </w:tc>
        <w:tc>
          <w:tcPr>
            <w:tcW w:w="1928" w:type="dxa"/>
          </w:tcPr>
          <w:p>
            <w:pPr>
              <w:pStyle w:val="ConsPlusNormal"/>
              <w:jc w:val="center"/>
            </w:pPr>
            <w:r>
              <w:t>Доля налоговых и неналоговых доходов в общем объеме доходов, %</w:t>
            </w:r>
          </w:p>
        </w:tc>
        <w:tc>
          <w:tcPr>
            <w:tcW w:w="1814" w:type="dxa"/>
          </w:tcPr>
          <w:p>
            <w:pPr>
              <w:pStyle w:val="ConsPlusNormal"/>
              <w:jc w:val="center"/>
            </w:pPr>
            <w:r>
              <w:t>Доля расходов, формируемых в рамках МП, %</w:t>
            </w:r>
          </w:p>
        </w:tc>
        <w:tc>
          <w:tcPr>
            <w:tcW w:w="1757" w:type="dxa"/>
          </w:tcPr>
          <w:p>
            <w:pPr>
              <w:pStyle w:val="ConsPlusNormal"/>
              <w:jc w:val="center"/>
            </w:pPr>
            <w:r>
              <w:t>Отношение дефицита бюджета к общему объему расходов, %</w:t>
            </w:r>
          </w:p>
        </w:tc>
      </w:tr>
      <w:tr>
        <w:tc>
          <w:tcPr>
            <w:tcW w:w="3572" w:type="dxa"/>
          </w:tcPr>
          <w:p>
            <w:pPr>
              <w:pStyle w:val="ConsPlusNormal"/>
              <w:jc w:val="both"/>
            </w:pPr>
            <w:r>
              <w:lastRenderedPageBreak/>
              <w:t>Томский район</w:t>
            </w:r>
          </w:p>
        </w:tc>
        <w:tc>
          <w:tcPr>
            <w:tcW w:w="1928" w:type="dxa"/>
          </w:tcPr>
          <w:p>
            <w:pPr>
              <w:pStyle w:val="ConsPlusNormal"/>
              <w:jc w:val="center"/>
            </w:pPr>
            <w:r>
              <w:t>18</w:t>
            </w:r>
          </w:p>
        </w:tc>
        <w:tc>
          <w:tcPr>
            <w:tcW w:w="1814" w:type="dxa"/>
          </w:tcPr>
          <w:p>
            <w:pPr>
              <w:pStyle w:val="ConsPlusNormal"/>
              <w:jc w:val="center"/>
            </w:pPr>
            <w:hyperlink w:anchor="P414" w:history="1">
              <w:r>
                <w:rPr>
                  <w:color w:val="0000FF"/>
                </w:rPr>
                <w:t>&lt;*&gt;</w:t>
              </w:r>
            </w:hyperlink>
          </w:p>
        </w:tc>
        <w:tc>
          <w:tcPr>
            <w:tcW w:w="1757" w:type="dxa"/>
          </w:tcPr>
          <w:p>
            <w:pPr>
              <w:pStyle w:val="ConsPlusNormal"/>
              <w:jc w:val="center"/>
            </w:pPr>
            <w:r>
              <w:t>12</w:t>
            </w:r>
          </w:p>
        </w:tc>
      </w:tr>
      <w:tr>
        <w:tc>
          <w:tcPr>
            <w:tcW w:w="3572" w:type="dxa"/>
          </w:tcPr>
          <w:p>
            <w:pPr>
              <w:pStyle w:val="ConsPlusNormal"/>
              <w:jc w:val="both"/>
            </w:pPr>
            <w:r>
              <w:t>Бакчарский район</w:t>
            </w:r>
          </w:p>
        </w:tc>
        <w:tc>
          <w:tcPr>
            <w:tcW w:w="1928" w:type="dxa"/>
          </w:tcPr>
          <w:p>
            <w:pPr>
              <w:pStyle w:val="ConsPlusNormal"/>
              <w:jc w:val="center"/>
            </w:pPr>
            <w:r>
              <w:t>5</w:t>
            </w:r>
          </w:p>
        </w:tc>
        <w:tc>
          <w:tcPr>
            <w:tcW w:w="1814" w:type="dxa"/>
          </w:tcPr>
          <w:p>
            <w:pPr>
              <w:pStyle w:val="ConsPlusNormal"/>
              <w:jc w:val="center"/>
            </w:pPr>
            <w:hyperlink w:anchor="P414" w:history="1">
              <w:r>
                <w:rPr>
                  <w:color w:val="0000FF"/>
                </w:rPr>
                <w:t>&lt;*&gt;</w:t>
              </w:r>
            </w:hyperlink>
          </w:p>
        </w:tc>
        <w:tc>
          <w:tcPr>
            <w:tcW w:w="1757" w:type="dxa"/>
          </w:tcPr>
          <w:p>
            <w:pPr>
              <w:pStyle w:val="ConsPlusNormal"/>
              <w:jc w:val="center"/>
            </w:pPr>
            <w:r>
              <w:t>5</w:t>
            </w:r>
          </w:p>
        </w:tc>
      </w:tr>
      <w:tr>
        <w:tc>
          <w:tcPr>
            <w:tcW w:w="3572" w:type="dxa"/>
          </w:tcPr>
          <w:p>
            <w:pPr>
              <w:pStyle w:val="ConsPlusNormal"/>
              <w:jc w:val="both"/>
            </w:pPr>
            <w:r>
              <w:t>Зырянский район</w:t>
            </w:r>
          </w:p>
        </w:tc>
        <w:tc>
          <w:tcPr>
            <w:tcW w:w="1928" w:type="dxa"/>
          </w:tcPr>
          <w:p>
            <w:pPr>
              <w:pStyle w:val="ConsPlusNormal"/>
              <w:jc w:val="center"/>
            </w:pPr>
            <w:r>
              <w:t>14</w:t>
            </w:r>
          </w:p>
        </w:tc>
        <w:tc>
          <w:tcPr>
            <w:tcW w:w="1814" w:type="dxa"/>
          </w:tcPr>
          <w:p>
            <w:pPr>
              <w:pStyle w:val="ConsPlusNormal"/>
              <w:jc w:val="center"/>
            </w:pPr>
            <w:hyperlink w:anchor="P414" w:history="1">
              <w:r>
                <w:rPr>
                  <w:color w:val="0000FF"/>
                </w:rPr>
                <w:t>&lt;*&gt;</w:t>
              </w:r>
            </w:hyperlink>
          </w:p>
        </w:tc>
        <w:tc>
          <w:tcPr>
            <w:tcW w:w="1757" w:type="dxa"/>
          </w:tcPr>
          <w:p>
            <w:pPr>
              <w:pStyle w:val="ConsPlusNormal"/>
              <w:jc w:val="center"/>
            </w:pPr>
            <w:r>
              <w:t>5</w:t>
            </w:r>
          </w:p>
        </w:tc>
      </w:tr>
      <w:tr>
        <w:tc>
          <w:tcPr>
            <w:tcW w:w="3572" w:type="dxa"/>
          </w:tcPr>
          <w:p>
            <w:pPr>
              <w:pStyle w:val="ConsPlusNormal"/>
              <w:jc w:val="both"/>
            </w:pPr>
            <w:r>
              <w:t>Каргасокский район</w:t>
            </w:r>
          </w:p>
        </w:tc>
        <w:tc>
          <w:tcPr>
            <w:tcW w:w="1928" w:type="dxa"/>
          </w:tcPr>
          <w:p>
            <w:pPr>
              <w:pStyle w:val="ConsPlusNormal"/>
              <w:jc w:val="center"/>
            </w:pPr>
            <w:r>
              <w:t>44</w:t>
            </w:r>
          </w:p>
        </w:tc>
        <w:tc>
          <w:tcPr>
            <w:tcW w:w="1814" w:type="dxa"/>
          </w:tcPr>
          <w:p>
            <w:pPr>
              <w:pStyle w:val="ConsPlusNormal"/>
              <w:jc w:val="center"/>
            </w:pPr>
            <w:r>
              <w:t>19</w:t>
            </w:r>
          </w:p>
        </w:tc>
        <w:tc>
          <w:tcPr>
            <w:tcW w:w="1757" w:type="dxa"/>
          </w:tcPr>
          <w:p>
            <w:pPr>
              <w:pStyle w:val="ConsPlusNormal"/>
              <w:jc w:val="center"/>
            </w:pPr>
            <w:r>
              <w:t>22</w:t>
            </w:r>
          </w:p>
        </w:tc>
      </w:tr>
      <w:tr>
        <w:tc>
          <w:tcPr>
            <w:tcW w:w="3572" w:type="dxa"/>
          </w:tcPr>
          <w:p>
            <w:pPr>
              <w:pStyle w:val="ConsPlusNormal"/>
              <w:jc w:val="both"/>
            </w:pPr>
            <w:r>
              <w:t>Первомайский район</w:t>
            </w:r>
          </w:p>
        </w:tc>
        <w:tc>
          <w:tcPr>
            <w:tcW w:w="1928" w:type="dxa"/>
          </w:tcPr>
          <w:p>
            <w:pPr>
              <w:pStyle w:val="ConsPlusNormal"/>
              <w:jc w:val="center"/>
            </w:pPr>
            <w:r>
              <w:t>18</w:t>
            </w:r>
          </w:p>
        </w:tc>
        <w:tc>
          <w:tcPr>
            <w:tcW w:w="1814" w:type="dxa"/>
          </w:tcPr>
          <w:p>
            <w:pPr>
              <w:pStyle w:val="ConsPlusNormal"/>
              <w:jc w:val="center"/>
            </w:pPr>
            <w:r>
              <w:t>2</w:t>
            </w:r>
          </w:p>
        </w:tc>
        <w:tc>
          <w:tcPr>
            <w:tcW w:w="1757" w:type="dxa"/>
          </w:tcPr>
          <w:p>
            <w:pPr>
              <w:pStyle w:val="ConsPlusNormal"/>
              <w:jc w:val="center"/>
            </w:pPr>
            <w:r>
              <w:t>0</w:t>
            </w:r>
          </w:p>
        </w:tc>
      </w:tr>
      <w:tr>
        <w:tc>
          <w:tcPr>
            <w:tcW w:w="3572" w:type="dxa"/>
          </w:tcPr>
          <w:p>
            <w:pPr>
              <w:pStyle w:val="ConsPlusNormal"/>
              <w:jc w:val="both"/>
            </w:pPr>
            <w:r>
              <w:t>Шегарский район</w:t>
            </w:r>
          </w:p>
        </w:tc>
        <w:tc>
          <w:tcPr>
            <w:tcW w:w="1928" w:type="dxa"/>
          </w:tcPr>
          <w:p>
            <w:pPr>
              <w:pStyle w:val="ConsPlusNormal"/>
              <w:jc w:val="center"/>
            </w:pPr>
            <w:r>
              <w:t>19</w:t>
            </w:r>
          </w:p>
        </w:tc>
        <w:tc>
          <w:tcPr>
            <w:tcW w:w="1814" w:type="dxa"/>
          </w:tcPr>
          <w:p>
            <w:pPr>
              <w:pStyle w:val="ConsPlusNormal"/>
              <w:jc w:val="center"/>
            </w:pPr>
            <w:r>
              <w:t>2</w:t>
            </w:r>
          </w:p>
        </w:tc>
        <w:tc>
          <w:tcPr>
            <w:tcW w:w="1757" w:type="dxa"/>
          </w:tcPr>
          <w:p>
            <w:pPr>
              <w:pStyle w:val="ConsPlusNormal"/>
              <w:jc w:val="center"/>
            </w:pPr>
            <w:r>
              <w:t>0</w:t>
            </w:r>
          </w:p>
        </w:tc>
      </w:tr>
      <w:tr>
        <w:tc>
          <w:tcPr>
            <w:tcW w:w="3572" w:type="dxa"/>
          </w:tcPr>
          <w:p>
            <w:pPr>
              <w:pStyle w:val="ConsPlusNormal"/>
              <w:jc w:val="both"/>
            </w:pPr>
            <w:r>
              <w:t>Колпашевский район</w:t>
            </w:r>
          </w:p>
        </w:tc>
        <w:tc>
          <w:tcPr>
            <w:tcW w:w="1928" w:type="dxa"/>
          </w:tcPr>
          <w:p>
            <w:pPr>
              <w:pStyle w:val="ConsPlusNormal"/>
              <w:jc w:val="center"/>
            </w:pPr>
            <w:r>
              <w:t>20</w:t>
            </w:r>
          </w:p>
        </w:tc>
        <w:tc>
          <w:tcPr>
            <w:tcW w:w="1814" w:type="dxa"/>
          </w:tcPr>
          <w:p>
            <w:pPr>
              <w:pStyle w:val="ConsPlusNormal"/>
              <w:jc w:val="center"/>
            </w:pPr>
            <w:r>
              <w:t>3</w:t>
            </w:r>
          </w:p>
        </w:tc>
        <w:tc>
          <w:tcPr>
            <w:tcW w:w="1757" w:type="dxa"/>
          </w:tcPr>
          <w:p>
            <w:pPr>
              <w:pStyle w:val="ConsPlusNormal"/>
              <w:jc w:val="center"/>
            </w:pPr>
            <w:r>
              <w:t>0</w:t>
            </w:r>
          </w:p>
        </w:tc>
      </w:tr>
      <w:tr>
        <w:tc>
          <w:tcPr>
            <w:tcW w:w="3572" w:type="dxa"/>
          </w:tcPr>
          <w:p>
            <w:pPr>
              <w:pStyle w:val="ConsPlusNormal"/>
              <w:jc w:val="both"/>
            </w:pPr>
            <w:r>
              <w:t>Кожевниковский район</w:t>
            </w:r>
          </w:p>
        </w:tc>
        <w:tc>
          <w:tcPr>
            <w:tcW w:w="1928" w:type="dxa"/>
          </w:tcPr>
          <w:p>
            <w:pPr>
              <w:pStyle w:val="ConsPlusNormal"/>
              <w:jc w:val="center"/>
            </w:pPr>
            <w:r>
              <w:t>7</w:t>
            </w:r>
          </w:p>
        </w:tc>
        <w:tc>
          <w:tcPr>
            <w:tcW w:w="1814" w:type="dxa"/>
          </w:tcPr>
          <w:p>
            <w:pPr>
              <w:pStyle w:val="ConsPlusNormal"/>
              <w:jc w:val="center"/>
            </w:pPr>
            <w:hyperlink w:anchor="P414" w:history="1">
              <w:r>
                <w:rPr>
                  <w:color w:val="0000FF"/>
                </w:rPr>
                <w:t>&lt;*&gt;</w:t>
              </w:r>
            </w:hyperlink>
          </w:p>
        </w:tc>
        <w:tc>
          <w:tcPr>
            <w:tcW w:w="1757" w:type="dxa"/>
          </w:tcPr>
          <w:p>
            <w:pPr>
              <w:pStyle w:val="ConsPlusNormal"/>
              <w:jc w:val="center"/>
            </w:pPr>
            <w:r>
              <w:t>3</w:t>
            </w:r>
          </w:p>
        </w:tc>
      </w:tr>
      <w:tr>
        <w:tc>
          <w:tcPr>
            <w:tcW w:w="3572" w:type="dxa"/>
          </w:tcPr>
          <w:p>
            <w:pPr>
              <w:pStyle w:val="ConsPlusNormal"/>
              <w:jc w:val="both"/>
            </w:pPr>
            <w:r>
              <w:t>Тегульдетский район</w:t>
            </w:r>
          </w:p>
        </w:tc>
        <w:tc>
          <w:tcPr>
            <w:tcW w:w="1928" w:type="dxa"/>
          </w:tcPr>
          <w:p>
            <w:pPr>
              <w:pStyle w:val="ConsPlusNormal"/>
              <w:jc w:val="center"/>
            </w:pPr>
            <w:r>
              <w:t>7</w:t>
            </w:r>
          </w:p>
        </w:tc>
        <w:tc>
          <w:tcPr>
            <w:tcW w:w="1814" w:type="dxa"/>
          </w:tcPr>
          <w:p>
            <w:pPr>
              <w:pStyle w:val="ConsPlusNormal"/>
              <w:jc w:val="center"/>
            </w:pPr>
            <w:hyperlink w:anchor="P414" w:history="1">
              <w:r>
                <w:rPr>
                  <w:color w:val="0000FF"/>
                </w:rPr>
                <w:t>&lt;*&gt;</w:t>
              </w:r>
            </w:hyperlink>
          </w:p>
        </w:tc>
        <w:tc>
          <w:tcPr>
            <w:tcW w:w="1757" w:type="dxa"/>
          </w:tcPr>
          <w:p>
            <w:pPr>
              <w:pStyle w:val="ConsPlusNormal"/>
              <w:jc w:val="center"/>
            </w:pPr>
            <w:r>
              <w:t>10</w:t>
            </w:r>
          </w:p>
        </w:tc>
      </w:tr>
      <w:tr>
        <w:tc>
          <w:tcPr>
            <w:tcW w:w="3572" w:type="dxa"/>
          </w:tcPr>
          <w:p>
            <w:pPr>
              <w:pStyle w:val="ConsPlusNormal"/>
              <w:jc w:val="both"/>
            </w:pPr>
            <w:r>
              <w:t>Молчановский район</w:t>
            </w:r>
          </w:p>
        </w:tc>
        <w:tc>
          <w:tcPr>
            <w:tcW w:w="1928" w:type="dxa"/>
          </w:tcPr>
          <w:p>
            <w:pPr>
              <w:pStyle w:val="ConsPlusNormal"/>
              <w:jc w:val="center"/>
            </w:pPr>
            <w:r>
              <w:t>16</w:t>
            </w:r>
          </w:p>
        </w:tc>
        <w:tc>
          <w:tcPr>
            <w:tcW w:w="1814" w:type="dxa"/>
          </w:tcPr>
          <w:p>
            <w:pPr>
              <w:pStyle w:val="ConsPlusNormal"/>
              <w:jc w:val="center"/>
            </w:pPr>
            <w:r>
              <w:t>2</w:t>
            </w:r>
          </w:p>
        </w:tc>
        <w:tc>
          <w:tcPr>
            <w:tcW w:w="1757" w:type="dxa"/>
          </w:tcPr>
          <w:p>
            <w:pPr>
              <w:pStyle w:val="ConsPlusNormal"/>
              <w:jc w:val="center"/>
            </w:pPr>
            <w:r>
              <w:t>0</w:t>
            </w:r>
          </w:p>
        </w:tc>
      </w:tr>
      <w:tr>
        <w:tc>
          <w:tcPr>
            <w:tcW w:w="3572" w:type="dxa"/>
          </w:tcPr>
          <w:p>
            <w:pPr>
              <w:pStyle w:val="ConsPlusNormal"/>
              <w:jc w:val="both"/>
            </w:pPr>
            <w:r>
              <w:t>Парабельский район</w:t>
            </w:r>
          </w:p>
        </w:tc>
        <w:tc>
          <w:tcPr>
            <w:tcW w:w="1928" w:type="dxa"/>
          </w:tcPr>
          <w:p>
            <w:pPr>
              <w:pStyle w:val="ConsPlusNormal"/>
              <w:jc w:val="center"/>
            </w:pPr>
            <w:r>
              <w:t>43</w:t>
            </w:r>
          </w:p>
        </w:tc>
        <w:tc>
          <w:tcPr>
            <w:tcW w:w="1814" w:type="dxa"/>
          </w:tcPr>
          <w:p>
            <w:pPr>
              <w:pStyle w:val="ConsPlusNormal"/>
              <w:jc w:val="center"/>
            </w:pPr>
            <w:r>
              <w:t>7</w:t>
            </w:r>
          </w:p>
        </w:tc>
        <w:tc>
          <w:tcPr>
            <w:tcW w:w="1757" w:type="dxa"/>
          </w:tcPr>
          <w:p>
            <w:pPr>
              <w:pStyle w:val="ConsPlusNormal"/>
              <w:jc w:val="center"/>
            </w:pPr>
            <w:r>
              <w:t>6</w:t>
            </w:r>
          </w:p>
        </w:tc>
      </w:tr>
      <w:tr>
        <w:tc>
          <w:tcPr>
            <w:tcW w:w="3572" w:type="dxa"/>
          </w:tcPr>
          <w:p>
            <w:pPr>
              <w:pStyle w:val="ConsPlusNormal"/>
              <w:jc w:val="both"/>
            </w:pPr>
            <w:r>
              <w:t>г. Кедровый</w:t>
            </w:r>
          </w:p>
        </w:tc>
        <w:tc>
          <w:tcPr>
            <w:tcW w:w="1928" w:type="dxa"/>
          </w:tcPr>
          <w:p>
            <w:pPr>
              <w:pStyle w:val="ConsPlusNormal"/>
              <w:jc w:val="center"/>
            </w:pPr>
            <w:r>
              <w:t>18</w:t>
            </w:r>
          </w:p>
        </w:tc>
        <w:tc>
          <w:tcPr>
            <w:tcW w:w="1814" w:type="dxa"/>
          </w:tcPr>
          <w:p>
            <w:pPr>
              <w:pStyle w:val="ConsPlusNormal"/>
              <w:jc w:val="center"/>
            </w:pPr>
            <w:r>
              <w:t>10</w:t>
            </w:r>
          </w:p>
        </w:tc>
        <w:tc>
          <w:tcPr>
            <w:tcW w:w="1757" w:type="dxa"/>
          </w:tcPr>
          <w:p>
            <w:pPr>
              <w:pStyle w:val="ConsPlusNormal"/>
              <w:jc w:val="center"/>
            </w:pPr>
            <w:r>
              <w:t>1</w:t>
            </w:r>
          </w:p>
        </w:tc>
      </w:tr>
      <w:tr>
        <w:tc>
          <w:tcPr>
            <w:tcW w:w="3572" w:type="dxa"/>
          </w:tcPr>
          <w:p>
            <w:pPr>
              <w:pStyle w:val="ConsPlusNormal"/>
              <w:jc w:val="both"/>
            </w:pPr>
            <w:r>
              <w:t>г. Стрежевой</w:t>
            </w:r>
          </w:p>
        </w:tc>
        <w:tc>
          <w:tcPr>
            <w:tcW w:w="1928" w:type="dxa"/>
          </w:tcPr>
          <w:p>
            <w:pPr>
              <w:pStyle w:val="ConsPlusNormal"/>
              <w:jc w:val="center"/>
            </w:pPr>
            <w:r>
              <w:t>34</w:t>
            </w:r>
          </w:p>
        </w:tc>
        <w:tc>
          <w:tcPr>
            <w:tcW w:w="1814" w:type="dxa"/>
          </w:tcPr>
          <w:p>
            <w:pPr>
              <w:pStyle w:val="ConsPlusNormal"/>
              <w:jc w:val="center"/>
            </w:pPr>
            <w:hyperlink w:anchor="P414" w:history="1">
              <w:r>
                <w:rPr>
                  <w:color w:val="0000FF"/>
                </w:rPr>
                <w:t>&lt;*&gt;</w:t>
              </w:r>
            </w:hyperlink>
          </w:p>
        </w:tc>
        <w:tc>
          <w:tcPr>
            <w:tcW w:w="1757" w:type="dxa"/>
          </w:tcPr>
          <w:p>
            <w:pPr>
              <w:pStyle w:val="ConsPlusNormal"/>
              <w:jc w:val="center"/>
            </w:pPr>
            <w:r>
              <w:t>13</w:t>
            </w:r>
          </w:p>
        </w:tc>
      </w:tr>
      <w:tr>
        <w:tc>
          <w:tcPr>
            <w:tcW w:w="3572" w:type="dxa"/>
          </w:tcPr>
          <w:p>
            <w:pPr>
              <w:pStyle w:val="ConsPlusNormal"/>
              <w:jc w:val="both"/>
            </w:pPr>
            <w:r>
              <w:t>г. Томск</w:t>
            </w:r>
          </w:p>
        </w:tc>
        <w:tc>
          <w:tcPr>
            <w:tcW w:w="1928" w:type="dxa"/>
          </w:tcPr>
          <w:p>
            <w:pPr>
              <w:pStyle w:val="ConsPlusNormal"/>
              <w:jc w:val="center"/>
            </w:pPr>
            <w:r>
              <w:t>47</w:t>
            </w:r>
          </w:p>
        </w:tc>
        <w:tc>
          <w:tcPr>
            <w:tcW w:w="1814" w:type="dxa"/>
          </w:tcPr>
          <w:p>
            <w:pPr>
              <w:pStyle w:val="ConsPlusNormal"/>
              <w:jc w:val="center"/>
            </w:pPr>
            <w:r>
              <w:t>17</w:t>
            </w:r>
          </w:p>
        </w:tc>
        <w:tc>
          <w:tcPr>
            <w:tcW w:w="1757" w:type="dxa"/>
          </w:tcPr>
          <w:p>
            <w:pPr>
              <w:pStyle w:val="ConsPlusNormal"/>
              <w:jc w:val="center"/>
            </w:pPr>
            <w:r>
              <w:t>4</w:t>
            </w:r>
          </w:p>
        </w:tc>
      </w:tr>
      <w:tr>
        <w:tc>
          <w:tcPr>
            <w:tcW w:w="3572" w:type="dxa"/>
          </w:tcPr>
          <w:p>
            <w:pPr>
              <w:pStyle w:val="ConsPlusNormal"/>
              <w:jc w:val="both"/>
            </w:pPr>
            <w:r>
              <w:t>Среднее значение по МО</w:t>
            </w:r>
          </w:p>
        </w:tc>
        <w:tc>
          <w:tcPr>
            <w:tcW w:w="1928" w:type="dxa"/>
          </w:tcPr>
          <w:p>
            <w:pPr>
              <w:pStyle w:val="ConsPlusNormal"/>
              <w:jc w:val="center"/>
            </w:pPr>
            <w:r>
              <w:t>22</w:t>
            </w:r>
          </w:p>
        </w:tc>
        <w:tc>
          <w:tcPr>
            <w:tcW w:w="1814" w:type="dxa"/>
          </w:tcPr>
          <w:p>
            <w:pPr>
              <w:pStyle w:val="ConsPlusNormal"/>
              <w:jc w:val="center"/>
            </w:pPr>
            <w:r>
              <w:t>8</w:t>
            </w:r>
          </w:p>
        </w:tc>
        <w:tc>
          <w:tcPr>
            <w:tcW w:w="1757" w:type="dxa"/>
          </w:tcPr>
          <w:p>
            <w:pPr>
              <w:pStyle w:val="ConsPlusNormal"/>
              <w:jc w:val="center"/>
            </w:pPr>
            <w:r>
              <w:t>6</w:t>
            </w:r>
          </w:p>
        </w:tc>
      </w:tr>
      <w:tr>
        <w:tc>
          <w:tcPr>
            <w:tcW w:w="3572" w:type="dxa"/>
          </w:tcPr>
          <w:p>
            <w:pPr>
              <w:pStyle w:val="ConsPlusNormal"/>
              <w:jc w:val="both"/>
            </w:pPr>
            <w:r>
              <w:t>ЗАТО Северск</w:t>
            </w:r>
          </w:p>
        </w:tc>
        <w:tc>
          <w:tcPr>
            <w:tcW w:w="1928" w:type="dxa"/>
          </w:tcPr>
          <w:p>
            <w:pPr>
              <w:pStyle w:val="ConsPlusNormal"/>
              <w:jc w:val="center"/>
            </w:pPr>
            <w:r>
              <w:t>27</w:t>
            </w:r>
          </w:p>
        </w:tc>
        <w:tc>
          <w:tcPr>
            <w:tcW w:w="1814" w:type="dxa"/>
          </w:tcPr>
          <w:p>
            <w:pPr>
              <w:pStyle w:val="ConsPlusNormal"/>
              <w:jc w:val="center"/>
            </w:pPr>
            <w:r>
              <w:t>3</w:t>
            </w:r>
          </w:p>
        </w:tc>
        <w:tc>
          <w:tcPr>
            <w:tcW w:w="1757" w:type="dxa"/>
          </w:tcPr>
          <w:p>
            <w:pPr>
              <w:pStyle w:val="ConsPlusNormal"/>
              <w:jc w:val="center"/>
            </w:pPr>
            <w:r>
              <w:t>4</w:t>
            </w:r>
          </w:p>
        </w:tc>
      </w:tr>
    </w:tbl>
    <w:p>
      <w:pPr>
        <w:pStyle w:val="ConsPlusNormal"/>
        <w:jc w:val="both"/>
      </w:pPr>
    </w:p>
    <w:p>
      <w:pPr>
        <w:pStyle w:val="ConsPlusNormal"/>
        <w:ind w:firstLine="540"/>
        <w:jc w:val="both"/>
      </w:pPr>
      <w:r>
        <w:t>--------------------------------</w:t>
      </w:r>
    </w:p>
    <w:p>
      <w:pPr>
        <w:pStyle w:val="ConsPlusNormal"/>
        <w:spacing w:before="220"/>
        <w:ind w:firstLine="540"/>
        <w:jc w:val="both"/>
      </w:pPr>
      <w:bookmarkStart w:id="7" w:name="P414"/>
      <w:bookmarkEnd w:id="7"/>
      <w:r>
        <w:t>&lt;*&gt; Информации нет в открытом доступе.</w:t>
      </w:r>
    </w:p>
    <w:p>
      <w:pPr>
        <w:pStyle w:val="ConsPlusNormal"/>
        <w:jc w:val="both"/>
      </w:pPr>
    </w:p>
    <w:p>
      <w:pPr>
        <w:pStyle w:val="ConsPlusNormal"/>
        <w:ind w:firstLine="540"/>
        <w:jc w:val="both"/>
      </w:pPr>
      <w:r>
        <w:t>В этих условиях на территории ЗАТО Северск продолжается реализация бюджетной реформы, основными результатами которой являются:</w:t>
      </w:r>
    </w:p>
    <w:p>
      <w:pPr>
        <w:pStyle w:val="ConsPlusNormal"/>
        <w:spacing w:before="220"/>
        <w:ind w:firstLine="540"/>
        <w:jc w:val="both"/>
      </w:pPr>
      <w:r>
        <w:t>1) переход от годового к среднесрочному финансовому планированию на очередной финансовый год и на плановый период в формате "скользящей трехлетки";</w:t>
      </w:r>
    </w:p>
    <w:p>
      <w:pPr>
        <w:pStyle w:val="ConsPlusNormal"/>
        <w:spacing w:before="220"/>
        <w:ind w:firstLine="540"/>
        <w:jc w:val="both"/>
      </w:pPr>
      <w:r>
        <w:t>2) планирование расходов бюджета территории исходя из принципов безусловного исполнения действующих расходных обязательств на основе реестра расходных обязательств и непринятия новых расходных обязательств, не обеспеченных реальными источниками финансирования;</w:t>
      </w:r>
    </w:p>
    <w:p>
      <w:pPr>
        <w:pStyle w:val="ConsPlusNormal"/>
        <w:spacing w:before="220"/>
        <w:ind w:firstLine="540"/>
        <w:jc w:val="both"/>
      </w:pPr>
      <w:r>
        <w:t>3) внедрение программно-целевых методов бюджетного планирования;</w:t>
      </w:r>
    </w:p>
    <w:p>
      <w:pPr>
        <w:pStyle w:val="ConsPlusNormal"/>
        <w:spacing w:before="220"/>
        <w:ind w:firstLine="540"/>
        <w:jc w:val="both"/>
      </w:pPr>
      <w:r>
        <w:t>4) изменение правового статуса учреждений в соответствии с требованиями федерального законодательства и переход от сметного финансирования муниципальных учреждений к финансовому обеспечению муниципальных заданий;</w:t>
      </w:r>
    </w:p>
    <w:p>
      <w:pPr>
        <w:pStyle w:val="ConsPlusNormal"/>
        <w:spacing w:before="220"/>
        <w:ind w:firstLine="540"/>
        <w:jc w:val="both"/>
      </w:pPr>
      <w:r>
        <w:t>5) формирование дорожного фонда ЗАТО Северск;</w:t>
      </w:r>
    </w:p>
    <w:p>
      <w:pPr>
        <w:pStyle w:val="ConsPlusNormal"/>
        <w:spacing w:before="220"/>
        <w:ind w:firstLine="540"/>
        <w:jc w:val="both"/>
      </w:pPr>
      <w:r>
        <w:t xml:space="preserve">6) создание системы мониторинга качества финансового менеджмента, осуществляемого главными распорядителями бюджетных средств (далее - ГРБС), в том числе ежемесячный </w:t>
      </w:r>
      <w:r>
        <w:lastRenderedPageBreak/>
        <w:t>мониторинг остатков средств на лицевых счетах;</w:t>
      </w:r>
    </w:p>
    <w:p>
      <w:pPr>
        <w:pStyle w:val="ConsPlusNormal"/>
        <w:spacing w:before="220"/>
        <w:ind w:firstLine="540"/>
        <w:jc w:val="both"/>
      </w:pPr>
      <w:r>
        <w:t>7) формирование достоверной и прозрачной бюджетной отчетности, внедрение принципов учета и отчетности по переходу на международные стандарты учета и финансовой отчетности для государственного сектора;</w:t>
      </w:r>
    </w:p>
    <w:p>
      <w:pPr>
        <w:pStyle w:val="ConsPlusNormal"/>
        <w:spacing w:before="220"/>
        <w:ind w:firstLine="540"/>
        <w:jc w:val="both"/>
      </w:pPr>
      <w:r>
        <w:t>8) установление правил и процедур размещения заказов на поставку товаров, выполнение работ, оказание услуг для муниципальных нужд и придание этому процессу публичности.</w:t>
      </w:r>
    </w:p>
    <w:p>
      <w:pPr>
        <w:pStyle w:val="ConsPlusNormal"/>
        <w:spacing w:before="220"/>
        <w:ind w:firstLine="540"/>
        <w:jc w:val="both"/>
      </w:pPr>
      <w:r>
        <w:t>Современное состояние бюджетной системы ЗАТО Северск оценивается как стабильное, характеризуется проведением ответственной бюджетной политики, исполнением принятых бюджетных обязательств, оптимизацией бюджетных расходов, совершенствованием бюджетного планирования, систематической работой по наращиванию объемов налоговых и неналоговых доходов.</w:t>
      </w:r>
    </w:p>
    <w:p>
      <w:pPr>
        <w:pStyle w:val="ConsPlusNormal"/>
        <w:spacing w:before="220"/>
        <w:ind w:firstLine="540"/>
        <w:jc w:val="both"/>
      </w:pPr>
      <w:r>
        <w:t>Однако несмотря на определенные успехи в области нормативного правового регулирования реформирования муниципальных финансов, методического обеспечения бюджетных правоотношений процесс формирования целостной системы управления муниципальными финансами еще не завершен.</w:t>
      </w:r>
    </w:p>
    <w:p>
      <w:pPr>
        <w:pStyle w:val="ConsPlusNormal"/>
        <w:spacing w:before="220"/>
        <w:ind w:firstLine="540"/>
        <w:jc w:val="both"/>
      </w:pPr>
      <w:r>
        <w:t>В сфере управления муниципальными финансами ЗАТО Северск сохраняется ряд недостатков и нерешенных проблем, основными из которых являются:</w:t>
      </w:r>
    </w:p>
    <w:p>
      <w:pPr>
        <w:pStyle w:val="ConsPlusNormal"/>
        <w:spacing w:before="220"/>
        <w:ind w:firstLine="540"/>
        <w:jc w:val="both"/>
      </w:pPr>
      <w:r>
        <w:t>а) недостаточное обеспечение доходными источниками расходных полномочий муниципального образования;</w:t>
      </w:r>
    </w:p>
    <w:p>
      <w:pPr>
        <w:pStyle w:val="ConsPlusNormal"/>
        <w:spacing w:before="220"/>
        <w:ind w:firstLine="540"/>
        <w:jc w:val="both"/>
      </w:pPr>
      <w:r>
        <w:t>б) стратегическое планирование остается слабо увязанным с бюджетным планированием в муниципальном образовании;</w:t>
      </w:r>
    </w:p>
    <w:p>
      <w:pPr>
        <w:pStyle w:val="ConsPlusNormal"/>
        <w:spacing w:before="220"/>
        <w:ind w:firstLine="540"/>
        <w:jc w:val="both"/>
      </w:pPr>
      <w:r>
        <w:t>в) сохраняются условия для неоправданного увеличения бюджетных расходов, не созданы условия для мотивации органов местного самоуправления и муниципальных учреждений в повышении эффективности бюджетных расходов и своей деятельности в целом, отсутствие практики выработки приоритетов;</w:t>
      </w:r>
    </w:p>
    <w:p>
      <w:pPr>
        <w:pStyle w:val="ConsPlusNormal"/>
        <w:spacing w:before="220"/>
        <w:ind w:firstLine="540"/>
        <w:jc w:val="both"/>
      </w:pPr>
      <w:r>
        <w:t>г) отсутствуют действенные методики оценки эффективности использования финансовых ресурсов;</w:t>
      </w:r>
    </w:p>
    <w:p>
      <w:pPr>
        <w:pStyle w:val="ConsPlusNormal"/>
        <w:spacing w:before="220"/>
        <w:ind w:firstLine="540"/>
        <w:jc w:val="both"/>
      </w:pPr>
      <w:r>
        <w:t>д) низкая степень вовлеченности гражданского общества в обсуждение целей и результатов использования бюджетных средств;</w:t>
      </w:r>
    </w:p>
    <w:p>
      <w:pPr>
        <w:pStyle w:val="ConsPlusNormal"/>
        <w:spacing w:before="220"/>
        <w:ind w:firstLine="540"/>
        <w:jc w:val="both"/>
      </w:pPr>
      <w:r>
        <w:t>е) формальное применение и неиспользование в полной мере новых форм оказания муниципальных услуг и их финансового обеспечения, отсутствие нормативов их финансового обеспечения;</w:t>
      </w:r>
    </w:p>
    <w:p>
      <w:pPr>
        <w:pStyle w:val="ConsPlusNormal"/>
        <w:spacing w:before="220"/>
        <w:ind w:firstLine="540"/>
        <w:jc w:val="both"/>
      </w:pPr>
      <w:r>
        <w:t>ж) недостаточная действенность системы муниципального финансового контроля;</w:t>
      </w:r>
    </w:p>
    <w:p>
      <w:pPr>
        <w:pStyle w:val="ConsPlusNormal"/>
        <w:spacing w:before="220"/>
        <w:ind w:firstLine="540"/>
        <w:jc w:val="both"/>
      </w:pPr>
      <w:r>
        <w:t>з) недостаточное использование информационно-коммуникационных технологий на всех этапах планирования и исполнения бюджета, а также контроля за его исполнением.</w:t>
      </w:r>
    </w:p>
    <w:p>
      <w:pPr>
        <w:pStyle w:val="ConsPlusNormal"/>
        <w:spacing w:before="220"/>
        <w:ind w:firstLine="540"/>
        <w:jc w:val="both"/>
      </w:pPr>
      <w:r>
        <w:t>Решение указанных проблем основывается в первую очередь на постановке цели и формулировании задач, решаемых в рамках реализации Программы.</w:t>
      </w:r>
    </w:p>
    <w:p>
      <w:pPr>
        <w:pStyle w:val="ConsPlusNormal"/>
        <w:jc w:val="both"/>
      </w:pPr>
    </w:p>
    <w:p>
      <w:pPr>
        <w:pStyle w:val="ConsPlusTitle"/>
        <w:jc w:val="center"/>
        <w:outlineLvl w:val="1"/>
      </w:pPr>
      <w:r>
        <w:t>II. ЦЕЛИ И ЗАДАЧИ ПРОГРАММЫ, СРОКИ И ЭТАПЫ ЕЕ</w:t>
      </w:r>
    </w:p>
    <w:p>
      <w:pPr>
        <w:pStyle w:val="ConsPlusTitle"/>
        <w:jc w:val="center"/>
      </w:pPr>
      <w:r>
        <w:t>РЕАЛИЗАЦИИ, ЦЕЛЕВЫЕ ПОКАЗАТЕЛИ (ИНДИКАТОРЫ)</w:t>
      </w:r>
    </w:p>
    <w:p>
      <w:pPr>
        <w:pStyle w:val="ConsPlusTitle"/>
        <w:jc w:val="center"/>
      </w:pPr>
      <w:r>
        <w:t>РЕЗУЛЬТАТИВНОСТИ РЕАЛИЗАЦИИ ПРОГРАММЫ</w:t>
      </w:r>
    </w:p>
    <w:p>
      <w:pPr>
        <w:pStyle w:val="ConsPlusNormal"/>
        <w:jc w:val="both"/>
      </w:pPr>
    </w:p>
    <w:p>
      <w:pPr>
        <w:pStyle w:val="ConsPlusNormal"/>
        <w:ind w:firstLine="540"/>
        <w:jc w:val="both"/>
      </w:pPr>
      <w:r>
        <w:lastRenderedPageBreak/>
        <w:t>Целью Программы является обеспечение сбалансированности и устойчивости бюджета ЗАТО Северск, повышение качества управления муниципальными финансами.</w:t>
      </w:r>
    </w:p>
    <w:p>
      <w:pPr>
        <w:pStyle w:val="ConsPlusNormal"/>
        <w:spacing w:before="220"/>
        <w:ind w:firstLine="540"/>
        <w:jc w:val="both"/>
      </w:pPr>
      <w:r>
        <w:t>Для решения указанных проблем с учетом ориентации на стратегическую цель перед ответственным исполнителем Программы стоит ряд задач, каждая из которых легла в основу отдельной подпрограммы, имеющей собственную систему целевых ориентиров и подкрепленной конкретным комплексом мероприятий. В соответствии с целью определены следующие ключевые задачи:</w:t>
      </w:r>
    </w:p>
    <w:p>
      <w:pPr>
        <w:pStyle w:val="ConsPlusNormal"/>
        <w:spacing w:before="220"/>
        <w:ind w:firstLine="540"/>
        <w:jc w:val="both"/>
      </w:pPr>
      <w:r>
        <w:t>1) обеспечение эффективного управления средствами бюджета ЗАТО Северск на уровне участников бюджетного процесса;</w:t>
      </w:r>
    </w:p>
    <w:p>
      <w:pPr>
        <w:pStyle w:val="ConsPlusNormal"/>
        <w:spacing w:before="220"/>
        <w:ind w:firstLine="540"/>
        <w:jc w:val="both"/>
      </w:pPr>
      <w:r>
        <w:t>2) обеспечение эффективного использования современных информационных технологий в бюджетном процессе;</w:t>
      </w:r>
    </w:p>
    <w:p>
      <w:pPr>
        <w:pStyle w:val="ConsPlusNormal"/>
        <w:spacing w:before="220"/>
        <w:ind w:firstLine="540"/>
        <w:jc w:val="both"/>
      </w:pPr>
      <w:r>
        <w:t>3) обеспечение сбалансированности и недопущения превышения ограничений по размеру муниципального долга бюджета ЗАТО Северск.</w:t>
      </w:r>
    </w:p>
    <w:p>
      <w:pPr>
        <w:pStyle w:val="ConsPlusNormal"/>
        <w:spacing w:before="220"/>
        <w:ind w:firstLine="540"/>
        <w:jc w:val="both"/>
      </w:pPr>
      <w:r>
        <w:t xml:space="preserve">Каждая задача, в свою очередь, реализуется ведомственной целевой программой. Таким образом, программа состоит из трех </w:t>
      </w:r>
      <w:hyperlink w:anchor="P1650" w:history="1">
        <w:r>
          <w:rPr>
            <w:color w:val="0000FF"/>
          </w:rPr>
          <w:t>подпрограмм</w:t>
        </w:r>
      </w:hyperlink>
      <w:r>
        <w:t xml:space="preserve"> и обеспечивающей </w:t>
      </w:r>
      <w:hyperlink w:anchor="P758" w:history="1">
        <w:r>
          <w:rPr>
            <w:color w:val="0000FF"/>
          </w:rPr>
          <w:t>подпрограммы</w:t>
        </w:r>
      </w:hyperlink>
      <w:r>
        <w:t>.</w:t>
      </w:r>
    </w:p>
    <w:p>
      <w:pPr>
        <w:pStyle w:val="ConsPlusNormal"/>
        <w:spacing w:before="220"/>
        <w:ind w:firstLine="540"/>
        <w:jc w:val="both"/>
      </w:pPr>
      <w:r>
        <w:t>Реализация Программы планируется на 2015 - 2020 годы, разделение ее на этапы не предусматривается.</w:t>
      </w:r>
    </w:p>
    <w:p>
      <w:pPr>
        <w:pStyle w:val="ConsPlusNormal"/>
        <w:jc w:val="both"/>
      </w:pPr>
      <w:r>
        <w:t xml:space="preserve">(в ред. </w:t>
      </w:r>
      <w:hyperlink r:id="rId29" w:history="1">
        <w:r>
          <w:rPr>
            <w:color w:val="0000FF"/>
          </w:rPr>
          <w:t>постановления</w:t>
        </w:r>
      </w:hyperlink>
      <w:r>
        <w:t xml:space="preserve"> Администрации ЗАТО Северск от 28.12.2015 N 2931)</w:t>
      </w:r>
    </w:p>
    <w:p>
      <w:pPr>
        <w:pStyle w:val="ConsPlusNormal"/>
        <w:spacing w:before="220"/>
        <w:ind w:firstLine="540"/>
        <w:jc w:val="both"/>
      </w:pPr>
      <w:r>
        <w:t>Сведения о составе и значениях целевых показателей (индикаторов) результативности Программы представлены в таблице 4.</w:t>
      </w:r>
    </w:p>
    <w:p>
      <w:pPr>
        <w:pStyle w:val="ConsPlusNormal"/>
        <w:jc w:val="both"/>
      </w:pPr>
    </w:p>
    <w:p>
      <w:pPr>
        <w:pStyle w:val="ConsPlusTitle"/>
        <w:jc w:val="center"/>
        <w:outlineLvl w:val="2"/>
      </w:pPr>
      <w:r>
        <w:t>Сведения о составе и значениях целевых показателей</w:t>
      </w:r>
    </w:p>
    <w:p>
      <w:pPr>
        <w:pStyle w:val="ConsPlusTitle"/>
        <w:jc w:val="center"/>
      </w:pPr>
      <w:r>
        <w:t>(индикаторов) результативности муниципальной программы</w:t>
      </w:r>
    </w:p>
    <w:p>
      <w:pPr>
        <w:pStyle w:val="ConsPlusTitle"/>
        <w:jc w:val="center"/>
      </w:pPr>
      <w:r>
        <w:t>"Эффективное управление муниципальными финансами</w:t>
      </w:r>
    </w:p>
    <w:p>
      <w:pPr>
        <w:pStyle w:val="ConsPlusTitle"/>
        <w:jc w:val="center"/>
      </w:pPr>
      <w:r>
        <w:t>ЗАТО Северск"</w:t>
      </w:r>
    </w:p>
    <w:p>
      <w:pPr>
        <w:pStyle w:val="ConsPlusNormal"/>
        <w:jc w:val="center"/>
      </w:pPr>
      <w:r>
        <w:t xml:space="preserve">(в ред. </w:t>
      </w:r>
      <w:hyperlink r:id="rId30" w:history="1">
        <w:r>
          <w:rPr>
            <w:color w:val="0000FF"/>
          </w:rPr>
          <w:t>постановления</w:t>
        </w:r>
      </w:hyperlink>
      <w:r>
        <w:t xml:space="preserve"> Администрации ЗАТО Северск</w:t>
      </w:r>
    </w:p>
    <w:p>
      <w:pPr>
        <w:pStyle w:val="ConsPlusNormal"/>
        <w:jc w:val="center"/>
      </w:pPr>
      <w:r>
        <w:t>от 18.01.2019 N 12)</w:t>
      </w:r>
    </w:p>
    <w:p>
      <w:pPr>
        <w:pStyle w:val="ConsPlusNormal"/>
        <w:jc w:val="both"/>
      </w:pPr>
    </w:p>
    <w:p>
      <w:pPr>
        <w:pStyle w:val="ConsPlusNormal"/>
        <w:jc w:val="right"/>
      </w:pPr>
      <w:r>
        <w:t>Таблица 4</w:t>
      </w:r>
    </w:p>
    <w:p>
      <w:pPr>
        <w:pStyle w:val="ConsPlusNormal"/>
        <w:jc w:val="both"/>
      </w:pPr>
    </w:p>
    <w:p>
      <w:pPr>
        <w:sectPr>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737"/>
        <w:gridCol w:w="664"/>
        <w:gridCol w:w="737"/>
        <w:gridCol w:w="737"/>
        <w:gridCol w:w="850"/>
        <w:gridCol w:w="794"/>
        <w:gridCol w:w="794"/>
        <w:gridCol w:w="737"/>
        <w:gridCol w:w="737"/>
        <w:gridCol w:w="1020"/>
        <w:gridCol w:w="1020"/>
        <w:gridCol w:w="964"/>
        <w:gridCol w:w="907"/>
        <w:gridCol w:w="1191"/>
      </w:tblGrid>
      <w:tr>
        <w:tc>
          <w:tcPr>
            <w:tcW w:w="1701" w:type="dxa"/>
            <w:gridSpan w:val="2"/>
            <w:vMerge w:val="restart"/>
          </w:tcPr>
          <w:p>
            <w:pPr>
              <w:pStyle w:val="ConsPlusNormal"/>
              <w:jc w:val="center"/>
            </w:pPr>
            <w:r>
              <w:lastRenderedPageBreak/>
              <w:t>Наименование целевого показателя (индикатора)</w:t>
            </w:r>
          </w:p>
        </w:tc>
        <w:tc>
          <w:tcPr>
            <w:tcW w:w="737" w:type="dxa"/>
            <w:vMerge w:val="restart"/>
          </w:tcPr>
          <w:p>
            <w:pPr>
              <w:pStyle w:val="ConsPlusNormal"/>
              <w:jc w:val="center"/>
            </w:pPr>
            <w:r>
              <w:t>Единица измерения</w:t>
            </w:r>
          </w:p>
        </w:tc>
        <w:tc>
          <w:tcPr>
            <w:tcW w:w="8090" w:type="dxa"/>
            <w:gridSpan w:val="10"/>
          </w:tcPr>
          <w:p>
            <w:pPr>
              <w:pStyle w:val="ConsPlusNormal"/>
              <w:jc w:val="center"/>
            </w:pPr>
            <w:r>
              <w:t>Значения целевых показателей</w:t>
            </w:r>
          </w:p>
        </w:tc>
        <w:tc>
          <w:tcPr>
            <w:tcW w:w="964" w:type="dxa"/>
            <w:vMerge w:val="restart"/>
          </w:tcPr>
          <w:p>
            <w:pPr>
              <w:pStyle w:val="ConsPlusNormal"/>
              <w:jc w:val="center"/>
            </w:pPr>
            <w:r>
              <w:t>Периодичность сбора данных</w:t>
            </w:r>
          </w:p>
        </w:tc>
        <w:tc>
          <w:tcPr>
            <w:tcW w:w="907" w:type="dxa"/>
            <w:vMerge w:val="restart"/>
          </w:tcPr>
          <w:p>
            <w:pPr>
              <w:pStyle w:val="ConsPlusNormal"/>
              <w:jc w:val="center"/>
            </w:pPr>
            <w:r>
              <w:t>Метод сбора информации</w:t>
            </w:r>
          </w:p>
        </w:tc>
        <w:tc>
          <w:tcPr>
            <w:tcW w:w="1191" w:type="dxa"/>
            <w:vMerge w:val="restart"/>
          </w:tcPr>
          <w:p>
            <w:pPr>
              <w:pStyle w:val="ConsPlusNormal"/>
              <w:jc w:val="center"/>
            </w:pPr>
            <w:r>
              <w:t>Ответственный за сбор данных по показателю</w:t>
            </w:r>
          </w:p>
        </w:tc>
      </w:tr>
      <w:tr>
        <w:tc>
          <w:tcPr>
            <w:tcW w:w="1701" w:type="dxa"/>
            <w:gridSpan w:val="2"/>
            <w:vMerge/>
          </w:tcPr>
          <w:p/>
        </w:tc>
        <w:tc>
          <w:tcPr>
            <w:tcW w:w="737" w:type="dxa"/>
            <w:vMerge/>
          </w:tcPr>
          <w:p/>
        </w:tc>
        <w:tc>
          <w:tcPr>
            <w:tcW w:w="664" w:type="dxa"/>
          </w:tcPr>
          <w:p>
            <w:pPr>
              <w:pStyle w:val="ConsPlusNormal"/>
              <w:jc w:val="center"/>
            </w:pPr>
            <w:r>
              <w:t>2013 год</w:t>
            </w:r>
          </w:p>
        </w:tc>
        <w:tc>
          <w:tcPr>
            <w:tcW w:w="737" w:type="dxa"/>
          </w:tcPr>
          <w:p>
            <w:pPr>
              <w:pStyle w:val="ConsPlusNormal"/>
              <w:jc w:val="center"/>
            </w:pPr>
            <w:r>
              <w:t>2014 год</w:t>
            </w:r>
          </w:p>
        </w:tc>
        <w:tc>
          <w:tcPr>
            <w:tcW w:w="737" w:type="dxa"/>
          </w:tcPr>
          <w:p>
            <w:pPr>
              <w:pStyle w:val="ConsPlusNormal"/>
              <w:jc w:val="center"/>
            </w:pPr>
            <w:r>
              <w:t>2015 год</w:t>
            </w:r>
          </w:p>
        </w:tc>
        <w:tc>
          <w:tcPr>
            <w:tcW w:w="850" w:type="dxa"/>
          </w:tcPr>
          <w:p>
            <w:pPr>
              <w:pStyle w:val="ConsPlusNormal"/>
              <w:jc w:val="center"/>
            </w:pPr>
            <w:r>
              <w:t>2016 год</w:t>
            </w:r>
          </w:p>
        </w:tc>
        <w:tc>
          <w:tcPr>
            <w:tcW w:w="794" w:type="dxa"/>
          </w:tcPr>
          <w:p>
            <w:pPr>
              <w:pStyle w:val="ConsPlusNormal"/>
              <w:jc w:val="center"/>
            </w:pPr>
            <w:r>
              <w:t>2017 год</w:t>
            </w:r>
          </w:p>
        </w:tc>
        <w:tc>
          <w:tcPr>
            <w:tcW w:w="794" w:type="dxa"/>
          </w:tcPr>
          <w:p>
            <w:pPr>
              <w:pStyle w:val="ConsPlusNormal"/>
              <w:jc w:val="center"/>
            </w:pPr>
            <w:r>
              <w:t>2018 год</w:t>
            </w:r>
          </w:p>
        </w:tc>
        <w:tc>
          <w:tcPr>
            <w:tcW w:w="737" w:type="dxa"/>
          </w:tcPr>
          <w:p>
            <w:pPr>
              <w:pStyle w:val="ConsPlusNormal"/>
              <w:jc w:val="center"/>
            </w:pPr>
            <w:r>
              <w:t>2019 год</w:t>
            </w:r>
          </w:p>
        </w:tc>
        <w:tc>
          <w:tcPr>
            <w:tcW w:w="737" w:type="dxa"/>
          </w:tcPr>
          <w:p>
            <w:pPr>
              <w:pStyle w:val="ConsPlusNormal"/>
              <w:jc w:val="center"/>
            </w:pPr>
            <w:r>
              <w:t>2020 год</w:t>
            </w:r>
          </w:p>
        </w:tc>
        <w:tc>
          <w:tcPr>
            <w:tcW w:w="1020" w:type="dxa"/>
          </w:tcPr>
          <w:p>
            <w:pPr>
              <w:pStyle w:val="ConsPlusNormal"/>
              <w:jc w:val="center"/>
            </w:pPr>
            <w:r>
              <w:t>2021 год (прогнозный период)</w:t>
            </w:r>
          </w:p>
        </w:tc>
        <w:tc>
          <w:tcPr>
            <w:tcW w:w="1020" w:type="dxa"/>
          </w:tcPr>
          <w:p>
            <w:pPr>
              <w:pStyle w:val="ConsPlusNormal"/>
              <w:jc w:val="center"/>
            </w:pPr>
            <w:r>
              <w:t>2022 год (прогнозный период)</w:t>
            </w:r>
          </w:p>
        </w:tc>
        <w:tc>
          <w:tcPr>
            <w:tcW w:w="964" w:type="dxa"/>
            <w:vMerge/>
          </w:tcPr>
          <w:p/>
        </w:tc>
        <w:tc>
          <w:tcPr>
            <w:tcW w:w="907" w:type="dxa"/>
            <w:vMerge/>
          </w:tcPr>
          <w:p/>
        </w:tc>
        <w:tc>
          <w:tcPr>
            <w:tcW w:w="1191" w:type="dxa"/>
            <w:vMerge/>
          </w:tcPr>
          <w:p/>
        </w:tc>
      </w:tr>
      <w:tr>
        <w:tc>
          <w:tcPr>
            <w:tcW w:w="1701" w:type="dxa"/>
            <w:gridSpan w:val="2"/>
          </w:tcPr>
          <w:p>
            <w:pPr>
              <w:pStyle w:val="ConsPlusNormal"/>
              <w:jc w:val="center"/>
            </w:pPr>
            <w:r>
              <w:t>2</w:t>
            </w:r>
          </w:p>
        </w:tc>
        <w:tc>
          <w:tcPr>
            <w:tcW w:w="737" w:type="dxa"/>
          </w:tcPr>
          <w:p>
            <w:pPr>
              <w:pStyle w:val="ConsPlusNormal"/>
              <w:jc w:val="center"/>
            </w:pPr>
            <w:r>
              <w:t>3</w:t>
            </w:r>
          </w:p>
        </w:tc>
        <w:tc>
          <w:tcPr>
            <w:tcW w:w="664" w:type="dxa"/>
          </w:tcPr>
          <w:p>
            <w:pPr>
              <w:pStyle w:val="ConsPlusNormal"/>
              <w:jc w:val="center"/>
            </w:pPr>
            <w:r>
              <w:t>4</w:t>
            </w:r>
          </w:p>
        </w:tc>
        <w:tc>
          <w:tcPr>
            <w:tcW w:w="737" w:type="dxa"/>
          </w:tcPr>
          <w:p>
            <w:pPr>
              <w:pStyle w:val="ConsPlusNormal"/>
              <w:jc w:val="center"/>
            </w:pPr>
            <w:r>
              <w:t>5</w:t>
            </w:r>
          </w:p>
        </w:tc>
        <w:tc>
          <w:tcPr>
            <w:tcW w:w="737" w:type="dxa"/>
          </w:tcPr>
          <w:p>
            <w:pPr>
              <w:pStyle w:val="ConsPlusNormal"/>
              <w:jc w:val="center"/>
            </w:pPr>
            <w:r>
              <w:t>6</w:t>
            </w:r>
          </w:p>
        </w:tc>
        <w:tc>
          <w:tcPr>
            <w:tcW w:w="850" w:type="dxa"/>
          </w:tcPr>
          <w:p>
            <w:pPr>
              <w:pStyle w:val="ConsPlusNormal"/>
              <w:jc w:val="center"/>
            </w:pPr>
            <w:r>
              <w:t>7</w:t>
            </w:r>
          </w:p>
        </w:tc>
        <w:tc>
          <w:tcPr>
            <w:tcW w:w="794" w:type="dxa"/>
          </w:tcPr>
          <w:p>
            <w:pPr>
              <w:pStyle w:val="ConsPlusNormal"/>
              <w:jc w:val="center"/>
            </w:pPr>
            <w:r>
              <w:t>8</w:t>
            </w:r>
          </w:p>
        </w:tc>
        <w:tc>
          <w:tcPr>
            <w:tcW w:w="794" w:type="dxa"/>
          </w:tcPr>
          <w:p>
            <w:pPr>
              <w:pStyle w:val="ConsPlusNormal"/>
              <w:jc w:val="center"/>
            </w:pPr>
            <w:r>
              <w:t>9</w:t>
            </w:r>
          </w:p>
        </w:tc>
        <w:tc>
          <w:tcPr>
            <w:tcW w:w="737" w:type="dxa"/>
          </w:tcPr>
          <w:p>
            <w:pPr>
              <w:pStyle w:val="ConsPlusNormal"/>
              <w:jc w:val="center"/>
            </w:pPr>
            <w:r>
              <w:t>10</w:t>
            </w:r>
          </w:p>
        </w:tc>
        <w:tc>
          <w:tcPr>
            <w:tcW w:w="737" w:type="dxa"/>
          </w:tcPr>
          <w:p>
            <w:pPr>
              <w:pStyle w:val="ConsPlusNormal"/>
              <w:jc w:val="center"/>
            </w:pPr>
            <w:r>
              <w:t>11</w:t>
            </w:r>
          </w:p>
        </w:tc>
        <w:tc>
          <w:tcPr>
            <w:tcW w:w="1020" w:type="dxa"/>
          </w:tcPr>
          <w:p>
            <w:pPr>
              <w:pStyle w:val="ConsPlusNormal"/>
              <w:jc w:val="center"/>
            </w:pPr>
            <w:r>
              <w:t>12</w:t>
            </w:r>
          </w:p>
        </w:tc>
        <w:tc>
          <w:tcPr>
            <w:tcW w:w="1020" w:type="dxa"/>
          </w:tcPr>
          <w:p>
            <w:pPr>
              <w:pStyle w:val="ConsPlusNormal"/>
              <w:jc w:val="center"/>
            </w:pPr>
            <w:r>
              <w:t>13</w:t>
            </w:r>
          </w:p>
        </w:tc>
        <w:tc>
          <w:tcPr>
            <w:tcW w:w="964" w:type="dxa"/>
          </w:tcPr>
          <w:p>
            <w:pPr>
              <w:pStyle w:val="ConsPlusNormal"/>
              <w:jc w:val="center"/>
            </w:pPr>
            <w:r>
              <w:t>14</w:t>
            </w:r>
          </w:p>
        </w:tc>
        <w:tc>
          <w:tcPr>
            <w:tcW w:w="907" w:type="dxa"/>
          </w:tcPr>
          <w:p>
            <w:pPr>
              <w:pStyle w:val="ConsPlusNormal"/>
              <w:jc w:val="center"/>
            </w:pPr>
            <w:r>
              <w:t>15</w:t>
            </w:r>
          </w:p>
        </w:tc>
        <w:tc>
          <w:tcPr>
            <w:tcW w:w="1191" w:type="dxa"/>
          </w:tcPr>
          <w:p>
            <w:pPr>
              <w:pStyle w:val="ConsPlusNormal"/>
              <w:jc w:val="center"/>
            </w:pPr>
            <w:r>
              <w:t>16</w:t>
            </w:r>
          </w:p>
        </w:tc>
      </w:tr>
      <w:tr>
        <w:tc>
          <w:tcPr>
            <w:tcW w:w="13590" w:type="dxa"/>
            <w:gridSpan w:val="16"/>
          </w:tcPr>
          <w:p>
            <w:pPr>
              <w:pStyle w:val="ConsPlusNormal"/>
              <w:outlineLvl w:val="3"/>
            </w:pPr>
            <w:r>
              <w:t>Показатели муниципальной программы "Эффективное управление муниципальными финансами ЗАТО Северск"</w:t>
            </w:r>
          </w:p>
        </w:tc>
      </w:tr>
      <w:tr>
        <w:tc>
          <w:tcPr>
            <w:tcW w:w="1701" w:type="dxa"/>
            <w:gridSpan w:val="2"/>
          </w:tcPr>
          <w:p>
            <w:pPr>
              <w:pStyle w:val="ConsPlusNormal"/>
            </w:pPr>
            <w:r>
              <w:t>Доля расходов бюджета, сформированных в рамках муниципальных программ, не менее</w:t>
            </w:r>
          </w:p>
        </w:tc>
        <w:tc>
          <w:tcPr>
            <w:tcW w:w="737" w:type="dxa"/>
          </w:tcPr>
          <w:p>
            <w:pPr>
              <w:pStyle w:val="ConsPlusNormal"/>
              <w:jc w:val="center"/>
            </w:pPr>
            <w:r>
              <w:t>проц.</w:t>
            </w:r>
          </w:p>
        </w:tc>
        <w:tc>
          <w:tcPr>
            <w:tcW w:w="664" w:type="dxa"/>
          </w:tcPr>
          <w:p>
            <w:pPr>
              <w:pStyle w:val="ConsPlusNormal"/>
              <w:jc w:val="right"/>
            </w:pPr>
            <w:r>
              <w:t>19</w:t>
            </w:r>
          </w:p>
        </w:tc>
        <w:tc>
          <w:tcPr>
            <w:tcW w:w="737" w:type="dxa"/>
          </w:tcPr>
          <w:p>
            <w:pPr>
              <w:pStyle w:val="ConsPlusNormal"/>
              <w:jc w:val="right"/>
            </w:pPr>
            <w:r>
              <w:t>40</w:t>
            </w:r>
          </w:p>
        </w:tc>
        <w:tc>
          <w:tcPr>
            <w:tcW w:w="737" w:type="dxa"/>
          </w:tcPr>
          <w:p>
            <w:pPr>
              <w:pStyle w:val="ConsPlusNormal"/>
              <w:jc w:val="right"/>
            </w:pPr>
            <w:r>
              <w:t>88</w:t>
            </w:r>
          </w:p>
        </w:tc>
        <w:tc>
          <w:tcPr>
            <w:tcW w:w="850" w:type="dxa"/>
          </w:tcPr>
          <w:p>
            <w:pPr>
              <w:pStyle w:val="ConsPlusNormal"/>
              <w:jc w:val="right"/>
            </w:pPr>
            <w:r>
              <w:t>89</w:t>
            </w:r>
          </w:p>
        </w:tc>
        <w:tc>
          <w:tcPr>
            <w:tcW w:w="794" w:type="dxa"/>
          </w:tcPr>
          <w:p>
            <w:pPr>
              <w:pStyle w:val="ConsPlusNormal"/>
              <w:jc w:val="right"/>
            </w:pPr>
            <w:r>
              <w:t>90</w:t>
            </w:r>
          </w:p>
        </w:tc>
        <w:tc>
          <w:tcPr>
            <w:tcW w:w="794" w:type="dxa"/>
          </w:tcPr>
          <w:p>
            <w:pPr>
              <w:pStyle w:val="ConsPlusNormal"/>
              <w:jc w:val="right"/>
            </w:pPr>
            <w:r>
              <w:t>91</w:t>
            </w:r>
          </w:p>
        </w:tc>
        <w:tc>
          <w:tcPr>
            <w:tcW w:w="737" w:type="dxa"/>
          </w:tcPr>
          <w:p>
            <w:pPr>
              <w:pStyle w:val="ConsPlusNormal"/>
              <w:jc w:val="right"/>
            </w:pPr>
            <w:r>
              <w:t>92</w:t>
            </w:r>
          </w:p>
        </w:tc>
        <w:tc>
          <w:tcPr>
            <w:tcW w:w="737" w:type="dxa"/>
          </w:tcPr>
          <w:p>
            <w:pPr>
              <w:pStyle w:val="ConsPlusNormal"/>
              <w:jc w:val="right"/>
            </w:pPr>
            <w:r>
              <w:t>93</w:t>
            </w:r>
          </w:p>
        </w:tc>
        <w:tc>
          <w:tcPr>
            <w:tcW w:w="1020" w:type="dxa"/>
          </w:tcPr>
          <w:p>
            <w:pPr>
              <w:pStyle w:val="ConsPlusNormal"/>
              <w:jc w:val="right"/>
            </w:pPr>
            <w:r>
              <w:t>93</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Администрации ЗАТО Северск</w:t>
            </w:r>
          </w:p>
        </w:tc>
      </w:tr>
      <w:tr>
        <w:tc>
          <w:tcPr>
            <w:tcW w:w="1701" w:type="dxa"/>
            <w:gridSpan w:val="2"/>
          </w:tcPr>
          <w:p>
            <w:pPr>
              <w:pStyle w:val="ConsPlusNormal"/>
            </w:pPr>
            <w:r>
              <w:t>Темп роста налоговых и неналоговых доходов в сравнении с предыдущим годом</w:t>
            </w:r>
          </w:p>
        </w:tc>
        <w:tc>
          <w:tcPr>
            <w:tcW w:w="737" w:type="dxa"/>
          </w:tcPr>
          <w:p>
            <w:pPr>
              <w:pStyle w:val="ConsPlusNormal"/>
              <w:jc w:val="center"/>
            </w:pPr>
            <w:r>
              <w:t>проц.</w:t>
            </w:r>
          </w:p>
        </w:tc>
        <w:tc>
          <w:tcPr>
            <w:tcW w:w="664" w:type="dxa"/>
          </w:tcPr>
          <w:p>
            <w:pPr>
              <w:pStyle w:val="ConsPlusNormal"/>
              <w:jc w:val="right"/>
            </w:pPr>
            <w:r>
              <w:t>119,0</w:t>
            </w:r>
          </w:p>
        </w:tc>
        <w:tc>
          <w:tcPr>
            <w:tcW w:w="737" w:type="dxa"/>
          </w:tcPr>
          <w:p>
            <w:pPr>
              <w:pStyle w:val="ConsPlusNormal"/>
              <w:jc w:val="right"/>
            </w:pPr>
            <w:r>
              <w:t>102,0</w:t>
            </w:r>
          </w:p>
        </w:tc>
        <w:tc>
          <w:tcPr>
            <w:tcW w:w="737" w:type="dxa"/>
          </w:tcPr>
          <w:p>
            <w:pPr>
              <w:pStyle w:val="ConsPlusNormal"/>
              <w:jc w:val="right"/>
            </w:pPr>
            <w:r>
              <w:t>103,0</w:t>
            </w:r>
          </w:p>
        </w:tc>
        <w:tc>
          <w:tcPr>
            <w:tcW w:w="850" w:type="dxa"/>
          </w:tcPr>
          <w:p>
            <w:pPr>
              <w:pStyle w:val="ConsPlusNormal"/>
              <w:jc w:val="right"/>
            </w:pPr>
            <w:r>
              <w:t>104,0</w:t>
            </w:r>
          </w:p>
        </w:tc>
        <w:tc>
          <w:tcPr>
            <w:tcW w:w="794" w:type="dxa"/>
          </w:tcPr>
          <w:p>
            <w:pPr>
              <w:pStyle w:val="ConsPlusNormal"/>
              <w:jc w:val="right"/>
            </w:pPr>
            <w:r>
              <w:t>105,6</w:t>
            </w:r>
          </w:p>
        </w:tc>
        <w:tc>
          <w:tcPr>
            <w:tcW w:w="794" w:type="dxa"/>
          </w:tcPr>
          <w:p>
            <w:pPr>
              <w:pStyle w:val="ConsPlusNormal"/>
              <w:jc w:val="right"/>
            </w:pPr>
            <w:r>
              <w:t>100,0</w:t>
            </w:r>
          </w:p>
        </w:tc>
        <w:tc>
          <w:tcPr>
            <w:tcW w:w="737" w:type="dxa"/>
          </w:tcPr>
          <w:p>
            <w:pPr>
              <w:pStyle w:val="ConsPlusNormal"/>
              <w:jc w:val="right"/>
            </w:pPr>
            <w:r>
              <w:t>105,5</w:t>
            </w:r>
          </w:p>
        </w:tc>
        <w:tc>
          <w:tcPr>
            <w:tcW w:w="737" w:type="dxa"/>
          </w:tcPr>
          <w:p>
            <w:pPr>
              <w:pStyle w:val="ConsPlusNormal"/>
              <w:jc w:val="right"/>
            </w:pPr>
            <w:r>
              <w:t>105,5</w:t>
            </w:r>
          </w:p>
        </w:tc>
        <w:tc>
          <w:tcPr>
            <w:tcW w:w="1020" w:type="dxa"/>
          </w:tcPr>
          <w:p>
            <w:pPr>
              <w:pStyle w:val="ConsPlusNormal"/>
              <w:jc w:val="right"/>
            </w:pPr>
            <w:r>
              <w:t>105,5</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Администрации ЗАТО Северск</w:t>
            </w:r>
          </w:p>
        </w:tc>
      </w:tr>
      <w:tr>
        <w:tc>
          <w:tcPr>
            <w:tcW w:w="1701" w:type="dxa"/>
            <w:gridSpan w:val="2"/>
          </w:tcPr>
          <w:p>
            <w:pPr>
              <w:pStyle w:val="ConsPlusNormal"/>
            </w:pPr>
            <w:r>
              <w:t>Средняя балльная оценка финансового менеджмента ГРБС</w:t>
            </w:r>
          </w:p>
        </w:tc>
        <w:tc>
          <w:tcPr>
            <w:tcW w:w="737" w:type="dxa"/>
          </w:tcPr>
          <w:p>
            <w:pPr>
              <w:pStyle w:val="ConsPlusNormal"/>
              <w:jc w:val="center"/>
            </w:pPr>
            <w:r>
              <w:t>балл</w:t>
            </w:r>
          </w:p>
        </w:tc>
        <w:tc>
          <w:tcPr>
            <w:tcW w:w="664" w:type="dxa"/>
          </w:tcPr>
          <w:p>
            <w:pPr>
              <w:pStyle w:val="ConsPlusNormal"/>
              <w:jc w:val="right"/>
            </w:pPr>
            <w:r>
              <w:t>50</w:t>
            </w:r>
          </w:p>
        </w:tc>
        <w:tc>
          <w:tcPr>
            <w:tcW w:w="737" w:type="dxa"/>
          </w:tcPr>
          <w:p>
            <w:pPr>
              <w:pStyle w:val="ConsPlusNormal"/>
              <w:jc w:val="right"/>
            </w:pPr>
            <w:r>
              <w:t>51</w:t>
            </w:r>
          </w:p>
        </w:tc>
        <w:tc>
          <w:tcPr>
            <w:tcW w:w="737" w:type="dxa"/>
          </w:tcPr>
          <w:p>
            <w:pPr>
              <w:pStyle w:val="ConsPlusNormal"/>
              <w:jc w:val="right"/>
            </w:pPr>
            <w:r>
              <w:t>52</w:t>
            </w:r>
          </w:p>
        </w:tc>
        <w:tc>
          <w:tcPr>
            <w:tcW w:w="850" w:type="dxa"/>
          </w:tcPr>
          <w:p>
            <w:pPr>
              <w:pStyle w:val="ConsPlusNormal"/>
              <w:jc w:val="right"/>
            </w:pPr>
            <w:r>
              <w:t>53</w:t>
            </w:r>
          </w:p>
        </w:tc>
        <w:tc>
          <w:tcPr>
            <w:tcW w:w="794" w:type="dxa"/>
          </w:tcPr>
          <w:p>
            <w:pPr>
              <w:pStyle w:val="ConsPlusNormal"/>
              <w:jc w:val="right"/>
            </w:pPr>
            <w:r>
              <w:t>54</w:t>
            </w:r>
          </w:p>
        </w:tc>
        <w:tc>
          <w:tcPr>
            <w:tcW w:w="794" w:type="dxa"/>
          </w:tcPr>
          <w:p>
            <w:pPr>
              <w:pStyle w:val="ConsPlusNormal"/>
              <w:jc w:val="right"/>
            </w:pPr>
            <w:r>
              <w:t>55</w:t>
            </w:r>
          </w:p>
        </w:tc>
        <w:tc>
          <w:tcPr>
            <w:tcW w:w="737" w:type="dxa"/>
          </w:tcPr>
          <w:p>
            <w:pPr>
              <w:pStyle w:val="ConsPlusNormal"/>
              <w:jc w:val="right"/>
            </w:pPr>
            <w:r>
              <w:t>56</w:t>
            </w:r>
          </w:p>
        </w:tc>
        <w:tc>
          <w:tcPr>
            <w:tcW w:w="737" w:type="dxa"/>
          </w:tcPr>
          <w:p>
            <w:pPr>
              <w:pStyle w:val="ConsPlusNormal"/>
              <w:jc w:val="right"/>
            </w:pPr>
            <w:r>
              <w:t>57</w:t>
            </w:r>
          </w:p>
        </w:tc>
        <w:tc>
          <w:tcPr>
            <w:tcW w:w="1020" w:type="dxa"/>
          </w:tcPr>
          <w:p>
            <w:pPr>
              <w:pStyle w:val="ConsPlusNormal"/>
              <w:jc w:val="right"/>
            </w:pPr>
            <w:r>
              <w:t>57</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Администрации ЗАТО Северск</w:t>
            </w:r>
          </w:p>
        </w:tc>
      </w:tr>
      <w:tr>
        <w:tc>
          <w:tcPr>
            <w:tcW w:w="454" w:type="dxa"/>
          </w:tcPr>
          <w:p>
            <w:pPr>
              <w:pStyle w:val="ConsPlusNormal"/>
              <w:jc w:val="center"/>
            </w:pPr>
            <w:r>
              <w:lastRenderedPageBreak/>
              <w:t>1</w:t>
            </w:r>
          </w:p>
        </w:tc>
        <w:tc>
          <w:tcPr>
            <w:tcW w:w="1247" w:type="dxa"/>
          </w:tcPr>
          <w:p>
            <w:pPr>
              <w:pStyle w:val="ConsPlusNormal"/>
              <w:jc w:val="center"/>
            </w:pPr>
            <w:r>
              <w:t>2</w:t>
            </w:r>
          </w:p>
        </w:tc>
        <w:tc>
          <w:tcPr>
            <w:tcW w:w="737" w:type="dxa"/>
          </w:tcPr>
          <w:p>
            <w:pPr>
              <w:pStyle w:val="ConsPlusNormal"/>
              <w:jc w:val="center"/>
            </w:pPr>
            <w:r>
              <w:t>3</w:t>
            </w:r>
          </w:p>
        </w:tc>
        <w:tc>
          <w:tcPr>
            <w:tcW w:w="664" w:type="dxa"/>
          </w:tcPr>
          <w:p>
            <w:pPr>
              <w:pStyle w:val="ConsPlusNormal"/>
              <w:jc w:val="center"/>
            </w:pPr>
            <w:r>
              <w:t>4</w:t>
            </w:r>
          </w:p>
        </w:tc>
        <w:tc>
          <w:tcPr>
            <w:tcW w:w="737" w:type="dxa"/>
          </w:tcPr>
          <w:p>
            <w:pPr>
              <w:pStyle w:val="ConsPlusNormal"/>
              <w:jc w:val="center"/>
            </w:pPr>
            <w:r>
              <w:t>5</w:t>
            </w:r>
          </w:p>
        </w:tc>
        <w:tc>
          <w:tcPr>
            <w:tcW w:w="737" w:type="dxa"/>
          </w:tcPr>
          <w:p>
            <w:pPr>
              <w:pStyle w:val="ConsPlusNormal"/>
              <w:jc w:val="center"/>
            </w:pPr>
            <w:r>
              <w:t>6</w:t>
            </w:r>
          </w:p>
        </w:tc>
        <w:tc>
          <w:tcPr>
            <w:tcW w:w="850" w:type="dxa"/>
          </w:tcPr>
          <w:p>
            <w:pPr>
              <w:pStyle w:val="ConsPlusNormal"/>
              <w:jc w:val="center"/>
            </w:pPr>
            <w:r>
              <w:t>7</w:t>
            </w:r>
          </w:p>
        </w:tc>
        <w:tc>
          <w:tcPr>
            <w:tcW w:w="794" w:type="dxa"/>
          </w:tcPr>
          <w:p>
            <w:pPr>
              <w:pStyle w:val="ConsPlusNormal"/>
              <w:jc w:val="center"/>
            </w:pPr>
            <w:r>
              <w:t>8</w:t>
            </w:r>
          </w:p>
        </w:tc>
        <w:tc>
          <w:tcPr>
            <w:tcW w:w="794" w:type="dxa"/>
          </w:tcPr>
          <w:p>
            <w:pPr>
              <w:pStyle w:val="ConsPlusNormal"/>
              <w:jc w:val="center"/>
            </w:pPr>
            <w:r>
              <w:t>9</w:t>
            </w:r>
          </w:p>
        </w:tc>
        <w:tc>
          <w:tcPr>
            <w:tcW w:w="737" w:type="dxa"/>
          </w:tcPr>
          <w:p>
            <w:pPr>
              <w:pStyle w:val="ConsPlusNormal"/>
              <w:jc w:val="center"/>
            </w:pPr>
            <w:r>
              <w:t>10</w:t>
            </w:r>
          </w:p>
        </w:tc>
        <w:tc>
          <w:tcPr>
            <w:tcW w:w="737" w:type="dxa"/>
          </w:tcPr>
          <w:p>
            <w:pPr>
              <w:pStyle w:val="ConsPlusNormal"/>
              <w:jc w:val="center"/>
            </w:pPr>
            <w:r>
              <w:t>11</w:t>
            </w:r>
          </w:p>
        </w:tc>
        <w:tc>
          <w:tcPr>
            <w:tcW w:w="1020" w:type="dxa"/>
          </w:tcPr>
          <w:p>
            <w:pPr>
              <w:pStyle w:val="ConsPlusNormal"/>
              <w:jc w:val="center"/>
            </w:pPr>
            <w:r>
              <w:t>12</w:t>
            </w:r>
          </w:p>
        </w:tc>
        <w:tc>
          <w:tcPr>
            <w:tcW w:w="1020" w:type="dxa"/>
          </w:tcPr>
          <w:p>
            <w:pPr>
              <w:pStyle w:val="ConsPlusNormal"/>
              <w:jc w:val="center"/>
            </w:pPr>
            <w:r>
              <w:t>13</w:t>
            </w:r>
          </w:p>
        </w:tc>
        <w:tc>
          <w:tcPr>
            <w:tcW w:w="964" w:type="dxa"/>
          </w:tcPr>
          <w:p>
            <w:pPr>
              <w:pStyle w:val="ConsPlusNormal"/>
              <w:jc w:val="center"/>
            </w:pPr>
            <w:r>
              <w:t>14</w:t>
            </w:r>
          </w:p>
        </w:tc>
        <w:tc>
          <w:tcPr>
            <w:tcW w:w="907" w:type="dxa"/>
          </w:tcPr>
          <w:p>
            <w:pPr>
              <w:pStyle w:val="ConsPlusNormal"/>
              <w:jc w:val="center"/>
            </w:pPr>
            <w:r>
              <w:t>15</w:t>
            </w:r>
          </w:p>
        </w:tc>
        <w:tc>
          <w:tcPr>
            <w:tcW w:w="1191" w:type="dxa"/>
          </w:tcPr>
          <w:p>
            <w:pPr>
              <w:pStyle w:val="ConsPlusNormal"/>
              <w:jc w:val="center"/>
            </w:pPr>
            <w:r>
              <w:t>16</w:t>
            </w:r>
          </w:p>
        </w:tc>
      </w:tr>
      <w:tr>
        <w:tc>
          <w:tcPr>
            <w:tcW w:w="13590" w:type="dxa"/>
            <w:gridSpan w:val="16"/>
          </w:tcPr>
          <w:p>
            <w:pPr>
              <w:pStyle w:val="ConsPlusNormal"/>
              <w:outlineLvl w:val="4"/>
            </w:pPr>
            <w:r>
              <w:t>Показатели задачи 1 "Обеспечение эффективного управления средствами бюджета ЗАТО Северск на уровне участников бюджетного процесса" Программы</w:t>
            </w:r>
          </w:p>
        </w:tc>
      </w:tr>
      <w:tr>
        <w:tc>
          <w:tcPr>
            <w:tcW w:w="454" w:type="dxa"/>
          </w:tcPr>
          <w:p>
            <w:pPr>
              <w:pStyle w:val="ConsPlusNormal"/>
              <w:jc w:val="center"/>
            </w:pPr>
            <w:r>
              <w:t>1.1</w:t>
            </w:r>
          </w:p>
        </w:tc>
        <w:tc>
          <w:tcPr>
            <w:tcW w:w="1247" w:type="dxa"/>
          </w:tcPr>
          <w:p>
            <w:pPr>
              <w:pStyle w:val="ConsPlusNormal"/>
            </w:pPr>
            <w:r>
              <w:t>Доля задолженности по арендным платежам (без учета пеней) в общем объеме поступлений по арендным платежам</w:t>
            </w:r>
          </w:p>
        </w:tc>
        <w:tc>
          <w:tcPr>
            <w:tcW w:w="737" w:type="dxa"/>
          </w:tcPr>
          <w:p>
            <w:pPr>
              <w:pStyle w:val="ConsPlusNormal"/>
              <w:jc w:val="center"/>
            </w:pPr>
            <w:r>
              <w:t>проц.</w:t>
            </w:r>
          </w:p>
        </w:tc>
        <w:tc>
          <w:tcPr>
            <w:tcW w:w="664" w:type="dxa"/>
          </w:tcPr>
          <w:p>
            <w:pPr>
              <w:pStyle w:val="ConsPlusNormal"/>
              <w:jc w:val="right"/>
            </w:pPr>
            <w:r>
              <w:t>10,2</w:t>
            </w:r>
          </w:p>
        </w:tc>
        <w:tc>
          <w:tcPr>
            <w:tcW w:w="737" w:type="dxa"/>
          </w:tcPr>
          <w:p>
            <w:pPr>
              <w:pStyle w:val="ConsPlusNormal"/>
              <w:jc w:val="right"/>
            </w:pPr>
            <w:r>
              <w:t>10,2</w:t>
            </w:r>
          </w:p>
        </w:tc>
        <w:tc>
          <w:tcPr>
            <w:tcW w:w="737" w:type="dxa"/>
          </w:tcPr>
          <w:p>
            <w:pPr>
              <w:pStyle w:val="ConsPlusNormal"/>
              <w:jc w:val="right"/>
            </w:pPr>
            <w:r>
              <w:t>10</w:t>
            </w:r>
          </w:p>
        </w:tc>
        <w:tc>
          <w:tcPr>
            <w:tcW w:w="850" w:type="dxa"/>
          </w:tcPr>
          <w:p>
            <w:pPr>
              <w:pStyle w:val="ConsPlusNormal"/>
              <w:jc w:val="right"/>
            </w:pPr>
            <w:r>
              <w:t>9,8</w:t>
            </w:r>
          </w:p>
        </w:tc>
        <w:tc>
          <w:tcPr>
            <w:tcW w:w="794" w:type="dxa"/>
          </w:tcPr>
          <w:p>
            <w:pPr>
              <w:pStyle w:val="ConsPlusNormal"/>
              <w:jc w:val="right"/>
            </w:pPr>
            <w:r>
              <w:t>9,6</w:t>
            </w:r>
          </w:p>
        </w:tc>
        <w:tc>
          <w:tcPr>
            <w:tcW w:w="794" w:type="dxa"/>
          </w:tcPr>
          <w:p>
            <w:pPr>
              <w:pStyle w:val="ConsPlusNormal"/>
              <w:jc w:val="right"/>
            </w:pPr>
            <w:r>
              <w:t>9,4</w:t>
            </w:r>
          </w:p>
        </w:tc>
        <w:tc>
          <w:tcPr>
            <w:tcW w:w="737" w:type="dxa"/>
          </w:tcPr>
          <w:p>
            <w:pPr>
              <w:pStyle w:val="ConsPlusNormal"/>
              <w:jc w:val="right"/>
            </w:pPr>
            <w:r>
              <w:t>9,2</w:t>
            </w:r>
          </w:p>
        </w:tc>
        <w:tc>
          <w:tcPr>
            <w:tcW w:w="737" w:type="dxa"/>
          </w:tcPr>
          <w:p>
            <w:pPr>
              <w:pStyle w:val="ConsPlusNormal"/>
              <w:jc w:val="right"/>
            </w:pPr>
            <w:r>
              <w:t>9,0</w:t>
            </w:r>
          </w:p>
        </w:tc>
        <w:tc>
          <w:tcPr>
            <w:tcW w:w="1020" w:type="dxa"/>
          </w:tcPr>
          <w:p>
            <w:pPr>
              <w:pStyle w:val="ConsPlusNormal"/>
              <w:jc w:val="right"/>
            </w:pPr>
            <w:r>
              <w:t>9,0</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Администрации ЗАТО Северск</w:t>
            </w:r>
          </w:p>
        </w:tc>
      </w:tr>
      <w:tr>
        <w:tc>
          <w:tcPr>
            <w:tcW w:w="454" w:type="dxa"/>
          </w:tcPr>
          <w:p>
            <w:pPr>
              <w:pStyle w:val="ConsPlusNormal"/>
              <w:jc w:val="center"/>
            </w:pPr>
            <w:r>
              <w:t>1.2</w:t>
            </w:r>
          </w:p>
        </w:tc>
        <w:tc>
          <w:tcPr>
            <w:tcW w:w="1247" w:type="dxa"/>
          </w:tcPr>
          <w:p>
            <w:pPr>
              <w:pStyle w:val="ConsPlusNormal"/>
            </w:pPr>
            <w:r>
              <w:t>Количество проведенных заседаний Комиссии по мобилизации доходов</w:t>
            </w:r>
          </w:p>
        </w:tc>
        <w:tc>
          <w:tcPr>
            <w:tcW w:w="737" w:type="dxa"/>
          </w:tcPr>
          <w:p>
            <w:pPr>
              <w:pStyle w:val="ConsPlusNormal"/>
              <w:jc w:val="center"/>
            </w:pPr>
            <w:r>
              <w:t>шт.</w:t>
            </w:r>
          </w:p>
        </w:tc>
        <w:tc>
          <w:tcPr>
            <w:tcW w:w="664" w:type="dxa"/>
          </w:tcPr>
          <w:p>
            <w:pPr>
              <w:pStyle w:val="ConsPlusNormal"/>
              <w:jc w:val="right"/>
            </w:pPr>
            <w:r>
              <w:t>4</w:t>
            </w:r>
          </w:p>
        </w:tc>
        <w:tc>
          <w:tcPr>
            <w:tcW w:w="737" w:type="dxa"/>
          </w:tcPr>
          <w:p>
            <w:pPr>
              <w:pStyle w:val="ConsPlusNormal"/>
              <w:jc w:val="right"/>
            </w:pPr>
            <w:r>
              <w:t>4</w:t>
            </w:r>
          </w:p>
        </w:tc>
        <w:tc>
          <w:tcPr>
            <w:tcW w:w="737" w:type="dxa"/>
          </w:tcPr>
          <w:p>
            <w:pPr>
              <w:pStyle w:val="ConsPlusNormal"/>
              <w:jc w:val="right"/>
            </w:pPr>
            <w:r>
              <w:t>Не менее 4</w:t>
            </w:r>
          </w:p>
        </w:tc>
        <w:tc>
          <w:tcPr>
            <w:tcW w:w="850" w:type="dxa"/>
          </w:tcPr>
          <w:p>
            <w:pPr>
              <w:pStyle w:val="ConsPlusNormal"/>
              <w:jc w:val="right"/>
            </w:pPr>
            <w:r>
              <w:t>Не менее 4</w:t>
            </w:r>
          </w:p>
        </w:tc>
        <w:tc>
          <w:tcPr>
            <w:tcW w:w="794" w:type="dxa"/>
          </w:tcPr>
          <w:p>
            <w:pPr>
              <w:pStyle w:val="ConsPlusNormal"/>
              <w:jc w:val="right"/>
            </w:pPr>
            <w:r>
              <w:t>Не менее 5</w:t>
            </w:r>
          </w:p>
        </w:tc>
        <w:tc>
          <w:tcPr>
            <w:tcW w:w="794" w:type="dxa"/>
          </w:tcPr>
          <w:p>
            <w:pPr>
              <w:pStyle w:val="ConsPlusNormal"/>
              <w:jc w:val="right"/>
            </w:pPr>
            <w:r>
              <w:t>Не менее 5</w:t>
            </w:r>
          </w:p>
        </w:tc>
        <w:tc>
          <w:tcPr>
            <w:tcW w:w="737" w:type="dxa"/>
          </w:tcPr>
          <w:p>
            <w:pPr>
              <w:pStyle w:val="ConsPlusNormal"/>
              <w:jc w:val="right"/>
            </w:pPr>
            <w:r>
              <w:t>Не менее 6</w:t>
            </w:r>
          </w:p>
        </w:tc>
        <w:tc>
          <w:tcPr>
            <w:tcW w:w="737" w:type="dxa"/>
          </w:tcPr>
          <w:p>
            <w:pPr>
              <w:pStyle w:val="ConsPlusNormal"/>
              <w:jc w:val="right"/>
            </w:pPr>
            <w:r>
              <w:t>Не менее 6</w:t>
            </w:r>
          </w:p>
        </w:tc>
        <w:tc>
          <w:tcPr>
            <w:tcW w:w="1020" w:type="dxa"/>
          </w:tcPr>
          <w:p>
            <w:pPr>
              <w:pStyle w:val="ConsPlusNormal"/>
              <w:jc w:val="right"/>
            </w:pPr>
            <w:r>
              <w:t>Не менее 6</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Ведомственная статистика</w:t>
            </w:r>
          </w:p>
        </w:tc>
        <w:tc>
          <w:tcPr>
            <w:tcW w:w="1191" w:type="dxa"/>
          </w:tcPr>
          <w:p>
            <w:pPr>
              <w:pStyle w:val="ConsPlusNormal"/>
            </w:pPr>
            <w:r>
              <w:t>Финансовое управление Администрации ЗАТО Северск</w:t>
            </w:r>
          </w:p>
        </w:tc>
      </w:tr>
      <w:tr>
        <w:tc>
          <w:tcPr>
            <w:tcW w:w="454" w:type="dxa"/>
          </w:tcPr>
          <w:p>
            <w:pPr>
              <w:pStyle w:val="ConsPlusNormal"/>
              <w:jc w:val="center"/>
            </w:pPr>
            <w:r>
              <w:t>1.3</w:t>
            </w:r>
          </w:p>
        </w:tc>
        <w:tc>
          <w:tcPr>
            <w:tcW w:w="1247" w:type="dxa"/>
          </w:tcPr>
          <w:p>
            <w:pPr>
              <w:pStyle w:val="ConsPlusNormal"/>
            </w:pPr>
            <w:r>
              <w:t>Количество приглашенных на Комиссию должников (неплатель</w:t>
            </w:r>
            <w:r>
              <w:lastRenderedPageBreak/>
              <w:t>щиков)</w:t>
            </w:r>
          </w:p>
        </w:tc>
        <w:tc>
          <w:tcPr>
            <w:tcW w:w="737" w:type="dxa"/>
          </w:tcPr>
          <w:p>
            <w:pPr>
              <w:pStyle w:val="ConsPlusNormal"/>
              <w:jc w:val="center"/>
            </w:pPr>
            <w:r>
              <w:lastRenderedPageBreak/>
              <w:t>чел.</w:t>
            </w:r>
          </w:p>
        </w:tc>
        <w:tc>
          <w:tcPr>
            <w:tcW w:w="664" w:type="dxa"/>
          </w:tcPr>
          <w:p>
            <w:pPr>
              <w:pStyle w:val="ConsPlusNormal"/>
              <w:jc w:val="right"/>
            </w:pPr>
            <w:r>
              <w:t>200</w:t>
            </w:r>
          </w:p>
        </w:tc>
        <w:tc>
          <w:tcPr>
            <w:tcW w:w="737" w:type="dxa"/>
          </w:tcPr>
          <w:p>
            <w:pPr>
              <w:pStyle w:val="ConsPlusNormal"/>
              <w:jc w:val="right"/>
            </w:pPr>
            <w:r>
              <w:t>200</w:t>
            </w:r>
          </w:p>
        </w:tc>
        <w:tc>
          <w:tcPr>
            <w:tcW w:w="737" w:type="dxa"/>
          </w:tcPr>
          <w:p>
            <w:pPr>
              <w:pStyle w:val="ConsPlusNormal"/>
              <w:jc w:val="right"/>
            </w:pPr>
            <w:r>
              <w:t>Не менее 200</w:t>
            </w:r>
          </w:p>
        </w:tc>
        <w:tc>
          <w:tcPr>
            <w:tcW w:w="850" w:type="dxa"/>
          </w:tcPr>
          <w:p>
            <w:pPr>
              <w:pStyle w:val="ConsPlusNormal"/>
              <w:jc w:val="right"/>
            </w:pPr>
            <w:r>
              <w:t>Не менее 210</w:t>
            </w:r>
          </w:p>
        </w:tc>
        <w:tc>
          <w:tcPr>
            <w:tcW w:w="794" w:type="dxa"/>
          </w:tcPr>
          <w:p>
            <w:pPr>
              <w:pStyle w:val="ConsPlusNormal"/>
              <w:jc w:val="right"/>
            </w:pPr>
            <w:r>
              <w:t>Не менее 220</w:t>
            </w:r>
          </w:p>
        </w:tc>
        <w:tc>
          <w:tcPr>
            <w:tcW w:w="794" w:type="dxa"/>
          </w:tcPr>
          <w:p>
            <w:pPr>
              <w:pStyle w:val="ConsPlusNormal"/>
              <w:jc w:val="right"/>
            </w:pPr>
            <w:r>
              <w:t>Не менее 230</w:t>
            </w:r>
          </w:p>
        </w:tc>
        <w:tc>
          <w:tcPr>
            <w:tcW w:w="737" w:type="dxa"/>
          </w:tcPr>
          <w:p>
            <w:pPr>
              <w:pStyle w:val="ConsPlusNormal"/>
              <w:jc w:val="right"/>
            </w:pPr>
            <w:r>
              <w:t>Не менее 240</w:t>
            </w:r>
          </w:p>
        </w:tc>
        <w:tc>
          <w:tcPr>
            <w:tcW w:w="737" w:type="dxa"/>
          </w:tcPr>
          <w:p>
            <w:pPr>
              <w:pStyle w:val="ConsPlusNormal"/>
              <w:jc w:val="right"/>
            </w:pPr>
            <w:r>
              <w:t>Не менее 250</w:t>
            </w:r>
          </w:p>
        </w:tc>
        <w:tc>
          <w:tcPr>
            <w:tcW w:w="1020" w:type="dxa"/>
          </w:tcPr>
          <w:p>
            <w:pPr>
              <w:pStyle w:val="ConsPlusNormal"/>
              <w:jc w:val="right"/>
            </w:pPr>
            <w:r>
              <w:t>Не менее 250</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Ведомственная статистика</w:t>
            </w:r>
          </w:p>
        </w:tc>
        <w:tc>
          <w:tcPr>
            <w:tcW w:w="1191" w:type="dxa"/>
          </w:tcPr>
          <w:p>
            <w:pPr>
              <w:pStyle w:val="ConsPlusNormal"/>
            </w:pPr>
            <w:r>
              <w:t xml:space="preserve">Финансовое управление Администрации ЗАТО </w:t>
            </w:r>
            <w:r>
              <w:lastRenderedPageBreak/>
              <w:t>Северск</w:t>
            </w:r>
          </w:p>
        </w:tc>
      </w:tr>
      <w:tr>
        <w:tc>
          <w:tcPr>
            <w:tcW w:w="454" w:type="dxa"/>
          </w:tcPr>
          <w:p>
            <w:pPr>
              <w:pStyle w:val="ConsPlusNormal"/>
              <w:jc w:val="center"/>
            </w:pPr>
            <w:r>
              <w:lastRenderedPageBreak/>
              <w:t>1.4</w:t>
            </w:r>
          </w:p>
        </w:tc>
        <w:tc>
          <w:tcPr>
            <w:tcW w:w="1247" w:type="dxa"/>
          </w:tcPr>
          <w:p>
            <w:pPr>
              <w:pStyle w:val="ConsPlusNormal"/>
            </w:pPr>
            <w:r>
              <w:t>Доля муниципальных учреждений, выполнивших муниципальное задание в полном объеме и с заданными показателями качества</w:t>
            </w:r>
          </w:p>
        </w:tc>
        <w:tc>
          <w:tcPr>
            <w:tcW w:w="737" w:type="dxa"/>
          </w:tcPr>
          <w:p>
            <w:pPr>
              <w:pStyle w:val="ConsPlusNormal"/>
              <w:jc w:val="center"/>
            </w:pPr>
            <w:r>
              <w:t>проц.</w:t>
            </w:r>
          </w:p>
        </w:tc>
        <w:tc>
          <w:tcPr>
            <w:tcW w:w="664" w:type="dxa"/>
          </w:tcPr>
          <w:p>
            <w:pPr>
              <w:pStyle w:val="ConsPlusNormal"/>
              <w:jc w:val="right"/>
            </w:pPr>
            <w:r>
              <w:t>73</w:t>
            </w:r>
          </w:p>
        </w:tc>
        <w:tc>
          <w:tcPr>
            <w:tcW w:w="737" w:type="dxa"/>
          </w:tcPr>
          <w:p>
            <w:pPr>
              <w:pStyle w:val="ConsPlusNormal"/>
              <w:jc w:val="right"/>
            </w:pPr>
            <w:r>
              <w:t>74</w:t>
            </w:r>
          </w:p>
        </w:tc>
        <w:tc>
          <w:tcPr>
            <w:tcW w:w="737" w:type="dxa"/>
          </w:tcPr>
          <w:p>
            <w:pPr>
              <w:pStyle w:val="ConsPlusNormal"/>
              <w:jc w:val="right"/>
            </w:pPr>
            <w:r>
              <w:t>75</w:t>
            </w:r>
          </w:p>
        </w:tc>
        <w:tc>
          <w:tcPr>
            <w:tcW w:w="850" w:type="dxa"/>
          </w:tcPr>
          <w:p>
            <w:pPr>
              <w:pStyle w:val="ConsPlusNormal"/>
              <w:jc w:val="right"/>
            </w:pPr>
            <w:r>
              <w:t>76</w:t>
            </w:r>
          </w:p>
        </w:tc>
        <w:tc>
          <w:tcPr>
            <w:tcW w:w="794" w:type="dxa"/>
          </w:tcPr>
          <w:p>
            <w:pPr>
              <w:pStyle w:val="ConsPlusNormal"/>
              <w:jc w:val="right"/>
            </w:pPr>
            <w:r>
              <w:t>77</w:t>
            </w:r>
          </w:p>
        </w:tc>
        <w:tc>
          <w:tcPr>
            <w:tcW w:w="794" w:type="dxa"/>
          </w:tcPr>
          <w:p>
            <w:pPr>
              <w:pStyle w:val="ConsPlusNormal"/>
              <w:jc w:val="right"/>
            </w:pPr>
            <w:r>
              <w:t>78</w:t>
            </w:r>
          </w:p>
        </w:tc>
        <w:tc>
          <w:tcPr>
            <w:tcW w:w="737" w:type="dxa"/>
          </w:tcPr>
          <w:p>
            <w:pPr>
              <w:pStyle w:val="ConsPlusNormal"/>
              <w:jc w:val="right"/>
            </w:pPr>
            <w:r>
              <w:t>79</w:t>
            </w:r>
          </w:p>
        </w:tc>
        <w:tc>
          <w:tcPr>
            <w:tcW w:w="737" w:type="dxa"/>
          </w:tcPr>
          <w:p>
            <w:pPr>
              <w:pStyle w:val="ConsPlusNormal"/>
              <w:jc w:val="right"/>
            </w:pPr>
            <w:r>
              <w:t>80</w:t>
            </w:r>
          </w:p>
        </w:tc>
        <w:tc>
          <w:tcPr>
            <w:tcW w:w="1020" w:type="dxa"/>
          </w:tcPr>
          <w:p>
            <w:pPr>
              <w:pStyle w:val="ConsPlusNormal"/>
              <w:jc w:val="right"/>
            </w:pPr>
            <w:r>
              <w:t>80</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Администрации ЗАТО Северск</w:t>
            </w:r>
          </w:p>
        </w:tc>
      </w:tr>
      <w:tr>
        <w:tc>
          <w:tcPr>
            <w:tcW w:w="454" w:type="dxa"/>
          </w:tcPr>
          <w:p>
            <w:pPr>
              <w:pStyle w:val="ConsPlusNormal"/>
              <w:jc w:val="center"/>
            </w:pPr>
            <w:r>
              <w:t>1.5</w:t>
            </w:r>
          </w:p>
        </w:tc>
        <w:tc>
          <w:tcPr>
            <w:tcW w:w="1247" w:type="dxa"/>
          </w:tcPr>
          <w:p>
            <w:pPr>
              <w:pStyle w:val="ConsPlusNormal"/>
            </w:pPr>
            <w:r>
              <w:t>Минимальный объем охваченных контрольными мероприятиями средств бюджета ЗАТО Северск в общем объеме бюджетных ассигнован</w:t>
            </w:r>
            <w:r>
              <w:lastRenderedPageBreak/>
              <w:t>ий, являющихся объектом муниципального финансового контроля</w:t>
            </w:r>
          </w:p>
        </w:tc>
        <w:tc>
          <w:tcPr>
            <w:tcW w:w="737" w:type="dxa"/>
          </w:tcPr>
          <w:p>
            <w:pPr>
              <w:pStyle w:val="ConsPlusNormal"/>
              <w:jc w:val="center"/>
            </w:pPr>
            <w:r>
              <w:lastRenderedPageBreak/>
              <w:t>проц.</w:t>
            </w:r>
          </w:p>
        </w:tc>
        <w:tc>
          <w:tcPr>
            <w:tcW w:w="664" w:type="dxa"/>
          </w:tcPr>
          <w:p>
            <w:pPr>
              <w:pStyle w:val="ConsPlusNormal"/>
              <w:jc w:val="right"/>
            </w:pPr>
            <w:r>
              <w:t>8</w:t>
            </w:r>
          </w:p>
        </w:tc>
        <w:tc>
          <w:tcPr>
            <w:tcW w:w="737" w:type="dxa"/>
          </w:tcPr>
          <w:p>
            <w:pPr>
              <w:pStyle w:val="ConsPlusNormal"/>
              <w:jc w:val="right"/>
            </w:pPr>
            <w:r>
              <w:t>8</w:t>
            </w:r>
          </w:p>
        </w:tc>
        <w:tc>
          <w:tcPr>
            <w:tcW w:w="737" w:type="dxa"/>
          </w:tcPr>
          <w:p>
            <w:pPr>
              <w:pStyle w:val="ConsPlusNormal"/>
              <w:jc w:val="right"/>
            </w:pPr>
            <w:r>
              <w:t>10</w:t>
            </w:r>
          </w:p>
        </w:tc>
        <w:tc>
          <w:tcPr>
            <w:tcW w:w="850" w:type="dxa"/>
          </w:tcPr>
          <w:p>
            <w:pPr>
              <w:pStyle w:val="ConsPlusNormal"/>
              <w:jc w:val="right"/>
            </w:pPr>
            <w:r>
              <w:t>10,1</w:t>
            </w:r>
          </w:p>
        </w:tc>
        <w:tc>
          <w:tcPr>
            <w:tcW w:w="794" w:type="dxa"/>
          </w:tcPr>
          <w:p>
            <w:pPr>
              <w:pStyle w:val="ConsPlusNormal"/>
              <w:jc w:val="right"/>
            </w:pPr>
            <w:r>
              <w:t>10,2</w:t>
            </w:r>
          </w:p>
        </w:tc>
        <w:tc>
          <w:tcPr>
            <w:tcW w:w="794" w:type="dxa"/>
          </w:tcPr>
          <w:p>
            <w:pPr>
              <w:pStyle w:val="ConsPlusNormal"/>
              <w:jc w:val="right"/>
            </w:pPr>
            <w:r>
              <w:t>10,3</w:t>
            </w:r>
          </w:p>
        </w:tc>
        <w:tc>
          <w:tcPr>
            <w:tcW w:w="737" w:type="dxa"/>
          </w:tcPr>
          <w:p>
            <w:pPr>
              <w:pStyle w:val="ConsPlusNormal"/>
              <w:jc w:val="right"/>
            </w:pPr>
            <w:r>
              <w:t>10,4</w:t>
            </w:r>
          </w:p>
        </w:tc>
        <w:tc>
          <w:tcPr>
            <w:tcW w:w="737" w:type="dxa"/>
          </w:tcPr>
          <w:p>
            <w:pPr>
              <w:pStyle w:val="ConsPlusNormal"/>
              <w:jc w:val="right"/>
            </w:pPr>
            <w:r>
              <w:t>10,5</w:t>
            </w:r>
          </w:p>
        </w:tc>
        <w:tc>
          <w:tcPr>
            <w:tcW w:w="1020" w:type="dxa"/>
          </w:tcPr>
          <w:p>
            <w:pPr>
              <w:pStyle w:val="ConsPlusNormal"/>
              <w:jc w:val="right"/>
            </w:pPr>
            <w:r>
              <w:t>10,5</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Контрольно-ревизионный комитет Администрации ЗАТО Северск</w:t>
            </w:r>
          </w:p>
        </w:tc>
      </w:tr>
      <w:tr>
        <w:tc>
          <w:tcPr>
            <w:tcW w:w="13590" w:type="dxa"/>
            <w:gridSpan w:val="16"/>
            <w:vAlign w:val="center"/>
          </w:tcPr>
          <w:p>
            <w:pPr>
              <w:pStyle w:val="ConsPlusNormal"/>
              <w:outlineLvl w:val="4"/>
            </w:pPr>
            <w:r>
              <w:lastRenderedPageBreak/>
              <w:t>Показатели задачи 2 "Обеспечение эффективного использования современных информационных технологий в бюджетном процессе" Программы</w:t>
            </w:r>
          </w:p>
        </w:tc>
      </w:tr>
      <w:tr>
        <w:tc>
          <w:tcPr>
            <w:tcW w:w="454" w:type="dxa"/>
          </w:tcPr>
          <w:p>
            <w:pPr>
              <w:pStyle w:val="ConsPlusNormal"/>
              <w:jc w:val="center"/>
            </w:pPr>
            <w:r>
              <w:t>2.1</w:t>
            </w:r>
          </w:p>
        </w:tc>
        <w:tc>
          <w:tcPr>
            <w:tcW w:w="1247" w:type="dxa"/>
          </w:tcPr>
          <w:p>
            <w:pPr>
              <w:pStyle w:val="ConsPlusNormal"/>
            </w:pPr>
            <w:r>
              <w:t>Количество установленных обновлений на бухгалтерских и финансовых системах</w:t>
            </w:r>
          </w:p>
        </w:tc>
        <w:tc>
          <w:tcPr>
            <w:tcW w:w="737" w:type="dxa"/>
          </w:tcPr>
          <w:p>
            <w:pPr>
              <w:pStyle w:val="ConsPlusNormal"/>
              <w:jc w:val="center"/>
            </w:pPr>
            <w:r>
              <w:t>ед.</w:t>
            </w:r>
          </w:p>
        </w:tc>
        <w:tc>
          <w:tcPr>
            <w:tcW w:w="664" w:type="dxa"/>
          </w:tcPr>
          <w:p>
            <w:pPr>
              <w:pStyle w:val="ConsPlusNormal"/>
              <w:jc w:val="right"/>
            </w:pPr>
            <w:r>
              <w:t>12</w:t>
            </w:r>
          </w:p>
        </w:tc>
        <w:tc>
          <w:tcPr>
            <w:tcW w:w="737" w:type="dxa"/>
          </w:tcPr>
          <w:p>
            <w:pPr>
              <w:pStyle w:val="ConsPlusNormal"/>
              <w:jc w:val="right"/>
            </w:pPr>
            <w:r>
              <w:t>12</w:t>
            </w:r>
          </w:p>
        </w:tc>
        <w:tc>
          <w:tcPr>
            <w:tcW w:w="737" w:type="dxa"/>
          </w:tcPr>
          <w:p>
            <w:pPr>
              <w:pStyle w:val="ConsPlusNormal"/>
              <w:jc w:val="right"/>
            </w:pPr>
            <w:r>
              <w:t>12</w:t>
            </w:r>
          </w:p>
        </w:tc>
        <w:tc>
          <w:tcPr>
            <w:tcW w:w="850" w:type="dxa"/>
          </w:tcPr>
          <w:p>
            <w:pPr>
              <w:pStyle w:val="ConsPlusNormal"/>
              <w:jc w:val="right"/>
            </w:pPr>
            <w:r>
              <w:t>12</w:t>
            </w:r>
          </w:p>
        </w:tc>
        <w:tc>
          <w:tcPr>
            <w:tcW w:w="794" w:type="dxa"/>
          </w:tcPr>
          <w:p>
            <w:pPr>
              <w:pStyle w:val="ConsPlusNormal"/>
              <w:jc w:val="right"/>
            </w:pPr>
            <w:r>
              <w:t>13</w:t>
            </w:r>
          </w:p>
        </w:tc>
        <w:tc>
          <w:tcPr>
            <w:tcW w:w="794" w:type="dxa"/>
          </w:tcPr>
          <w:p>
            <w:pPr>
              <w:pStyle w:val="ConsPlusNormal"/>
              <w:jc w:val="right"/>
            </w:pPr>
            <w:r>
              <w:t>13</w:t>
            </w:r>
          </w:p>
        </w:tc>
        <w:tc>
          <w:tcPr>
            <w:tcW w:w="737" w:type="dxa"/>
          </w:tcPr>
          <w:p>
            <w:pPr>
              <w:pStyle w:val="ConsPlusNormal"/>
              <w:jc w:val="right"/>
            </w:pPr>
            <w:r>
              <w:t>14</w:t>
            </w:r>
          </w:p>
        </w:tc>
        <w:tc>
          <w:tcPr>
            <w:tcW w:w="737" w:type="dxa"/>
          </w:tcPr>
          <w:p>
            <w:pPr>
              <w:pStyle w:val="ConsPlusNormal"/>
              <w:jc w:val="right"/>
            </w:pPr>
            <w:r>
              <w:t>14</w:t>
            </w:r>
          </w:p>
        </w:tc>
        <w:tc>
          <w:tcPr>
            <w:tcW w:w="1020" w:type="dxa"/>
          </w:tcPr>
          <w:p>
            <w:pPr>
              <w:pStyle w:val="ConsPlusNormal"/>
              <w:jc w:val="right"/>
            </w:pPr>
            <w:r>
              <w:t>14</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Ведомственная статистика</w:t>
            </w:r>
          </w:p>
        </w:tc>
        <w:tc>
          <w:tcPr>
            <w:tcW w:w="1191" w:type="dxa"/>
          </w:tcPr>
          <w:p>
            <w:pPr>
              <w:pStyle w:val="ConsPlusNormal"/>
            </w:pPr>
            <w:r>
              <w:t>Финансовое управление Администрации ЗАТО Северск</w:t>
            </w:r>
          </w:p>
        </w:tc>
      </w:tr>
      <w:tr>
        <w:tc>
          <w:tcPr>
            <w:tcW w:w="454" w:type="dxa"/>
          </w:tcPr>
          <w:p>
            <w:pPr>
              <w:pStyle w:val="ConsPlusNormal"/>
              <w:jc w:val="center"/>
            </w:pPr>
            <w:r>
              <w:t>2.2</w:t>
            </w:r>
          </w:p>
        </w:tc>
        <w:tc>
          <w:tcPr>
            <w:tcW w:w="1247" w:type="dxa"/>
          </w:tcPr>
          <w:p>
            <w:pPr>
              <w:pStyle w:val="ConsPlusNormal"/>
            </w:pPr>
            <w:r>
              <w:t>Доля АРМ, подключенных к общим информационным системам</w:t>
            </w:r>
          </w:p>
        </w:tc>
        <w:tc>
          <w:tcPr>
            <w:tcW w:w="737" w:type="dxa"/>
          </w:tcPr>
          <w:p>
            <w:pPr>
              <w:pStyle w:val="ConsPlusNormal"/>
              <w:jc w:val="center"/>
            </w:pPr>
            <w:r>
              <w:t>проц.</w:t>
            </w:r>
          </w:p>
        </w:tc>
        <w:tc>
          <w:tcPr>
            <w:tcW w:w="664" w:type="dxa"/>
          </w:tcPr>
          <w:p>
            <w:pPr>
              <w:pStyle w:val="ConsPlusNormal"/>
              <w:jc w:val="right"/>
            </w:pPr>
            <w:r>
              <w:t>100</w:t>
            </w:r>
          </w:p>
        </w:tc>
        <w:tc>
          <w:tcPr>
            <w:tcW w:w="737" w:type="dxa"/>
          </w:tcPr>
          <w:p>
            <w:pPr>
              <w:pStyle w:val="ConsPlusNormal"/>
              <w:jc w:val="right"/>
            </w:pPr>
            <w:r>
              <w:t>100</w:t>
            </w:r>
          </w:p>
        </w:tc>
        <w:tc>
          <w:tcPr>
            <w:tcW w:w="737" w:type="dxa"/>
          </w:tcPr>
          <w:p>
            <w:pPr>
              <w:pStyle w:val="ConsPlusNormal"/>
              <w:jc w:val="right"/>
            </w:pPr>
            <w:r>
              <w:t>100</w:t>
            </w:r>
          </w:p>
        </w:tc>
        <w:tc>
          <w:tcPr>
            <w:tcW w:w="850" w:type="dxa"/>
          </w:tcPr>
          <w:p>
            <w:pPr>
              <w:pStyle w:val="ConsPlusNormal"/>
              <w:jc w:val="right"/>
            </w:pPr>
            <w:r>
              <w:t>100</w:t>
            </w:r>
          </w:p>
        </w:tc>
        <w:tc>
          <w:tcPr>
            <w:tcW w:w="794" w:type="dxa"/>
          </w:tcPr>
          <w:p>
            <w:pPr>
              <w:pStyle w:val="ConsPlusNormal"/>
              <w:jc w:val="right"/>
            </w:pPr>
            <w:r>
              <w:t>100</w:t>
            </w:r>
          </w:p>
        </w:tc>
        <w:tc>
          <w:tcPr>
            <w:tcW w:w="794" w:type="dxa"/>
          </w:tcPr>
          <w:p>
            <w:pPr>
              <w:pStyle w:val="ConsPlusNormal"/>
              <w:jc w:val="right"/>
            </w:pPr>
            <w:r>
              <w:t>100</w:t>
            </w:r>
          </w:p>
        </w:tc>
        <w:tc>
          <w:tcPr>
            <w:tcW w:w="737" w:type="dxa"/>
          </w:tcPr>
          <w:p>
            <w:pPr>
              <w:pStyle w:val="ConsPlusNormal"/>
              <w:jc w:val="right"/>
            </w:pPr>
            <w:r>
              <w:t>100</w:t>
            </w:r>
          </w:p>
        </w:tc>
        <w:tc>
          <w:tcPr>
            <w:tcW w:w="737" w:type="dxa"/>
          </w:tcPr>
          <w:p>
            <w:pPr>
              <w:pStyle w:val="ConsPlusNormal"/>
              <w:jc w:val="right"/>
            </w:pPr>
            <w:r>
              <w:t>100</w:t>
            </w:r>
          </w:p>
        </w:tc>
        <w:tc>
          <w:tcPr>
            <w:tcW w:w="1020" w:type="dxa"/>
          </w:tcPr>
          <w:p>
            <w:pPr>
              <w:pStyle w:val="ConsPlusNormal"/>
              <w:jc w:val="right"/>
            </w:pPr>
            <w:r>
              <w:t>100</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Ведомственная статистика</w:t>
            </w:r>
          </w:p>
        </w:tc>
        <w:tc>
          <w:tcPr>
            <w:tcW w:w="1191" w:type="dxa"/>
          </w:tcPr>
          <w:p>
            <w:pPr>
              <w:pStyle w:val="ConsPlusNormal"/>
            </w:pPr>
            <w:r>
              <w:t>Финансовое управление Администрации ЗАТО Северск</w:t>
            </w:r>
          </w:p>
        </w:tc>
      </w:tr>
      <w:tr>
        <w:tc>
          <w:tcPr>
            <w:tcW w:w="454" w:type="dxa"/>
          </w:tcPr>
          <w:p>
            <w:pPr>
              <w:pStyle w:val="ConsPlusNormal"/>
              <w:jc w:val="center"/>
            </w:pPr>
            <w:r>
              <w:t>2.3</w:t>
            </w:r>
          </w:p>
        </w:tc>
        <w:tc>
          <w:tcPr>
            <w:tcW w:w="1247" w:type="dxa"/>
          </w:tcPr>
          <w:p>
            <w:pPr>
              <w:pStyle w:val="ConsPlusNormal"/>
            </w:pPr>
            <w:r>
              <w:t xml:space="preserve">Доля учреждений, допустивших </w:t>
            </w:r>
            <w:r>
              <w:lastRenderedPageBreak/>
              <w:t>несвоевременное обновление информации на сайте bus.gov.ru</w:t>
            </w:r>
          </w:p>
        </w:tc>
        <w:tc>
          <w:tcPr>
            <w:tcW w:w="737" w:type="dxa"/>
          </w:tcPr>
          <w:p>
            <w:pPr>
              <w:pStyle w:val="ConsPlusNormal"/>
              <w:jc w:val="center"/>
            </w:pPr>
            <w:r>
              <w:lastRenderedPageBreak/>
              <w:t>проц.</w:t>
            </w:r>
          </w:p>
        </w:tc>
        <w:tc>
          <w:tcPr>
            <w:tcW w:w="664" w:type="dxa"/>
          </w:tcPr>
          <w:p>
            <w:pPr>
              <w:pStyle w:val="ConsPlusNormal"/>
              <w:jc w:val="right"/>
            </w:pPr>
            <w:r>
              <w:t>21</w:t>
            </w:r>
          </w:p>
        </w:tc>
        <w:tc>
          <w:tcPr>
            <w:tcW w:w="737" w:type="dxa"/>
          </w:tcPr>
          <w:p>
            <w:pPr>
              <w:pStyle w:val="ConsPlusNormal"/>
              <w:jc w:val="right"/>
            </w:pPr>
            <w:r>
              <w:t>17</w:t>
            </w:r>
          </w:p>
        </w:tc>
        <w:tc>
          <w:tcPr>
            <w:tcW w:w="737" w:type="dxa"/>
          </w:tcPr>
          <w:p>
            <w:pPr>
              <w:pStyle w:val="ConsPlusNormal"/>
              <w:jc w:val="right"/>
            </w:pPr>
            <w:r>
              <w:t>15</w:t>
            </w:r>
          </w:p>
        </w:tc>
        <w:tc>
          <w:tcPr>
            <w:tcW w:w="850" w:type="dxa"/>
          </w:tcPr>
          <w:p>
            <w:pPr>
              <w:pStyle w:val="ConsPlusNormal"/>
              <w:jc w:val="right"/>
            </w:pPr>
            <w:r>
              <w:t>14</w:t>
            </w:r>
          </w:p>
        </w:tc>
        <w:tc>
          <w:tcPr>
            <w:tcW w:w="794" w:type="dxa"/>
          </w:tcPr>
          <w:p>
            <w:pPr>
              <w:pStyle w:val="ConsPlusNormal"/>
              <w:jc w:val="right"/>
            </w:pPr>
            <w:r>
              <w:t>13</w:t>
            </w:r>
          </w:p>
        </w:tc>
        <w:tc>
          <w:tcPr>
            <w:tcW w:w="794" w:type="dxa"/>
          </w:tcPr>
          <w:p>
            <w:pPr>
              <w:pStyle w:val="ConsPlusNormal"/>
              <w:jc w:val="right"/>
            </w:pPr>
            <w:r>
              <w:t>12</w:t>
            </w:r>
          </w:p>
        </w:tc>
        <w:tc>
          <w:tcPr>
            <w:tcW w:w="737" w:type="dxa"/>
          </w:tcPr>
          <w:p>
            <w:pPr>
              <w:pStyle w:val="ConsPlusNormal"/>
              <w:jc w:val="right"/>
            </w:pPr>
            <w:r>
              <w:t>11</w:t>
            </w:r>
          </w:p>
        </w:tc>
        <w:tc>
          <w:tcPr>
            <w:tcW w:w="737" w:type="dxa"/>
          </w:tcPr>
          <w:p>
            <w:pPr>
              <w:pStyle w:val="ConsPlusNormal"/>
              <w:jc w:val="right"/>
            </w:pPr>
            <w:r>
              <w:t>10</w:t>
            </w:r>
          </w:p>
        </w:tc>
        <w:tc>
          <w:tcPr>
            <w:tcW w:w="1020" w:type="dxa"/>
          </w:tcPr>
          <w:p>
            <w:pPr>
              <w:pStyle w:val="ConsPlusNormal"/>
              <w:jc w:val="right"/>
            </w:pPr>
            <w:r>
              <w:t>10</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w:t>
            </w:r>
            <w:r>
              <w:lastRenderedPageBreak/>
              <w:t>ации ЗАТО Северск</w:t>
            </w:r>
          </w:p>
        </w:tc>
      </w:tr>
      <w:tr>
        <w:tc>
          <w:tcPr>
            <w:tcW w:w="13590" w:type="dxa"/>
            <w:gridSpan w:val="16"/>
          </w:tcPr>
          <w:p>
            <w:pPr>
              <w:pStyle w:val="ConsPlusNormal"/>
              <w:outlineLvl w:val="4"/>
            </w:pPr>
            <w:r>
              <w:lastRenderedPageBreak/>
              <w:t>Показатели задачи 3 "Обеспечение сбалансированности и недопущения превышения ограничений по размеру муниципального долга бюджета ЗАТО Северск" Программы</w:t>
            </w:r>
          </w:p>
        </w:tc>
      </w:tr>
      <w:tr>
        <w:tc>
          <w:tcPr>
            <w:tcW w:w="454" w:type="dxa"/>
          </w:tcPr>
          <w:p>
            <w:pPr>
              <w:pStyle w:val="ConsPlusNormal"/>
              <w:jc w:val="center"/>
            </w:pPr>
            <w:r>
              <w:t>3.1</w:t>
            </w:r>
          </w:p>
        </w:tc>
        <w:tc>
          <w:tcPr>
            <w:tcW w:w="1247" w:type="dxa"/>
          </w:tcPr>
          <w:p>
            <w:pPr>
              <w:pStyle w:val="ConsPlusNormal"/>
            </w:pPr>
            <w:r>
              <w:t>Отношение стоимости прямого долга к уровню ключевой ставки Банка России</w:t>
            </w:r>
          </w:p>
        </w:tc>
        <w:tc>
          <w:tcPr>
            <w:tcW w:w="737" w:type="dxa"/>
          </w:tcPr>
          <w:p>
            <w:pPr>
              <w:pStyle w:val="ConsPlusNormal"/>
              <w:jc w:val="center"/>
            </w:pPr>
            <w:r>
              <w:t>проц.</w:t>
            </w:r>
          </w:p>
        </w:tc>
        <w:tc>
          <w:tcPr>
            <w:tcW w:w="664" w:type="dxa"/>
          </w:tcPr>
          <w:p>
            <w:pPr>
              <w:pStyle w:val="ConsPlusNormal"/>
              <w:jc w:val="right"/>
            </w:pPr>
            <w:r>
              <w:t>0,96</w:t>
            </w:r>
          </w:p>
        </w:tc>
        <w:tc>
          <w:tcPr>
            <w:tcW w:w="737" w:type="dxa"/>
          </w:tcPr>
          <w:p>
            <w:pPr>
              <w:pStyle w:val="ConsPlusNormal"/>
              <w:jc w:val="right"/>
            </w:pPr>
            <w:r>
              <w:t>0,96</w:t>
            </w:r>
          </w:p>
        </w:tc>
        <w:tc>
          <w:tcPr>
            <w:tcW w:w="737" w:type="dxa"/>
          </w:tcPr>
          <w:p>
            <w:pPr>
              <w:pStyle w:val="ConsPlusNormal"/>
              <w:jc w:val="right"/>
            </w:pPr>
            <w:r>
              <w:t>0,96</w:t>
            </w:r>
          </w:p>
        </w:tc>
        <w:tc>
          <w:tcPr>
            <w:tcW w:w="850" w:type="dxa"/>
          </w:tcPr>
          <w:p>
            <w:pPr>
              <w:pStyle w:val="ConsPlusNormal"/>
              <w:jc w:val="right"/>
            </w:pPr>
            <w:r>
              <w:t>0,96</w:t>
            </w:r>
          </w:p>
        </w:tc>
        <w:tc>
          <w:tcPr>
            <w:tcW w:w="794" w:type="dxa"/>
          </w:tcPr>
          <w:p>
            <w:pPr>
              <w:pStyle w:val="ConsPlusNormal"/>
              <w:jc w:val="right"/>
            </w:pPr>
            <w:r>
              <w:t>0,96</w:t>
            </w:r>
          </w:p>
        </w:tc>
        <w:tc>
          <w:tcPr>
            <w:tcW w:w="794" w:type="dxa"/>
          </w:tcPr>
          <w:p>
            <w:pPr>
              <w:pStyle w:val="ConsPlusNormal"/>
              <w:jc w:val="right"/>
            </w:pPr>
            <w:r>
              <w:t>1,22</w:t>
            </w:r>
          </w:p>
        </w:tc>
        <w:tc>
          <w:tcPr>
            <w:tcW w:w="737" w:type="dxa"/>
          </w:tcPr>
          <w:p>
            <w:pPr>
              <w:pStyle w:val="ConsPlusNormal"/>
              <w:jc w:val="right"/>
            </w:pPr>
            <w:r>
              <w:t>1,22</w:t>
            </w:r>
          </w:p>
        </w:tc>
        <w:tc>
          <w:tcPr>
            <w:tcW w:w="737" w:type="dxa"/>
          </w:tcPr>
          <w:p>
            <w:pPr>
              <w:pStyle w:val="ConsPlusNormal"/>
              <w:jc w:val="right"/>
            </w:pPr>
            <w:r>
              <w:t>1,22</w:t>
            </w:r>
          </w:p>
        </w:tc>
        <w:tc>
          <w:tcPr>
            <w:tcW w:w="1020" w:type="dxa"/>
          </w:tcPr>
          <w:p>
            <w:pPr>
              <w:pStyle w:val="ConsPlusNormal"/>
              <w:jc w:val="right"/>
            </w:pPr>
            <w:r>
              <w:t>1,22</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Администрации ЗАТО Северск</w:t>
            </w:r>
          </w:p>
        </w:tc>
      </w:tr>
      <w:tr>
        <w:tc>
          <w:tcPr>
            <w:tcW w:w="454" w:type="dxa"/>
          </w:tcPr>
          <w:p>
            <w:pPr>
              <w:pStyle w:val="ConsPlusNormal"/>
              <w:jc w:val="center"/>
            </w:pPr>
            <w:r>
              <w:t>3.2</w:t>
            </w:r>
          </w:p>
        </w:tc>
        <w:tc>
          <w:tcPr>
            <w:tcW w:w="1247" w:type="dxa"/>
          </w:tcPr>
          <w:p>
            <w:pPr>
              <w:pStyle w:val="ConsPlusNormal"/>
            </w:pPr>
            <w:r>
              <w:t>Доля просроченных долговых обязательств в объеме долга</w:t>
            </w:r>
          </w:p>
        </w:tc>
        <w:tc>
          <w:tcPr>
            <w:tcW w:w="737" w:type="dxa"/>
          </w:tcPr>
          <w:p>
            <w:pPr>
              <w:pStyle w:val="ConsPlusNormal"/>
              <w:jc w:val="center"/>
            </w:pPr>
            <w:r>
              <w:t>проц.</w:t>
            </w:r>
          </w:p>
        </w:tc>
        <w:tc>
          <w:tcPr>
            <w:tcW w:w="664" w:type="dxa"/>
          </w:tcPr>
          <w:p>
            <w:pPr>
              <w:pStyle w:val="ConsPlusNormal"/>
              <w:jc w:val="right"/>
            </w:pPr>
            <w:r>
              <w:t>0</w:t>
            </w:r>
          </w:p>
        </w:tc>
        <w:tc>
          <w:tcPr>
            <w:tcW w:w="737" w:type="dxa"/>
          </w:tcPr>
          <w:p>
            <w:pPr>
              <w:pStyle w:val="ConsPlusNormal"/>
              <w:jc w:val="right"/>
            </w:pPr>
            <w:r>
              <w:t>0</w:t>
            </w:r>
          </w:p>
        </w:tc>
        <w:tc>
          <w:tcPr>
            <w:tcW w:w="737" w:type="dxa"/>
          </w:tcPr>
          <w:p>
            <w:pPr>
              <w:pStyle w:val="ConsPlusNormal"/>
              <w:jc w:val="right"/>
            </w:pPr>
            <w:r>
              <w:t>0</w:t>
            </w:r>
          </w:p>
        </w:tc>
        <w:tc>
          <w:tcPr>
            <w:tcW w:w="850" w:type="dxa"/>
          </w:tcPr>
          <w:p>
            <w:pPr>
              <w:pStyle w:val="ConsPlusNormal"/>
              <w:jc w:val="right"/>
            </w:pPr>
            <w:r>
              <w:t>0</w:t>
            </w:r>
          </w:p>
        </w:tc>
        <w:tc>
          <w:tcPr>
            <w:tcW w:w="794" w:type="dxa"/>
          </w:tcPr>
          <w:p>
            <w:pPr>
              <w:pStyle w:val="ConsPlusNormal"/>
              <w:jc w:val="right"/>
            </w:pPr>
            <w:r>
              <w:t>0</w:t>
            </w:r>
          </w:p>
        </w:tc>
        <w:tc>
          <w:tcPr>
            <w:tcW w:w="794" w:type="dxa"/>
          </w:tcPr>
          <w:p>
            <w:pPr>
              <w:pStyle w:val="ConsPlusNormal"/>
              <w:jc w:val="right"/>
            </w:pPr>
            <w:r>
              <w:t>0</w:t>
            </w:r>
          </w:p>
        </w:tc>
        <w:tc>
          <w:tcPr>
            <w:tcW w:w="737" w:type="dxa"/>
          </w:tcPr>
          <w:p>
            <w:pPr>
              <w:pStyle w:val="ConsPlusNormal"/>
              <w:jc w:val="right"/>
            </w:pPr>
            <w:r>
              <w:t>0</w:t>
            </w:r>
          </w:p>
        </w:tc>
        <w:tc>
          <w:tcPr>
            <w:tcW w:w="737" w:type="dxa"/>
          </w:tcPr>
          <w:p>
            <w:pPr>
              <w:pStyle w:val="ConsPlusNormal"/>
              <w:jc w:val="right"/>
            </w:pPr>
            <w:r>
              <w:t>0</w:t>
            </w:r>
          </w:p>
        </w:tc>
        <w:tc>
          <w:tcPr>
            <w:tcW w:w="1020" w:type="dxa"/>
          </w:tcPr>
          <w:p>
            <w:pPr>
              <w:pStyle w:val="ConsPlusNormal"/>
              <w:jc w:val="right"/>
            </w:pPr>
            <w:r>
              <w:t>0</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Администрации ЗАТО Северск</w:t>
            </w:r>
          </w:p>
        </w:tc>
      </w:tr>
      <w:tr>
        <w:tc>
          <w:tcPr>
            <w:tcW w:w="454" w:type="dxa"/>
          </w:tcPr>
          <w:p>
            <w:pPr>
              <w:pStyle w:val="ConsPlusNormal"/>
              <w:jc w:val="center"/>
            </w:pPr>
            <w:r>
              <w:t>3.3</w:t>
            </w:r>
          </w:p>
        </w:tc>
        <w:tc>
          <w:tcPr>
            <w:tcW w:w="1247" w:type="dxa"/>
          </w:tcPr>
          <w:p>
            <w:pPr>
              <w:pStyle w:val="ConsPlusNormal"/>
            </w:pPr>
            <w:r>
              <w:t xml:space="preserve">Отношение объема краткосрочного долга к доходам </w:t>
            </w:r>
            <w:r>
              <w:lastRenderedPageBreak/>
              <w:t>бюджета ЗАТО Северск без учета безвозмездных поступлений</w:t>
            </w:r>
          </w:p>
        </w:tc>
        <w:tc>
          <w:tcPr>
            <w:tcW w:w="737" w:type="dxa"/>
          </w:tcPr>
          <w:p>
            <w:pPr>
              <w:pStyle w:val="ConsPlusNormal"/>
              <w:jc w:val="center"/>
            </w:pPr>
            <w:r>
              <w:lastRenderedPageBreak/>
              <w:t>проц.</w:t>
            </w:r>
          </w:p>
        </w:tc>
        <w:tc>
          <w:tcPr>
            <w:tcW w:w="664" w:type="dxa"/>
          </w:tcPr>
          <w:p>
            <w:pPr>
              <w:pStyle w:val="ConsPlusNormal"/>
              <w:jc w:val="right"/>
            </w:pPr>
            <w:r>
              <w:t>Не более 9</w:t>
            </w:r>
          </w:p>
        </w:tc>
        <w:tc>
          <w:tcPr>
            <w:tcW w:w="737" w:type="dxa"/>
          </w:tcPr>
          <w:p>
            <w:pPr>
              <w:pStyle w:val="ConsPlusNormal"/>
              <w:jc w:val="right"/>
            </w:pPr>
            <w:r>
              <w:t>Не более 9</w:t>
            </w:r>
          </w:p>
        </w:tc>
        <w:tc>
          <w:tcPr>
            <w:tcW w:w="737" w:type="dxa"/>
          </w:tcPr>
          <w:p>
            <w:pPr>
              <w:pStyle w:val="ConsPlusNormal"/>
              <w:jc w:val="right"/>
            </w:pPr>
            <w:r>
              <w:t>Не более 9</w:t>
            </w:r>
          </w:p>
        </w:tc>
        <w:tc>
          <w:tcPr>
            <w:tcW w:w="850" w:type="dxa"/>
          </w:tcPr>
          <w:p>
            <w:pPr>
              <w:pStyle w:val="ConsPlusNormal"/>
              <w:jc w:val="right"/>
            </w:pPr>
            <w:r>
              <w:t>Не более 9</w:t>
            </w:r>
          </w:p>
        </w:tc>
        <w:tc>
          <w:tcPr>
            <w:tcW w:w="794" w:type="dxa"/>
          </w:tcPr>
          <w:p>
            <w:pPr>
              <w:pStyle w:val="ConsPlusNormal"/>
              <w:jc w:val="right"/>
            </w:pPr>
            <w:r>
              <w:t>Не более 9</w:t>
            </w:r>
          </w:p>
        </w:tc>
        <w:tc>
          <w:tcPr>
            <w:tcW w:w="794" w:type="dxa"/>
          </w:tcPr>
          <w:p>
            <w:pPr>
              <w:pStyle w:val="ConsPlusNormal"/>
              <w:jc w:val="right"/>
            </w:pPr>
            <w:r>
              <w:t>Не более 9</w:t>
            </w:r>
          </w:p>
        </w:tc>
        <w:tc>
          <w:tcPr>
            <w:tcW w:w="737" w:type="dxa"/>
          </w:tcPr>
          <w:p>
            <w:pPr>
              <w:pStyle w:val="ConsPlusNormal"/>
              <w:jc w:val="right"/>
            </w:pPr>
            <w:r>
              <w:t>Не более 9</w:t>
            </w:r>
          </w:p>
        </w:tc>
        <w:tc>
          <w:tcPr>
            <w:tcW w:w="737" w:type="dxa"/>
          </w:tcPr>
          <w:p>
            <w:pPr>
              <w:pStyle w:val="ConsPlusNormal"/>
              <w:jc w:val="right"/>
            </w:pPr>
            <w:r>
              <w:t>Не более 9</w:t>
            </w:r>
          </w:p>
        </w:tc>
        <w:tc>
          <w:tcPr>
            <w:tcW w:w="1020" w:type="dxa"/>
          </w:tcPr>
          <w:p>
            <w:pPr>
              <w:pStyle w:val="ConsPlusNormal"/>
              <w:jc w:val="right"/>
            </w:pPr>
            <w:r>
              <w:t>Не более 9</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w:t>
            </w:r>
            <w:r>
              <w:lastRenderedPageBreak/>
              <w:t>ации ЗАТО Северск</w:t>
            </w:r>
          </w:p>
        </w:tc>
      </w:tr>
      <w:tr>
        <w:tc>
          <w:tcPr>
            <w:tcW w:w="454" w:type="dxa"/>
          </w:tcPr>
          <w:p>
            <w:pPr>
              <w:pStyle w:val="ConsPlusNormal"/>
              <w:jc w:val="center"/>
            </w:pPr>
            <w:r>
              <w:lastRenderedPageBreak/>
              <w:t>3.4</w:t>
            </w:r>
          </w:p>
        </w:tc>
        <w:tc>
          <w:tcPr>
            <w:tcW w:w="1247" w:type="dxa"/>
          </w:tcPr>
          <w:p>
            <w:pPr>
              <w:pStyle w:val="ConsPlusNormal"/>
            </w:pPr>
            <w:r>
              <w:t>Отношение суммы остатков на едином счете бюджета к общей сумме расходов</w:t>
            </w:r>
          </w:p>
        </w:tc>
        <w:tc>
          <w:tcPr>
            <w:tcW w:w="737" w:type="dxa"/>
          </w:tcPr>
          <w:p>
            <w:pPr>
              <w:pStyle w:val="ConsPlusNormal"/>
              <w:jc w:val="center"/>
            </w:pPr>
            <w:r>
              <w:t>проц.</w:t>
            </w:r>
          </w:p>
        </w:tc>
        <w:tc>
          <w:tcPr>
            <w:tcW w:w="664" w:type="dxa"/>
          </w:tcPr>
          <w:p>
            <w:pPr>
              <w:pStyle w:val="ConsPlusNormal"/>
              <w:jc w:val="right"/>
            </w:pPr>
            <w:r>
              <w:t>Не более 6</w:t>
            </w:r>
          </w:p>
        </w:tc>
        <w:tc>
          <w:tcPr>
            <w:tcW w:w="737" w:type="dxa"/>
          </w:tcPr>
          <w:p>
            <w:pPr>
              <w:pStyle w:val="ConsPlusNormal"/>
              <w:jc w:val="right"/>
            </w:pPr>
            <w:r>
              <w:t>Не более 6</w:t>
            </w:r>
          </w:p>
        </w:tc>
        <w:tc>
          <w:tcPr>
            <w:tcW w:w="737" w:type="dxa"/>
          </w:tcPr>
          <w:p>
            <w:pPr>
              <w:pStyle w:val="ConsPlusNormal"/>
              <w:jc w:val="right"/>
            </w:pPr>
            <w:r>
              <w:t>Не более 6</w:t>
            </w:r>
          </w:p>
        </w:tc>
        <w:tc>
          <w:tcPr>
            <w:tcW w:w="850" w:type="dxa"/>
          </w:tcPr>
          <w:p>
            <w:pPr>
              <w:pStyle w:val="ConsPlusNormal"/>
              <w:jc w:val="right"/>
            </w:pPr>
            <w:r>
              <w:t>Не более 6</w:t>
            </w:r>
          </w:p>
        </w:tc>
        <w:tc>
          <w:tcPr>
            <w:tcW w:w="794" w:type="dxa"/>
          </w:tcPr>
          <w:p>
            <w:pPr>
              <w:pStyle w:val="ConsPlusNormal"/>
              <w:jc w:val="right"/>
            </w:pPr>
            <w:r>
              <w:t>Не более 6</w:t>
            </w:r>
          </w:p>
        </w:tc>
        <w:tc>
          <w:tcPr>
            <w:tcW w:w="794" w:type="dxa"/>
          </w:tcPr>
          <w:p>
            <w:pPr>
              <w:pStyle w:val="ConsPlusNormal"/>
              <w:jc w:val="right"/>
            </w:pPr>
            <w:r>
              <w:t>Не более 3</w:t>
            </w:r>
          </w:p>
        </w:tc>
        <w:tc>
          <w:tcPr>
            <w:tcW w:w="737" w:type="dxa"/>
          </w:tcPr>
          <w:p>
            <w:pPr>
              <w:pStyle w:val="ConsPlusNormal"/>
              <w:jc w:val="right"/>
            </w:pPr>
            <w:r>
              <w:t>Не более 3</w:t>
            </w:r>
          </w:p>
        </w:tc>
        <w:tc>
          <w:tcPr>
            <w:tcW w:w="737" w:type="dxa"/>
          </w:tcPr>
          <w:p>
            <w:pPr>
              <w:pStyle w:val="ConsPlusNormal"/>
              <w:jc w:val="right"/>
            </w:pPr>
            <w:r>
              <w:t>Не более 3</w:t>
            </w:r>
          </w:p>
        </w:tc>
        <w:tc>
          <w:tcPr>
            <w:tcW w:w="1020" w:type="dxa"/>
          </w:tcPr>
          <w:p>
            <w:pPr>
              <w:pStyle w:val="ConsPlusNormal"/>
              <w:jc w:val="right"/>
            </w:pPr>
            <w:r>
              <w:t>Не более 3</w:t>
            </w:r>
          </w:p>
        </w:tc>
        <w:tc>
          <w:tcPr>
            <w:tcW w:w="1020" w:type="dxa"/>
          </w:tcPr>
          <w:p>
            <w:pPr>
              <w:pStyle w:val="ConsPlusNormal"/>
              <w:jc w:val="right"/>
            </w:pPr>
            <w:r>
              <w:t>-</w:t>
            </w:r>
          </w:p>
        </w:tc>
        <w:tc>
          <w:tcPr>
            <w:tcW w:w="964" w:type="dxa"/>
          </w:tcPr>
          <w:p>
            <w:pPr>
              <w:pStyle w:val="ConsPlusNormal"/>
            </w:pPr>
            <w:r>
              <w:t>Ежеквартально</w:t>
            </w:r>
          </w:p>
        </w:tc>
        <w:tc>
          <w:tcPr>
            <w:tcW w:w="907" w:type="dxa"/>
          </w:tcPr>
          <w:p>
            <w:pPr>
              <w:pStyle w:val="ConsPlusNormal"/>
            </w:pPr>
            <w:r>
              <w:t>Периодическая отчетность</w:t>
            </w:r>
          </w:p>
        </w:tc>
        <w:tc>
          <w:tcPr>
            <w:tcW w:w="1191" w:type="dxa"/>
          </w:tcPr>
          <w:p>
            <w:pPr>
              <w:pStyle w:val="ConsPlusNormal"/>
            </w:pPr>
            <w:r>
              <w:t>Финансовое управление Администрации ЗАТО Северск</w:t>
            </w:r>
          </w:p>
        </w:tc>
      </w:tr>
    </w:tbl>
    <w:p>
      <w:pPr>
        <w:sectPr>
          <w:pgSz w:w="16838" w:h="11905" w:orient="landscape"/>
          <w:pgMar w:top="1701" w:right="1134" w:bottom="850" w:left="1134" w:header="0" w:footer="0" w:gutter="0"/>
          <w:cols w:space="720"/>
        </w:sectPr>
      </w:pPr>
    </w:p>
    <w:p>
      <w:pPr>
        <w:pStyle w:val="ConsPlusNormal"/>
        <w:jc w:val="both"/>
      </w:pPr>
    </w:p>
    <w:p>
      <w:pPr>
        <w:pStyle w:val="ConsPlusTitle"/>
        <w:jc w:val="center"/>
        <w:outlineLvl w:val="1"/>
      </w:pPr>
      <w:r>
        <w:t>III. ПОДПРОГРАММЫ</w:t>
      </w:r>
    </w:p>
    <w:p>
      <w:pPr>
        <w:pStyle w:val="ConsPlusNormal"/>
        <w:jc w:val="both"/>
      </w:pPr>
    </w:p>
    <w:p>
      <w:pPr>
        <w:pStyle w:val="ConsPlusNormal"/>
        <w:ind w:firstLine="540"/>
        <w:jc w:val="both"/>
      </w:pPr>
      <w:r>
        <w:t>В состав Программы включены 4 подпрограммы, каждая из которых направлена на решение одной из задач Программы:</w:t>
      </w:r>
    </w:p>
    <w:p>
      <w:pPr>
        <w:pStyle w:val="ConsPlusNormal"/>
        <w:spacing w:before="220"/>
        <w:ind w:firstLine="540"/>
        <w:jc w:val="both"/>
      </w:pPr>
      <w:hyperlink w:anchor="P1650" w:history="1">
        <w:r>
          <w:rPr>
            <w:color w:val="0000FF"/>
          </w:rPr>
          <w:t>подпрограмма 1</w:t>
        </w:r>
      </w:hyperlink>
      <w:r>
        <w:t xml:space="preserve"> "Повышение качества управления муниципальными финансами участниками бюджетного процесса в ЗАТО Северск" (приложение 1);</w:t>
      </w:r>
    </w:p>
    <w:p>
      <w:pPr>
        <w:pStyle w:val="ConsPlusNormal"/>
        <w:spacing w:before="220"/>
        <w:ind w:firstLine="540"/>
        <w:jc w:val="both"/>
      </w:pPr>
      <w:hyperlink w:anchor="P2380" w:history="1">
        <w:r>
          <w:rPr>
            <w:color w:val="0000FF"/>
          </w:rPr>
          <w:t>подпрограмма 2</w:t>
        </w:r>
      </w:hyperlink>
      <w:r>
        <w:t xml:space="preserve"> "Повышение качества и уровня автоматизации бюджетного процесса в ЗАТО Северск" (приложение 2);</w:t>
      </w:r>
    </w:p>
    <w:p>
      <w:pPr>
        <w:pStyle w:val="ConsPlusNormal"/>
        <w:spacing w:before="220"/>
        <w:ind w:firstLine="540"/>
        <w:jc w:val="both"/>
      </w:pPr>
      <w:hyperlink w:anchor="P3058" w:history="1">
        <w:r>
          <w:rPr>
            <w:color w:val="0000FF"/>
          </w:rPr>
          <w:t>подпрограмма 3</w:t>
        </w:r>
      </w:hyperlink>
      <w:r>
        <w:t xml:space="preserve"> "Обеспечение устойчивости бюджета ЗАТО Северск" (приложение 3);</w:t>
      </w:r>
    </w:p>
    <w:p>
      <w:pPr>
        <w:pStyle w:val="ConsPlusNormal"/>
        <w:spacing w:before="220"/>
        <w:ind w:firstLine="540"/>
        <w:jc w:val="both"/>
      </w:pPr>
      <w:hyperlink w:anchor="P758" w:history="1">
        <w:r>
          <w:rPr>
            <w:color w:val="0000FF"/>
          </w:rPr>
          <w:t>подпрограмма 4</w:t>
        </w:r>
      </w:hyperlink>
      <w:r>
        <w:t xml:space="preserve"> "Обеспечивающая подпрограмма".</w:t>
      </w:r>
    </w:p>
    <w:p>
      <w:pPr>
        <w:pStyle w:val="ConsPlusNormal"/>
        <w:jc w:val="both"/>
      </w:pPr>
    </w:p>
    <w:p>
      <w:pPr>
        <w:pStyle w:val="ConsPlusTitle"/>
        <w:jc w:val="center"/>
        <w:outlineLvl w:val="1"/>
      </w:pPr>
      <w:bookmarkStart w:id="8" w:name="P758"/>
      <w:bookmarkEnd w:id="8"/>
      <w:r>
        <w:t>IV. ОБЕСПЕЧИВАЮЩАЯ ПОДПРОГРАММА</w:t>
      </w:r>
    </w:p>
    <w:p>
      <w:pPr>
        <w:pStyle w:val="ConsPlusNormal"/>
        <w:jc w:val="both"/>
      </w:pPr>
    </w:p>
    <w:p>
      <w:pPr>
        <w:pStyle w:val="ConsPlusNormal"/>
        <w:ind w:firstLine="540"/>
        <w:jc w:val="both"/>
      </w:pPr>
      <w:r>
        <w:t>Подпрограмма 4 "Обеспечивающая подпрограмма" направлена на обеспечение реализации Программы и представляет собой комплекс мероприятий, предусматривающих финансовое обеспечение деятельности ответственного исполнителя. Ответственным исполнителем Программы является Финансовое управление Администрации ЗАТО Северск. В рамках реализации Программы Финансовое управление решает следующие основные задачи:</w:t>
      </w:r>
    </w:p>
    <w:p>
      <w:pPr>
        <w:pStyle w:val="ConsPlusNormal"/>
        <w:spacing w:before="220"/>
        <w:ind w:firstLine="540"/>
        <w:jc w:val="both"/>
      </w:pPr>
      <w:r>
        <w:t>1) обеспечение выполнения расходных обязательств и создание условий для их оптимизации;</w:t>
      </w:r>
    </w:p>
    <w:p>
      <w:pPr>
        <w:pStyle w:val="ConsPlusNormal"/>
        <w:spacing w:before="220"/>
        <w:ind w:firstLine="540"/>
        <w:jc w:val="both"/>
      </w:pPr>
      <w:r>
        <w:t>2) организация и обеспечение исполнения бюджета и формирование бюджетной отчетности;</w:t>
      </w:r>
    </w:p>
    <w:p>
      <w:pPr>
        <w:pStyle w:val="ConsPlusNormal"/>
        <w:spacing w:before="220"/>
        <w:ind w:firstLine="540"/>
        <w:jc w:val="both"/>
      </w:pPr>
      <w:r>
        <w:t>3) обеспечение контроля за соблюдением бюджетного законодательства;</w:t>
      </w:r>
    </w:p>
    <w:p>
      <w:pPr>
        <w:pStyle w:val="ConsPlusNormal"/>
        <w:spacing w:before="220"/>
        <w:ind w:firstLine="540"/>
        <w:jc w:val="both"/>
      </w:pPr>
      <w:r>
        <w:t>4) осуществление экономического планирования, ведения бюджетного, налогового учета, составление отчетности, контроля расходования средств.</w:t>
      </w:r>
    </w:p>
    <w:p>
      <w:pPr>
        <w:pStyle w:val="ConsPlusNormal"/>
        <w:spacing w:before="220"/>
        <w:ind w:firstLine="540"/>
        <w:jc w:val="both"/>
      </w:pPr>
      <w:hyperlink w:anchor="P768" w:history="1">
        <w:r>
          <w:rPr>
            <w:color w:val="0000FF"/>
          </w:rPr>
          <w:t>Перечень</w:t>
        </w:r>
      </w:hyperlink>
      <w:r>
        <w:t xml:space="preserve"> мероприятий и ресурсное обеспечение мероприятий подпрограммы 4 приведены в таблице 5.</w:t>
      </w:r>
    </w:p>
    <w:p>
      <w:pPr>
        <w:pStyle w:val="ConsPlusNormal"/>
        <w:spacing w:before="220"/>
        <w:ind w:firstLine="540"/>
        <w:jc w:val="both"/>
      </w:pPr>
      <w:hyperlink w:anchor="P959" w:history="1">
        <w:r>
          <w:rPr>
            <w:color w:val="0000FF"/>
          </w:rPr>
          <w:t>Информация</w:t>
        </w:r>
      </w:hyperlink>
      <w:r>
        <w:t xml:space="preserve"> об основных мерах регулирования в сфере реализации Программы приведена в таблице 6.</w:t>
      </w:r>
    </w:p>
    <w:p>
      <w:pPr>
        <w:pStyle w:val="ConsPlusNormal"/>
        <w:jc w:val="both"/>
      </w:pPr>
    </w:p>
    <w:p>
      <w:pPr>
        <w:pStyle w:val="ConsPlusTitle"/>
        <w:jc w:val="center"/>
        <w:outlineLvl w:val="2"/>
      </w:pPr>
      <w:bookmarkStart w:id="9" w:name="P768"/>
      <w:bookmarkEnd w:id="9"/>
      <w:r>
        <w:t>Перечень мероприятий и ресурсное обеспечение реализации</w:t>
      </w:r>
    </w:p>
    <w:p>
      <w:pPr>
        <w:pStyle w:val="ConsPlusTitle"/>
        <w:jc w:val="center"/>
      </w:pPr>
      <w:r>
        <w:t>обеспечивающей подпрограммы муниципальной программы</w:t>
      </w:r>
    </w:p>
    <w:p>
      <w:pPr>
        <w:pStyle w:val="ConsPlusTitle"/>
        <w:jc w:val="center"/>
      </w:pPr>
      <w:r>
        <w:t>"Эффективное управление муниципальными</w:t>
      </w:r>
    </w:p>
    <w:p>
      <w:pPr>
        <w:pStyle w:val="ConsPlusTitle"/>
        <w:jc w:val="center"/>
      </w:pPr>
      <w:r>
        <w:t>финансами ЗАТО Северск"</w:t>
      </w:r>
    </w:p>
    <w:p>
      <w:pPr>
        <w:pStyle w:val="ConsPlusNormal"/>
        <w:jc w:val="center"/>
      </w:pPr>
      <w:r>
        <w:t xml:space="preserve">(в ред. </w:t>
      </w:r>
      <w:hyperlink r:id="rId31" w:history="1">
        <w:r>
          <w:rPr>
            <w:color w:val="0000FF"/>
          </w:rPr>
          <w:t>постановления</w:t>
        </w:r>
      </w:hyperlink>
      <w:r>
        <w:t xml:space="preserve"> Администрации ЗАТО Северск</w:t>
      </w:r>
    </w:p>
    <w:p>
      <w:pPr>
        <w:pStyle w:val="ConsPlusNormal"/>
        <w:jc w:val="center"/>
      </w:pPr>
      <w:r>
        <w:t>от 05.08.2019 N 1717)</w:t>
      </w:r>
    </w:p>
    <w:p>
      <w:pPr>
        <w:pStyle w:val="ConsPlusNormal"/>
        <w:jc w:val="both"/>
      </w:pPr>
    </w:p>
    <w:p>
      <w:pPr>
        <w:pStyle w:val="ConsPlusNormal"/>
        <w:jc w:val="right"/>
      </w:pPr>
      <w:r>
        <w:t>Таблица 5</w:t>
      </w:r>
    </w:p>
    <w:p>
      <w:pPr>
        <w:pStyle w:val="ConsPlusNormal"/>
        <w:jc w:val="both"/>
      </w:pPr>
    </w:p>
    <w:p>
      <w:pPr>
        <w:sectPr>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843"/>
        <w:gridCol w:w="2041"/>
        <w:gridCol w:w="1191"/>
        <w:gridCol w:w="1020"/>
        <w:gridCol w:w="1020"/>
        <w:gridCol w:w="1020"/>
        <w:gridCol w:w="1077"/>
        <w:gridCol w:w="1020"/>
        <w:gridCol w:w="1134"/>
        <w:gridCol w:w="1077"/>
        <w:gridCol w:w="1020"/>
      </w:tblGrid>
      <w:tr>
        <w:tc>
          <w:tcPr>
            <w:tcW w:w="426" w:type="dxa"/>
          </w:tcPr>
          <w:p>
            <w:pPr>
              <w:pStyle w:val="ConsPlusNormal"/>
              <w:jc w:val="center"/>
            </w:pPr>
            <w:r>
              <w:lastRenderedPageBreak/>
              <w:t>N пп</w:t>
            </w:r>
          </w:p>
        </w:tc>
        <w:tc>
          <w:tcPr>
            <w:tcW w:w="1843" w:type="dxa"/>
          </w:tcPr>
          <w:p>
            <w:pPr>
              <w:pStyle w:val="ConsPlusNormal"/>
              <w:jc w:val="center"/>
            </w:pPr>
            <w:r>
              <w:t>Ответственный исполнитель, соисполнитель, участник</w:t>
            </w:r>
          </w:p>
        </w:tc>
        <w:tc>
          <w:tcPr>
            <w:tcW w:w="2041" w:type="dxa"/>
          </w:tcPr>
          <w:p>
            <w:pPr>
              <w:pStyle w:val="ConsPlusNormal"/>
              <w:jc w:val="center"/>
            </w:pPr>
            <w: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191" w:type="dxa"/>
          </w:tcPr>
          <w:p>
            <w:pPr>
              <w:pStyle w:val="ConsPlusNormal"/>
              <w:jc w:val="center"/>
            </w:pPr>
            <w:bookmarkStart w:id="10" w:name="P780"/>
            <w:bookmarkEnd w:id="10"/>
            <w:r>
              <w:t>Всего</w:t>
            </w:r>
          </w:p>
        </w:tc>
        <w:tc>
          <w:tcPr>
            <w:tcW w:w="1020" w:type="dxa"/>
          </w:tcPr>
          <w:p>
            <w:pPr>
              <w:pStyle w:val="ConsPlusNormal"/>
              <w:jc w:val="center"/>
            </w:pPr>
            <w:r>
              <w:t>2015 год</w:t>
            </w:r>
          </w:p>
        </w:tc>
        <w:tc>
          <w:tcPr>
            <w:tcW w:w="1020" w:type="dxa"/>
          </w:tcPr>
          <w:p>
            <w:pPr>
              <w:pStyle w:val="ConsPlusNormal"/>
              <w:jc w:val="center"/>
            </w:pPr>
            <w:r>
              <w:t>2016 год</w:t>
            </w:r>
          </w:p>
        </w:tc>
        <w:tc>
          <w:tcPr>
            <w:tcW w:w="1020" w:type="dxa"/>
          </w:tcPr>
          <w:p>
            <w:pPr>
              <w:pStyle w:val="ConsPlusNormal"/>
              <w:jc w:val="center"/>
            </w:pPr>
            <w:r>
              <w:t>2017 год</w:t>
            </w:r>
          </w:p>
        </w:tc>
        <w:tc>
          <w:tcPr>
            <w:tcW w:w="1077" w:type="dxa"/>
          </w:tcPr>
          <w:p>
            <w:pPr>
              <w:pStyle w:val="ConsPlusNormal"/>
              <w:jc w:val="center"/>
            </w:pPr>
            <w:r>
              <w:t>2018 год</w:t>
            </w:r>
          </w:p>
        </w:tc>
        <w:tc>
          <w:tcPr>
            <w:tcW w:w="1020" w:type="dxa"/>
          </w:tcPr>
          <w:p>
            <w:pPr>
              <w:pStyle w:val="ConsPlusNormal"/>
              <w:jc w:val="center"/>
            </w:pPr>
            <w:r>
              <w:t>2019 год</w:t>
            </w:r>
          </w:p>
        </w:tc>
        <w:tc>
          <w:tcPr>
            <w:tcW w:w="1134" w:type="dxa"/>
          </w:tcPr>
          <w:p>
            <w:pPr>
              <w:pStyle w:val="ConsPlusNormal"/>
              <w:jc w:val="center"/>
            </w:pPr>
            <w:r>
              <w:t>2020 год</w:t>
            </w:r>
          </w:p>
        </w:tc>
        <w:tc>
          <w:tcPr>
            <w:tcW w:w="1077" w:type="dxa"/>
          </w:tcPr>
          <w:p>
            <w:pPr>
              <w:pStyle w:val="ConsPlusNormal"/>
              <w:jc w:val="center"/>
            </w:pPr>
            <w:r>
              <w:t>2021 год (прогнозный период)</w:t>
            </w:r>
          </w:p>
        </w:tc>
        <w:tc>
          <w:tcPr>
            <w:tcW w:w="1020" w:type="dxa"/>
          </w:tcPr>
          <w:p>
            <w:pPr>
              <w:pStyle w:val="ConsPlusNormal"/>
              <w:jc w:val="center"/>
            </w:pPr>
            <w:r>
              <w:t>2022 год (прогнозный период)</w:t>
            </w:r>
          </w:p>
        </w:tc>
      </w:tr>
      <w:tr>
        <w:tc>
          <w:tcPr>
            <w:tcW w:w="426" w:type="dxa"/>
            <w:vAlign w:val="center"/>
          </w:tcPr>
          <w:p>
            <w:pPr>
              <w:pStyle w:val="ConsPlusNormal"/>
              <w:jc w:val="center"/>
            </w:pPr>
            <w:r>
              <w:t>1</w:t>
            </w:r>
          </w:p>
        </w:tc>
        <w:tc>
          <w:tcPr>
            <w:tcW w:w="1843" w:type="dxa"/>
            <w:vAlign w:val="center"/>
          </w:tcPr>
          <w:p>
            <w:pPr>
              <w:pStyle w:val="ConsPlusNormal"/>
              <w:jc w:val="center"/>
            </w:pPr>
            <w:r>
              <w:t>2</w:t>
            </w:r>
          </w:p>
        </w:tc>
        <w:tc>
          <w:tcPr>
            <w:tcW w:w="2041" w:type="dxa"/>
            <w:vAlign w:val="center"/>
          </w:tcPr>
          <w:p>
            <w:pPr>
              <w:pStyle w:val="ConsPlusNormal"/>
              <w:jc w:val="center"/>
            </w:pPr>
            <w:r>
              <w:t>3</w:t>
            </w:r>
          </w:p>
        </w:tc>
        <w:tc>
          <w:tcPr>
            <w:tcW w:w="1191" w:type="dxa"/>
            <w:vAlign w:val="center"/>
          </w:tcPr>
          <w:p>
            <w:pPr>
              <w:pStyle w:val="ConsPlusNormal"/>
              <w:jc w:val="center"/>
            </w:pPr>
            <w:r>
              <w:t>4</w:t>
            </w:r>
          </w:p>
        </w:tc>
        <w:tc>
          <w:tcPr>
            <w:tcW w:w="1020" w:type="dxa"/>
            <w:vAlign w:val="center"/>
          </w:tcPr>
          <w:p>
            <w:pPr>
              <w:pStyle w:val="ConsPlusNormal"/>
              <w:jc w:val="center"/>
            </w:pPr>
            <w:r>
              <w:t>5</w:t>
            </w:r>
          </w:p>
        </w:tc>
        <w:tc>
          <w:tcPr>
            <w:tcW w:w="1020" w:type="dxa"/>
            <w:vAlign w:val="center"/>
          </w:tcPr>
          <w:p>
            <w:pPr>
              <w:pStyle w:val="ConsPlusNormal"/>
              <w:jc w:val="center"/>
            </w:pPr>
            <w:r>
              <w:t>6</w:t>
            </w:r>
          </w:p>
        </w:tc>
        <w:tc>
          <w:tcPr>
            <w:tcW w:w="1020" w:type="dxa"/>
            <w:vAlign w:val="center"/>
          </w:tcPr>
          <w:p>
            <w:pPr>
              <w:pStyle w:val="ConsPlusNormal"/>
              <w:jc w:val="center"/>
            </w:pPr>
            <w:r>
              <w:t>7</w:t>
            </w:r>
          </w:p>
        </w:tc>
        <w:tc>
          <w:tcPr>
            <w:tcW w:w="1077" w:type="dxa"/>
            <w:vAlign w:val="center"/>
          </w:tcPr>
          <w:p>
            <w:pPr>
              <w:pStyle w:val="ConsPlusNormal"/>
              <w:jc w:val="center"/>
            </w:pPr>
            <w:r>
              <w:t>8</w:t>
            </w:r>
          </w:p>
        </w:tc>
        <w:tc>
          <w:tcPr>
            <w:tcW w:w="1020" w:type="dxa"/>
            <w:vAlign w:val="center"/>
          </w:tcPr>
          <w:p>
            <w:pPr>
              <w:pStyle w:val="ConsPlusNormal"/>
              <w:jc w:val="center"/>
            </w:pPr>
            <w:r>
              <w:t>9</w:t>
            </w:r>
          </w:p>
        </w:tc>
        <w:tc>
          <w:tcPr>
            <w:tcW w:w="1134" w:type="dxa"/>
            <w:vAlign w:val="center"/>
          </w:tcPr>
          <w:p>
            <w:pPr>
              <w:pStyle w:val="ConsPlusNormal"/>
              <w:jc w:val="center"/>
            </w:pPr>
            <w:r>
              <w:t>10</w:t>
            </w:r>
          </w:p>
        </w:tc>
        <w:tc>
          <w:tcPr>
            <w:tcW w:w="1077" w:type="dxa"/>
            <w:vAlign w:val="center"/>
          </w:tcPr>
          <w:p>
            <w:pPr>
              <w:pStyle w:val="ConsPlusNormal"/>
              <w:jc w:val="center"/>
            </w:pPr>
            <w:r>
              <w:t>11</w:t>
            </w:r>
          </w:p>
        </w:tc>
        <w:tc>
          <w:tcPr>
            <w:tcW w:w="1020" w:type="dxa"/>
            <w:vAlign w:val="center"/>
          </w:tcPr>
          <w:p>
            <w:pPr>
              <w:pStyle w:val="ConsPlusNormal"/>
              <w:jc w:val="center"/>
            </w:pPr>
            <w:r>
              <w:t>12</w:t>
            </w:r>
          </w:p>
        </w:tc>
      </w:tr>
      <w:tr>
        <w:tc>
          <w:tcPr>
            <w:tcW w:w="426" w:type="dxa"/>
            <w:vMerge w:val="restart"/>
          </w:tcPr>
          <w:p>
            <w:pPr>
              <w:pStyle w:val="ConsPlusNormal"/>
              <w:jc w:val="center"/>
            </w:pPr>
            <w:r>
              <w:t>1</w:t>
            </w:r>
          </w:p>
        </w:tc>
        <w:tc>
          <w:tcPr>
            <w:tcW w:w="1843" w:type="dxa"/>
            <w:vMerge w:val="restart"/>
          </w:tcPr>
          <w:p>
            <w:pPr>
              <w:pStyle w:val="ConsPlusNormal"/>
            </w:pPr>
            <w:r>
              <w:t>Финансовое управление Администрации ЗАТО Северск</w:t>
            </w:r>
          </w:p>
        </w:tc>
        <w:tc>
          <w:tcPr>
            <w:tcW w:w="11620" w:type="dxa"/>
            <w:gridSpan w:val="10"/>
          </w:tcPr>
          <w:p>
            <w:pPr>
              <w:pStyle w:val="ConsPlusNormal"/>
            </w:pPr>
            <w:r>
              <w:t>Задача 1 "Обеспечение выполнения расходных обязательств и создание условий для их оптимизации"</w:t>
            </w:r>
          </w:p>
        </w:tc>
      </w:tr>
      <w:tr>
        <w:tc>
          <w:tcPr>
            <w:tcW w:w="426" w:type="dxa"/>
            <w:vMerge/>
          </w:tcPr>
          <w:p/>
        </w:tc>
        <w:tc>
          <w:tcPr>
            <w:tcW w:w="1843" w:type="dxa"/>
            <w:vMerge/>
          </w:tcPr>
          <w:p/>
        </w:tc>
        <w:tc>
          <w:tcPr>
            <w:tcW w:w="2041" w:type="dxa"/>
          </w:tcPr>
          <w:p>
            <w:pPr>
              <w:pStyle w:val="ConsPlusNormal"/>
            </w:pPr>
            <w:r>
              <w:t>Объем финансирования, тыс. руб.</w:t>
            </w:r>
          </w:p>
        </w:tc>
        <w:tc>
          <w:tcPr>
            <w:tcW w:w="1191" w:type="dxa"/>
          </w:tcPr>
          <w:p>
            <w:pPr>
              <w:pStyle w:val="ConsPlusNormal"/>
              <w:jc w:val="center"/>
            </w:pPr>
            <w:r>
              <w:t>36041,00</w:t>
            </w:r>
          </w:p>
        </w:tc>
        <w:tc>
          <w:tcPr>
            <w:tcW w:w="1020" w:type="dxa"/>
          </w:tcPr>
          <w:p>
            <w:pPr>
              <w:pStyle w:val="ConsPlusNormal"/>
              <w:jc w:val="right"/>
            </w:pPr>
            <w:r>
              <w:t>5777,00</w:t>
            </w:r>
          </w:p>
        </w:tc>
        <w:tc>
          <w:tcPr>
            <w:tcW w:w="1020" w:type="dxa"/>
          </w:tcPr>
          <w:p>
            <w:pPr>
              <w:pStyle w:val="ConsPlusNormal"/>
              <w:jc w:val="right"/>
            </w:pPr>
            <w:r>
              <w:t>5690,00</w:t>
            </w:r>
          </w:p>
        </w:tc>
        <w:tc>
          <w:tcPr>
            <w:tcW w:w="1020" w:type="dxa"/>
          </w:tcPr>
          <w:p>
            <w:pPr>
              <w:pStyle w:val="ConsPlusNormal"/>
              <w:jc w:val="right"/>
            </w:pPr>
            <w:r>
              <w:t>5937,00</w:t>
            </w:r>
          </w:p>
        </w:tc>
        <w:tc>
          <w:tcPr>
            <w:tcW w:w="1077" w:type="dxa"/>
          </w:tcPr>
          <w:p>
            <w:pPr>
              <w:pStyle w:val="ConsPlusNormal"/>
              <w:jc w:val="right"/>
            </w:pPr>
            <w:r>
              <w:t>6185,00</w:t>
            </w:r>
          </w:p>
        </w:tc>
        <w:tc>
          <w:tcPr>
            <w:tcW w:w="1020" w:type="dxa"/>
          </w:tcPr>
          <w:p>
            <w:pPr>
              <w:pStyle w:val="ConsPlusNormal"/>
              <w:jc w:val="right"/>
            </w:pPr>
            <w:r>
              <w:t>6397,00</w:t>
            </w:r>
          </w:p>
        </w:tc>
        <w:tc>
          <w:tcPr>
            <w:tcW w:w="1134" w:type="dxa"/>
          </w:tcPr>
          <w:p>
            <w:pPr>
              <w:pStyle w:val="ConsPlusNormal"/>
              <w:jc w:val="right"/>
            </w:pPr>
            <w:r>
              <w:t>6055,00</w:t>
            </w:r>
          </w:p>
        </w:tc>
        <w:tc>
          <w:tcPr>
            <w:tcW w:w="1077" w:type="dxa"/>
          </w:tcPr>
          <w:p>
            <w:pPr>
              <w:pStyle w:val="ConsPlusNormal"/>
              <w:jc w:val="right"/>
            </w:pPr>
            <w:r>
              <w:t>6055,00</w:t>
            </w:r>
          </w:p>
        </w:tc>
        <w:tc>
          <w:tcPr>
            <w:tcW w:w="1020" w:type="dxa"/>
          </w:tcPr>
          <w:p>
            <w:pPr>
              <w:pStyle w:val="ConsPlusNormal"/>
              <w:jc w:val="right"/>
            </w:pPr>
            <w:r>
              <w:t>0,00</w:t>
            </w:r>
          </w:p>
        </w:tc>
      </w:tr>
      <w:tr>
        <w:tc>
          <w:tcPr>
            <w:tcW w:w="426" w:type="dxa"/>
            <w:vMerge/>
          </w:tcPr>
          <w:p/>
        </w:tc>
        <w:tc>
          <w:tcPr>
            <w:tcW w:w="1843" w:type="dxa"/>
            <w:vMerge/>
          </w:tcPr>
          <w:p/>
        </w:tc>
        <w:tc>
          <w:tcPr>
            <w:tcW w:w="2041" w:type="dxa"/>
          </w:tcPr>
          <w:p>
            <w:pPr>
              <w:pStyle w:val="ConsPlusNormal"/>
            </w:pPr>
            <w:r>
              <w:t>Показатель 1 "Полнота исполнения расходных обязательств (без учета субвенций, субсидий и иных МБТ, имеющих целевое назначение)" задачи 1 деятельности ответственного исполнителя, проц</w:t>
            </w:r>
          </w:p>
        </w:tc>
        <w:tc>
          <w:tcPr>
            <w:tcW w:w="1191" w:type="dxa"/>
          </w:tcPr>
          <w:p>
            <w:pPr>
              <w:pStyle w:val="ConsPlusNormal"/>
              <w:jc w:val="right"/>
            </w:pPr>
            <w:r>
              <w:t>-</w:t>
            </w:r>
          </w:p>
        </w:tc>
        <w:tc>
          <w:tcPr>
            <w:tcW w:w="1020" w:type="dxa"/>
          </w:tcPr>
          <w:p>
            <w:pPr>
              <w:pStyle w:val="ConsPlusNormal"/>
              <w:jc w:val="right"/>
            </w:pPr>
            <w:r>
              <w:t>90,0</w:t>
            </w:r>
          </w:p>
        </w:tc>
        <w:tc>
          <w:tcPr>
            <w:tcW w:w="1020" w:type="dxa"/>
          </w:tcPr>
          <w:p>
            <w:pPr>
              <w:pStyle w:val="ConsPlusNormal"/>
              <w:jc w:val="right"/>
            </w:pPr>
            <w:r>
              <w:t>91,0</w:t>
            </w:r>
          </w:p>
        </w:tc>
        <w:tc>
          <w:tcPr>
            <w:tcW w:w="1020" w:type="dxa"/>
          </w:tcPr>
          <w:p>
            <w:pPr>
              <w:pStyle w:val="ConsPlusNormal"/>
              <w:jc w:val="right"/>
            </w:pPr>
            <w:r>
              <w:t>92,0</w:t>
            </w:r>
          </w:p>
        </w:tc>
        <w:tc>
          <w:tcPr>
            <w:tcW w:w="1077" w:type="dxa"/>
          </w:tcPr>
          <w:p>
            <w:pPr>
              <w:pStyle w:val="ConsPlusNormal"/>
              <w:jc w:val="right"/>
            </w:pPr>
            <w:r>
              <w:t>93,0</w:t>
            </w:r>
          </w:p>
        </w:tc>
        <w:tc>
          <w:tcPr>
            <w:tcW w:w="1020" w:type="dxa"/>
          </w:tcPr>
          <w:p>
            <w:pPr>
              <w:pStyle w:val="ConsPlusNormal"/>
              <w:jc w:val="right"/>
            </w:pPr>
            <w:r>
              <w:t>94,0</w:t>
            </w:r>
          </w:p>
        </w:tc>
        <w:tc>
          <w:tcPr>
            <w:tcW w:w="1134" w:type="dxa"/>
          </w:tcPr>
          <w:p>
            <w:pPr>
              <w:pStyle w:val="ConsPlusNormal"/>
              <w:jc w:val="right"/>
            </w:pPr>
            <w:r>
              <w:t>95,0</w:t>
            </w:r>
          </w:p>
        </w:tc>
        <w:tc>
          <w:tcPr>
            <w:tcW w:w="1077" w:type="dxa"/>
          </w:tcPr>
          <w:p>
            <w:pPr>
              <w:pStyle w:val="ConsPlusNormal"/>
              <w:jc w:val="right"/>
            </w:pPr>
            <w:r>
              <w:t>95,0</w:t>
            </w:r>
          </w:p>
        </w:tc>
        <w:tc>
          <w:tcPr>
            <w:tcW w:w="1020" w:type="dxa"/>
          </w:tcPr>
          <w:p>
            <w:pPr>
              <w:pStyle w:val="ConsPlusNormal"/>
              <w:jc w:val="right"/>
            </w:pPr>
            <w:r>
              <w:t>-</w:t>
            </w:r>
          </w:p>
        </w:tc>
      </w:tr>
      <w:tr>
        <w:tc>
          <w:tcPr>
            <w:tcW w:w="426" w:type="dxa"/>
            <w:vMerge/>
          </w:tcPr>
          <w:p/>
        </w:tc>
        <w:tc>
          <w:tcPr>
            <w:tcW w:w="1843" w:type="dxa"/>
            <w:vMerge/>
          </w:tcPr>
          <w:p/>
        </w:tc>
        <w:tc>
          <w:tcPr>
            <w:tcW w:w="2041" w:type="dxa"/>
          </w:tcPr>
          <w:p>
            <w:pPr>
              <w:pStyle w:val="ConsPlusNormal"/>
            </w:pPr>
            <w:r>
              <w:t>Объем финансирования всего, тыс. руб.</w:t>
            </w:r>
          </w:p>
        </w:tc>
        <w:tc>
          <w:tcPr>
            <w:tcW w:w="1191" w:type="dxa"/>
          </w:tcPr>
          <w:p>
            <w:pPr>
              <w:pStyle w:val="ConsPlusNormal"/>
              <w:jc w:val="right"/>
            </w:pPr>
            <w:r>
              <w:t>36041,00</w:t>
            </w:r>
          </w:p>
        </w:tc>
        <w:tc>
          <w:tcPr>
            <w:tcW w:w="1020" w:type="dxa"/>
          </w:tcPr>
          <w:p>
            <w:pPr>
              <w:pStyle w:val="ConsPlusNormal"/>
              <w:jc w:val="right"/>
            </w:pPr>
            <w:r>
              <w:t>5777,00</w:t>
            </w:r>
          </w:p>
        </w:tc>
        <w:tc>
          <w:tcPr>
            <w:tcW w:w="1020" w:type="dxa"/>
          </w:tcPr>
          <w:p>
            <w:pPr>
              <w:pStyle w:val="ConsPlusNormal"/>
              <w:jc w:val="right"/>
            </w:pPr>
            <w:r>
              <w:t>5690,00</w:t>
            </w:r>
          </w:p>
        </w:tc>
        <w:tc>
          <w:tcPr>
            <w:tcW w:w="1020" w:type="dxa"/>
          </w:tcPr>
          <w:p>
            <w:pPr>
              <w:pStyle w:val="ConsPlusNormal"/>
              <w:jc w:val="right"/>
            </w:pPr>
            <w:r>
              <w:t>5937,00</w:t>
            </w:r>
          </w:p>
        </w:tc>
        <w:tc>
          <w:tcPr>
            <w:tcW w:w="1077" w:type="dxa"/>
          </w:tcPr>
          <w:p>
            <w:pPr>
              <w:pStyle w:val="ConsPlusNormal"/>
              <w:jc w:val="right"/>
            </w:pPr>
            <w:r>
              <w:t>6185,00</w:t>
            </w:r>
          </w:p>
        </w:tc>
        <w:tc>
          <w:tcPr>
            <w:tcW w:w="1020" w:type="dxa"/>
          </w:tcPr>
          <w:p>
            <w:pPr>
              <w:pStyle w:val="ConsPlusNormal"/>
              <w:jc w:val="right"/>
            </w:pPr>
            <w:r>
              <w:t>6397,00</w:t>
            </w:r>
          </w:p>
        </w:tc>
        <w:tc>
          <w:tcPr>
            <w:tcW w:w="1134" w:type="dxa"/>
          </w:tcPr>
          <w:p>
            <w:pPr>
              <w:pStyle w:val="ConsPlusNormal"/>
              <w:jc w:val="right"/>
            </w:pPr>
            <w:r>
              <w:t>6055,00</w:t>
            </w:r>
          </w:p>
        </w:tc>
        <w:tc>
          <w:tcPr>
            <w:tcW w:w="1077" w:type="dxa"/>
          </w:tcPr>
          <w:p>
            <w:pPr>
              <w:pStyle w:val="ConsPlusNormal"/>
              <w:jc w:val="right"/>
            </w:pPr>
            <w:r>
              <w:t>6055,00</w:t>
            </w:r>
          </w:p>
        </w:tc>
        <w:tc>
          <w:tcPr>
            <w:tcW w:w="1020" w:type="dxa"/>
          </w:tcPr>
          <w:p>
            <w:pPr>
              <w:pStyle w:val="ConsPlusNormal"/>
              <w:jc w:val="right"/>
            </w:pPr>
            <w:r>
              <w:t>0,00</w:t>
            </w:r>
          </w:p>
        </w:tc>
      </w:tr>
      <w:tr>
        <w:tc>
          <w:tcPr>
            <w:tcW w:w="426" w:type="dxa"/>
            <w:vMerge w:val="restart"/>
          </w:tcPr>
          <w:p>
            <w:pPr>
              <w:pStyle w:val="ConsPlusNormal"/>
              <w:jc w:val="center"/>
            </w:pPr>
            <w:r>
              <w:t>2</w:t>
            </w:r>
          </w:p>
        </w:tc>
        <w:tc>
          <w:tcPr>
            <w:tcW w:w="1843" w:type="dxa"/>
            <w:vMerge w:val="restart"/>
          </w:tcPr>
          <w:p>
            <w:pPr>
              <w:pStyle w:val="ConsPlusNormal"/>
            </w:pPr>
            <w:r>
              <w:t>Финансовое управление Администрации ЗАТО Северск</w:t>
            </w:r>
          </w:p>
        </w:tc>
        <w:tc>
          <w:tcPr>
            <w:tcW w:w="11620" w:type="dxa"/>
            <w:gridSpan w:val="10"/>
          </w:tcPr>
          <w:p>
            <w:pPr>
              <w:pStyle w:val="ConsPlusNormal"/>
            </w:pPr>
            <w:r>
              <w:t>Задача 2 "Организация и обеспечение исполнения бюджета и формирование бюджетной отчетности"</w:t>
            </w:r>
          </w:p>
        </w:tc>
      </w:tr>
      <w:tr>
        <w:tc>
          <w:tcPr>
            <w:tcW w:w="426" w:type="dxa"/>
            <w:vMerge/>
          </w:tcPr>
          <w:p/>
        </w:tc>
        <w:tc>
          <w:tcPr>
            <w:tcW w:w="1843" w:type="dxa"/>
            <w:vMerge/>
          </w:tcPr>
          <w:p/>
        </w:tc>
        <w:tc>
          <w:tcPr>
            <w:tcW w:w="2041" w:type="dxa"/>
          </w:tcPr>
          <w:p>
            <w:pPr>
              <w:pStyle w:val="ConsPlusNormal"/>
            </w:pPr>
            <w:r>
              <w:t>Объем финансирования, тыс. руб.</w:t>
            </w:r>
          </w:p>
        </w:tc>
        <w:tc>
          <w:tcPr>
            <w:tcW w:w="1191" w:type="dxa"/>
          </w:tcPr>
          <w:p>
            <w:pPr>
              <w:pStyle w:val="ConsPlusNormal"/>
              <w:jc w:val="center"/>
            </w:pPr>
            <w:r>
              <w:t>36041,00</w:t>
            </w:r>
          </w:p>
        </w:tc>
        <w:tc>
          <w:tcPr>
            <w:tcW w:w="1020" w:type="dxa"/>
          </w:tcPr>
          <w:p>
            <w:pPr>
              <w:pStyle w:val="ConsPlusNormal"/>
              <w:jc w:val="right"/>
            </w:pPr>
            <w:r>
              <w:t>5777,00</w:t>
            </w:r>
          </w:p>
        </w:tc>
        <w:tc>
          <w:tcPr>
            <w:tcW w:w="1020" w:type="dxa"/>
          </w:tcPr>
          <w:p>
            <w:pPr>
              <w:pStyle w:val="ConsPlusNormal"/>
              <w:jc w:val="right"/>
            </w:pPr>
            <w:r>
              <w:t>5690,00</w:t>
            </w:r>
          </w:p>
        </w:tc>
        <w:tc>
          <w:tcPr>
            <w:tcW w:w="1020" w:type="dxa"/>
          </w:tcPr>
          <w:p>
            <w:pPr>
              <w:pStyle w:val="ConsPlusNormal"/>
              <w:jc w:val="right"/>
            </w:pPr>
            <w:r>
              <w:t>5937,00</w:t>
            </w:r>
          </w:p>
        </w:tc>
        <w:tc>
          <w:tcPr>
            <w:tcW w:w="1077" w:type="dxa"/>
          </w:tcPr>
          <w:p>
            <w:pPr>
              <w:pStyle w:val="ConsPlusNormal"/>
              <w:jc w:val="right"/>
            </w:pPr>
            <w:r>
              <w:t>6185,00</w:t>
            </w:r>
          </w:p>
        </w:tc>
        <w:tc>
          <w:tcPr>
            <w:tcW w:w="1020" w:type="dxa"/>
          </w:tcPr>
          <w:p>
            <w:pPr>
              <w:pStyle w:val="ConsPlusNormal"/>
              <w:jc w:val="right"/>
            </w:pPr>
            <w:r>
              <w:t>6397,00</w:t>
            </w:r>
          </w:p>
        </w:tc>
        <w:tc>
          <w:tcPr>
            <w:tcW w:w="1134" w:type="dxa"/>
          </w:tcPr>
          <w:p>
            <w:pPr>
              <w:pStyle w:val="ConsPlusNormal"/>
              <w:jc w:val="right"/>
            </w:pPr>
            <w:r>
              <w:t>6055,00</w:t>
            </w:r>
          </w:p>
        </w:tc>
        <w:tc>
          <w:tcPr>
            <w:tcW w:w="1077" w:type="dxa"/>
          </w:tcPr>
          <w:p>
            <w:pPr>
              <w:pStyle w:val="ConsPlusNormal"/>
              <w:jc w:val="right"/>
            </w:pPr>
            <w:r>
              <w:t>6055,00</w:t>
            </w:r>
          </w:p>
        </w:tc>
        <w:tc>
          <w:tcPr>
            <w:tcW w:w="1020" w:type="dxa"/>
          </w:tcPr>
          <w:p>
            <w:pPr>
              <w:pStyle w:val="ConsPlusNormal"/>
              <w:jc w:val="right"/>
            </w:pPr>
            <w:r>
              <w:t>0,00</w:t>
            </w:r>
          </w:p>
        </w:tc>
      </w:tr>
      <w:tr>
        <w:tc>
          <w:tcPr>
            <w:tcW w:w="426" w:type="dxa"/>
            <w:vMerge/>
          </w:tcPr>
          <w:p/>
        </w:tc>
        <w:tc>
          <w:tcPr>
            <w:tcW w:w="1843" w:type="dxa"/>
            <w:vMerge/>
          </w:tcPr>
          <w:p/>
        </w:tc>
        <w:tc>
          <w:tcPr>
            <w:tcW w:w="2041" w:type="dxa"/>
          </w:tcPr>
          <w:p>
            <w:pPr>
              <w:pStyle w:val="ConsPlusNormal"/>
            </w:pPr>
            <w:r>
              <w:t>Показатель 1 "Равномерность исполнения расходов в течение года соответствии с кассовым планом (удельный вес расходов IV квартала)" задачи 2 деятельности ответственного исполнителя, проц</w:t>
            </w:r>
          </w:p>
        </w:tc>
        <w:tc>
          <w:tcPr>
            <w:tcW w:w="1191" w:type="dxa"/>
          </w:tcPr>
          <w:p>
            <w:pPr>
              <w:pStyle w:val="ConsPlusNormal"/>
              <w:jc w:val="right"/>
            </w:pPr>
            <w:r>
              <w:t>-</w:t>
            </w:r>
          </w:p>
        </w:tc>
        <w:tc>
          <w:tcPr>
            <w:tcW w:w="1020" w:type="dxa"/>
          </w:tcPr>
          <w:p>
            <w:pPr>
              <w:pStyle w:val="ConsPlusNormal"/>
              <w:jc w:val="right"/>
            </w:pPr>
            <w:r>
              <w:t>Не более 30</w:t>
            </w:r>
          </w:p>
        </w:tc>
        <w:tc>
          <w:tcPr>
            <w:tcW w:w="1020" w:type="dxa"/>
          </w:tcPr>
          <w:p>
            <w:pPr>
              <w:pStyle w:val="ConsPlusNormal"/>
              <w:jc w:val="right"/>
            </w:pPr>
            <w:r>
              <w:t>Не более 30</w:t>
            </w:r>
          </w:p>
        </w:tc>
        <w:tc>
          <w:tcPr>
            <w:tcW w:w="1020" w:type="dxa"/>
          </w:tcPr>
          <w:p>
            <w:pPr>
              <w:pStyle w:val="ConsPlusNormal"/>
              <w:jc w:val="right"/>
            </w:pPr>
            <w:r>
              <w:t>Не более 30</w:t>
            </w:r>
          </w:p>
        </w:tc>
        <w:tc>
          <w:tcPr>
            <w:tcW w:w="1077" w:type="dxa"/>
          </w:tcPr>
          <w:p>
            <w:pPr>
              <w:pStyle w:val="ConsPlusNormal"/>
              <w:jc w:val="right"/>
            </w:pPr>
            <w:r>
              <w:t>Не более 30</w:t>
            </w:r>
          </w:p>
        </w:tc>
        <w:tc>
          <w:tcPr>
            <w:tcW w:w="1020" w:type="dxa"/>
          </w:tcPr>
          <w:p>
            <w:pPr>
              <w:pStyle w:val="ConsPlusNormal"/>
              <w:jc w:val="right"/>
            </w:pPr>
            <w:r>
              <w:t>Не более 30</w:t>
            </w:r>
          </w:p>
        </w:tc>
        <w:tc>
          <w:tcPr>
            <w:tcW w:w="1134" w:type="dxa"/>
          </w:tcPr>
          <w:p>
            <w:pPr>
              <w:pStyle w:val="ConsPlusNormal"/>
              <w:jc w:val="right"/>
            </w:pPr>
            <w:r>
              <w:t>Не более 30</w:t>
            </w:r>
          </w:p>
        </w:tc>
        <w:tc>
          <w:tcPr>
            <w:tcW w:w="1077" w:type="dxa"/>
          </w:tcPr>
          <w:p>
            <w:pPr>
              <w:pStyle w:val="ConsPlusNormal"/>
              <w:jc w:val="right"/>
            </w:pPr>
            <w:r>
              <w:t>Не более 30</w:t>
            </w:r>
          </w:p>
        </w:tc>
        <w:tc>
          <w:tcPr>
            <w:tcW w:w="1020" w:type="dxa"/>
          </w:tcPr>
          <w:p>
            <w:pPr>
              <w:pStyle w:val="ConsPlusNormal"/>
              <w:jc w:val="right"/>
            </w:pPr>
            <w:r>
              <w:t>-</w:t>
            </w:r>
          </w:p>
        </w:tc>
      </w:tr>
      <w:tr>
        <w:tc>
          <w:tcPr>
            <w:tcW w:w="426" w:type="dxa"/>
            <w:vMerge/>
          </w:tcPr>
          <w:p/>
        </w:tc>
        <w:tc>
          <w:tcPr>
            <w:tcW w:w="1843" w:type="dxa"/>
            <w:vMerge/>
          </w:tcPr>
          <w:p/>
        </w:tc>
        <w:tc>
          <w:tcPr>
            <w:tcW w:w="2041" w:type="dxa"/>
          </w:tcPr>
          <w:p>
            <w:pPr>
              <w:pStyle w:val="ConsPlusNormal"/>
            </w:pPr>
            <w:r>
              <w:t>Показатель 2 "Просроченная кредиторская задолженность казенных учреждений" задачи 2 деятельности ответственного исполнителя, тыс. руб.</w:t>
            </w:r>
          </w:p>
        </w:tc>
        <w:tc>
          <w:tcPr>
            <w:tcW w:w="1191" w:type="dxa"/>
          </w:tcPr>
          <w:p>
            <w:pPr>
              <w:pStyle w:val="ConsPlusNormal"/>
              <w:jc w:val="right"/>
            </w:pPr>
            <w:r>
              <w:t>-</w:t>
            </w:r>
          </w:p>
        </w:tc>
        <w:tc>
          <w:tcPr>
            <w:tcW w:w="1020" w:type="dxa"/>
          </w:tcPr>
          <w:p>
            <w:pPr>
              <w:pStyle w:val="ConsPlusNormal"/>
              <w:jc w:val="right"/>
            </w:pPr>
            <w:r>
              <w:t>0,00</w:t>
            </w:r>
          </w:p>
        </w:tc>
        <w:tc>
          <w:tcPr>
            <w:tcW w:w="1020" w:type="dxa"/>
          </w:tcPr>
          <w:p>
            <w:pPr>
              <w:pStyle w:val="ConsPlusNormal"/>
              <w:jc w:val="right"/>
            </w:pPr>
            <w:r>
              <w:t>0,00</w:t>
            </w:r>
          </w:p>
        </w:tc>
        <w:tc>
          <w:tcPr>
            <w:tcW w:w="1020" w:type="dxa"/>
          </w:tcPr>
          <w:p>
            <w:pPr>
              <w:pStyle w:val="ConsPlusNormal"/>
              <w:jc w:val="right"/>
            </w:pPr>
            <w:r>
              <w:t>0,00</w:t>
            </w:r>
          </w:p>
        </w:tc>
        <w:tc>
          <w:tcPr>
            <w:tcW w:w="1077" w:type="dxa"/>
          </w:tcPr>
          <w:p>
            <w:pPr>
              <w:pStyle w:val="ConsPlusNormal"/>
              <w:jc w:val="right"/>
            </w:pPr>
            <w:r>
              <w:t>0,00</w:t>
            </w:r>
          </w:p>
        </w:tc>
        <w:tc>
          <w:tcPr>
            <w:tcW w:w="1020" w:type="dxa"/>
          </w:tcPr>
          <w:p>
            <w:pPr>
              <w:pStyle w:val="ConsPlusNormal"/>
              <w:jc w:val="right"/>
            </w:pPr>
            <w:r>
              <w:t>0,00</w:t>
            </w:r>
          </w:p>
        </w:tc>
        <w:tc>
          <w:tcPr>
            <w:tcW w:w="1134" w:type="dxa"/>
          </w:tcPr>
          <w:p>
            <w:pPr>
              <w:pStyle w:val="ConsPlusNormal"/>
              <w:jc w:val="right"/>
            </w:pPr>
            <w:r>
              <w:t>0,00</w:t>
            </w:r>
          </w:p>
        </w:tc>
        <w:tc>
          <w:tcPr>
            <w:tcW w:w="1077" w:type="dxa"/>
          </w:tcPr>
          <w:p>
            <w:pPr>
              <w:pStyle w:val="ConsPlusNormal"/>
              <w:jc w:val="right"/>
            </w:pPr>
            <w:r>
              <w:t>0,00</w:t>
            </w:r>
          </w:p>
        </w:tc>
        <w:tc>
          <w:tcPr>
            <w:tcW w:w="1020" w:type="dxa"/>
          </w:tcPr>
          <w:p>
            <w:pPr>
              <w:pStyle w:val="ConsPlusNormal"/>
              <w:jc w:val="right"/>
            </w:pPr>
            <w:r>
              <w:t>-</w:t>
            </w:r>
          </w:p>
        </w:tc>
      </w:tr>
      <w:tr>
        <w:tc>
          <w:tcPr>
            <w:tcW w:w="426" w:type="dxa"/>
            <w:vMerge/>
          </w:tcPr>
          <w:p/>
        </w:tc>
        <w:tc>
          <w:tcPr>
            <w:tcW w:w="1843" w:type="dxa"/>
            <w:vMerge/>
          </w:tcPr>
          <w:p/>
        </w:tc>
        <w:tc>
          <w:tcPr>
            <w:tcW w:w="2041" w:type="dxa"/>
          </w:tcPr>
          <w:p>
            <w:pPr>
              <w:pStyle w:val="ConsPlusNormal"/>
            </w:pPr>
            <w:r>
              <w:t>Объем финансирования всего, тыс. руб.</w:t>
            </w:r>
          </w:p>
        </w:tc>
        <w:tc>
          <w:tcPr>
            <w:tcW w:w="1191" w:type="dxa"/>
          </w:tcPr>
          <w:p>
            <w:pPr>
              <w:pStyle w:val="ConsPlusNormal"/>
              <w:jc w:val="right"/>
            </w:pPr>
            <w:r>
              <w:t>36041,00</w:t>
            </w:r>
          </w:p>
        </w:tc>
        <w:tc>
          <w:tcPr>
            <w:tcW w:w="1020" w:type="dxa"/>
          </w:tcPr>
          <w:p>
            <w:pPr>
              <w:pStyle w:val="ConsPlusNormal"/>
              <w:jc w:val="right"/>
            </w:pPr>
            <w:r>
              <w:t>5777,00</w:t>
            </w:r>
          </w:p>
        </w:tc>
        <w:tc>
          <w:tcPr>
            <w:tcW w:w="1020" w:type="dxa"/>
          </w:tcPr>
          <w:p>
            <w:pPr>
              <w:pStyle w:val="ConsPlusNormal"/>
              <w:jc w:val="right"/>
            </w:pPr>
            <w:r>
              <w:t>5690,00</w:t>
            </w:r>
          </w:p>
        </w:tc>
        <w:tc>
          <w:tcPr>
            <w:tcW w:w="1020" w:type="dxa"/>
          </w:tcPr>
          <w:p>
            <w:pPr>
              <w:pStyle w:val="ConsPlusNormal"/>
              <w:jc w:val="right"/>
            </w:pPr>
            <w:r>
              <w:t>5937,00</w:t>
            </w:r>
          </w:p>
        </w:tc>
        <w:tc>
          <w:tcPr>
            <w:tcW w:w="1077" w:type="dxa"/>
          </w:tcPr>
          <w:p>
            <w:pPr>
              <w:pStyle w:val="ConsPlusNormal"/>
              <w:jc w:val="right"/>
            </w:pPr>
            <w:r>
              <w:t>6185,00</w:t>
            </w:r>
          </w:p>
        </w:tc>
        <w:tc>
          <w:tcPr>
            <w:tcW w:w="1020" w:type="dxa"/>
          </w:tcPr>
          <w:p>
            <w:pPr>
              <w:pStyle w:val="ConsPlusNormal"/>
              <w:jc w:val="right"/>
            </w:pPr>
            <w:r>
              <w:t>6397,00</w:t>
            </w:r>
          </w:p>
        </w:tc>
        <w:tc>
          <w:tcPr>
            <w:tcW w:w="1134" w:type="dxa"/>
          </w:tcPr>
          <w:p>
            <w:pPr>
              <w:pStyle w:val="ConsPlusNormal"/>
              <w:jc w:val="right"/>
            </w:pPr>
            <w:r>
              <w:t>6055,00</w:t>
            </w:r>
          </w:p>
        </w:tc>
        <w:tc>
          <w:tcPr>
            <w:tcW w:w="1077" w:type="dxa"/>
          </w:tcPr>
          <w:p>
            <w:pPr>
              <w:pStyle w:val="ConsPlusNormal"/>
              <w:jc w:val="right"/>
            </w:pPr>
            <w:r>
              <w:t>6055,00</w:t>
            </w:r>
          </w:p>
        </w:tc>
        <w:tc>
          <w:tcPr>
            <w:tcW w:w="1020" w:type="dxa"/>
          </w:tcPr>
          <w:p>
            <w:pPr>
              <w:pStyle w:val="ConsPlusNormal"/>
              <w:jc w:val="right"/>
            </w:pPr>
            <w:r>
              <w:t>0,00</w:t>
            </w:r>
          </w:p>
        </w:tc>
      </w:tr>
      <w:tr>
        <w:tc>
          <w:tcPr>
            <w:tcW w:w="426" w:type="dxa"/>
            <w:vMerge w:val="restart"/>
          </w:tcPr>
          <w:p>
            <w:pPr>
              <w:pStyle w:val="ConsPlusNormal"/>
              <w:jc w:val="center"/>
            </w:pPr>
            <w:r>
              <w:t>3</w:t>
            </w:r>
          </w:p>
        </w:tc>
        <w:tc>
          <w:tcPr>
            <w:tcW w:w="1843" w:type="dxa"/>
            <w:vMerge w:val="restart"/>
          </w:tcPr>
          <w:p>
            <w:pPr>
              <w:pStyle w:val="ConsPlusNormal"/>
            </w:pPr>
            <w:r>
              <w:t>Финансовое управление Администрации ЗАТО Северск</w:t>
            </w:r>
          </w:p>
        </w:tc>
        <w:tc>
          <w:tcPr>
            <w:tcW w:w="11620" w:type="dxa"/>
            <w:gridSpan w:val="10"/>
          </w:tcPr>
          <w:p>
            <w:pPr>
              <w:pStyle w:val="ConsPlusNormal"/>
            </w:pPr>
            <w:r>
              <w:t>Задача 3 "Обеспечение контроля за соблюдением бюджетного законодательства"</w:t>
            </w:r>
          </w:p>
        </w:tc>
      </w:tr>
      <w:tr>
        <w:tc>
          <w:tcPr>
            <w:tcW w:w="426" w:type="dxa"/>
            <w:vMerge/>
          </w:tcPr>
          <w:p/>
        </w:tc>
        <w:tc>
          <w:tcPr>
            <w:tcW w:w="1843" w:type="dxa"/>
            <w:vMerge/>
          </w:tcPr>
          <w:p/>
        </w:tc>
        <w:tc>
          <w:tcPr>
            <w:tcW w:w="2041" w:type="dxa"/>
          </w:tcPr>
          <w:p>
            <w:pPr>
              <w:pStyle w:val="ConsPlusNormal"/>
            </w:pPr>
            <w:r>
              <w:t>Объем финансирования, тыс. руб.</w:t>
            </w:r>
          </w:p>
        </w:tc>
        <w:tc>
          <w:tcPr>
            <w:tcW w:w="1191" w:type="dxa"/>
          </w:tcPr>
          <w:p>
            <w:pPr>
              <w:pStyle w:val="ConsPlusNormal"/>
              <w:jc w:val="right"/>
            </w:pPr>
            <w:r>
              <w:t>36041,00</w:t>
            </w:r>
          </w:p>
        </w:tc>
        <w:tc>
          <w:tcPr>
            <w:tcW w:w="1020" w:type="dxa"/>
          </w:tcPr>
          <w:p>
            <w:pPr>
              <w:pStyle w:val="ConsPlusNormal"/>
              <w:jc w:val="right"/>
            </w:pPr>
            <w:r>
              <w:t>5777,00</w:t>
            </w:r>
          </w:p>
        </w:tc>
        <w:tc>
          <w:tcPr>
            <w:tcW w:w="1020" w:type="dxa"/>
          </w:tcPr>
          <w:p>
            <w:pPr>
              <w:pStyle w:val="ConsPlusNormal"/>
              <w:jc w:val="right"/>
            </w:pPr>
            <w:r>
              <w:t>5690,00</w:t>
            </w:r>
          </w:p>
        </w:tc>
        <w:tc>
          <w:tcPr>
            <w:tcW w:w="1020" w:type="dxa"/>
          </w:tcPr>
          <w:p>
            <w:pPr>
              <w:pStyle w:val="ConsPlusNormal"/>
              <w:jc w:val="right"/>
            </w:pPr>
            <w:r>
              <w:t>5937,00</w:t>
            </w:r>
          </w:p>
        </w:tc>
        <w:tc>
          <w:tcPr>
            <w:tcW w:w="1077" w:type="dxa"/>
          </w:tcPr>
          <w:p>
            <w:pPr>
              <w:pStyle w:val="ConsPlusNormal"/>
              <w:jc w:val="right"/>
            </w:pPr>
            <w:r>
              <w:t>6185,00</w:t>
            </w:r>
          </w:p>
        </w:tc>
        <w:tc>
          <w:tcPr>
            <w:tcW w:w="1020" w:type="dxa"/>
          </w:tcPr>
          <w:p>
            <w:pPr>
              <w:pStyle w:val="ConsPlusNormal"/>
              <w:jc w:val="right"/>
            </w:pPr>
            <w:r>
              <w:t>6397,00</w:t>
            </w:r>
          </w:p>
        </w:tc>
        <w:tc>
          <w:tcPr>
            <w:tcW w:w="1134" w:type="dxa"/>
          </w:tcPr>
          <w:p>
            <w:pPr>
              <w:pStyle w:val="ConsPlusNormal"/>
              <w:jc w:val="right"/>
            </w:pPr>
            <w:r>
              <w:t>6055,00</w:t>
            </w:r>
          </w:p>
        </w:tc>
        <w:tc>
          <w:tcPr>
            <w:tcW w:w="1077" w:type="dxa"/>
          </w:tcPr>
          <w:p>
            <w:pPr>
              <w:pStyle w:val="ConsPlusNormal"/>
              <w:jc w:val="right"/>
            </w:pPr>
            <w:r>
              <w:t>6055,00</w:t>
            </w:r>
          </w:p>
        </w:tc>
        <w:tc>
          <w:tcPr>
            <w:tcW w:w="1020" w:type="dxa"/>
          </w:tcPr>
          <w:p>
            <w:pPr>
              <w:pStyle w:val="ConsPlusNormal"/>
              <w:jc w:val="right"/>
            </w:pPr>
            <w:r>
              <w:t>0,00</w:t>
            </w:r>
          </w:p>
        </w:tc>
      </w:tr>
      <w:tr>
        <w:tc>
          <w:tcPr>
            <w:tcW w:w="426" w:type="dxa"/>
            <w:vMerge/>
          </w:tcPr>
          <w:p/>
        </w:tc>
        <w:tc>
          <w:tcPr>
            <w:tcW w:w="1843" w:type="dxa"/>
            <w:vMerge/>
          </w:tcPr>
          <w:p/>
        </w:tc>
        <w:tc>
          <w:tcPr>
            <w:tcW w:w="2041" w:type="dxa"/>
          </w:tcPr>
          <w:p>
            <w:pPr>
              <w:pStyle w:val="ConsPlusNormal"/>
            </w:pPr>
            <w:r>
              <w:t>Показатель 1 "Обеспечение устранения выявленных финансовых нарушений" задачи 3 деятельности ответственного исполнителя, проц</w:t>
            </w:r>
          </w:p>
        </w:tc>
        <w:tc>
          <w:tcPr>
            <w:tcW w:w="1191" w:type="dxa"/>
          </w:tcPr>
          <w:p>
            <w:pPr>
              <w:pStyle w:val="ConsPlusNormal"/>
              <w:jc w:val="right"/>
            </w:pPr>
            <w:r>
              <w:t>-</w:t>
            </w:r>
          </w:p>
        </w:tc>
        <w:tc>
          <w:tcPr>
            <w:tcW w:w="1020" w:type="dxa"/>
          </w:tcPr>
          <w:p>
            <w:pPr>
              <w:pStyle w:val="ConsPlusNormal"/>
              <w:jc w:val="right"/>
            </w:pPr>
            <w:r>
              <w:t>80</w:t>
            </w:r>
          </w:p>
        </w:tc>
        <w:tc>
          <w:tcPr>
            <w:tcW w:w="1020" w:type="dxa"/>
          </w:tcPr>
          <w:p>
            <w:pPr>
              <w:pStyle w:val="ConsPlusNormal"/>
              <w:jc w:val="right"/>
            </w:pPr>
            <w:r>
              <w:t>82</w:t>
            </w:r>
          </w:p>
        </w:tc>
        <w:tc>
          <w:tcPr>
            <w:tcW w:w="1020" w:type="dxa"/>
          </w:tcPr>
          <w:p>
            <w:pPr>
              <w:pStyle w:val="ConsPlusNormal"/>
              <w:jc w:val="right"/>
            </w:pPr>
            <w:r>
              <w:t>84</w:t>
            </w:r>
          </w:p>
        </w:tc>
        <w:tc>
          <w:tcPr>
            <w:tcW w:w="1077" w:type="dxa"/>
          </w:tcPr>
          <w:p>
            <w:pPr>
              <w:pStyle w:val="ConsPlusNormal"/>
              <w:jc w:val="right"/>
            </w:pPr>
            <w:r>
              <w:t>86</w:t>
            </w:r>
          </w:p>
        </w:tc>
        <w:tc>
          <w:tcPr>
            <w:tcW w:w="1020" w:type="dxa"/>
          </w:tcPr>
          <w:p>
            <w:pPr>
              <w:pStyle w:val="ConsPlusNormal"/>
              <w:jc w:val="right"/>
            </w:pPr>
            <w:r>
              <w:t>88</w:t>
            </w:r>
          </w:p>
        </w:tc>
        <w:tc>
          <w:tcPr>
            <w:tcW w:w="1134" w:type="dxa"/>
          </w:tcPr>
          <w:p>
            <w:pPr>
              <w:pStyle w:val="ConsPlusNormal"/>
              <w:jc w:val="right"/>
            </w:pPr>
            <w:r>
              <w:t>90</w:t>
            </w:r>
          </w:p>
        </w:tc>
        <w:tc>
          <w:tcPr>
            <w:tcW w:w="1077" w:type="dxa"/>
          </w:tcPr>
          <w:p>
            <w:pPr>
              <w:pStyle w:val="ConsPlusNormal"/>
              <w:jc w:val="right"/>
            </w:pPr>
            <w:r>
              <w:t>90</w:t>
            </w:r>
          </w:p>
        </w:tc>
        <w:tc>
          <w:tcPr>
            <w:tcW w:w="1020" w:type="dxa"/>
          </w:tcPr>
          <w:p>
            <w:pPr>
              <w:pStyle w:val="ConsPlusNormal"/>
              <w:jc w:val="right"/>
            </w:pPr>
            <w:r>
              <w:t>-</w:t>
            </w:r>
          </w:p>
        </w:tc>
      </w:tr>
      <w:tr>
        <w:tc>
          <w:tcPr>
            <w:tcW w:w="426" w:type="dxa"/>
            <w:vMerge/>
          </w:tcPr>
          <w:p/>
        </w:tc>
        <w:tc>
          <w:tcPr>
            <w:tcW w:w="1843" w:type="dxa"/>
            <w:vMerge/>
          </w:tcPr>
          <w:p/>
        </w:tc>
        <w:tc>
          <w:tcPr>
            <w:tcW w:w="2041" w:type="dxa"/>
          </w:tcPr>
          <w:p>
            <w:pPr>
              <w:pStyle w:val="ConsPlusNormal"/>
            </w:pPr>
            <w:r>
              <w:t>Объем финансирования всего, тыс. руб.</w:t>
            </w:r>
          </w:p>
        </w:tc>
        <w:tc>
          <w:tcPr>
            <w:tcW w:w="1191" w:type="dxa"/>
          </w:tcPr>
          <w:p>
            <w:pPr>
              <w:pStyle w:val="ConsPlusNormal"/>
              <w:jc w:val="right"/>
            </w:pPr>
            <w:r>
              <w:t>36041,00</w:t>
            </w:r>
          </w:p>
        </w:tc>
        <w:tc>
          <w:tcPr>
            <w:tcW w:w="1020" w:type="dxa"/>
          </w:tcPr>
          <w:p>
            <w:pPr>
              <w:pStyle w:val="ConsPlusNormal"/>
              <w:jc w:val="right"/>
            </w:pPr>
            <w:r>
              <w:t>5777,00</w:t>
            </w:r>
          </w:p>
        </w:tc>
        <w:tc>
          <w:tcPr>
            <w:tcW w:w="1020" w:type="dxa"/>
          </w:tcPr>
          <w:p>
            <w:pPr>
              <w:pStyle w:val="ConsPlusNormal"/>
              <w:jc w:val="right"/>
            </w:pPr>
            <w:r>
              <w:t>5690,00</w:t>
            </w:r>
          </w:p>
        </w:tc>
        <w:tc>
          <w:tcPr>
            <w:tcW w:w="1020" w:type="dxa"/>
          </w:tcPr>
          <w:p>
            <w:pPr>
              <w:pStyle w:val="ConsPlusNormal"/>
              <w:jc w:val="right"/>
            </w:pPr>
            <w:r>
              <w:t>5937,00</w:t>
            </w:r>
          </w:p>
        </w:tc>
        <w:tc>
          <w:tcPr>
            <w:tcW w:w="1077" w:type="dxa"/>
          </w:tcPr>
          <w:p>
            <w:pPr>
              <w:pStyle w:val="ConsPlusNormal"/>
              <w:jc w:val="right"/>
            </w:pPr>
            <w:r>
              <w:t>6185,00</w:t>
            </w:r>
          </w:p>
        </w:tc>
        <w:tc>
          <w:tcPr>
            <w:tcW w:w="1020" w:type="dxa"/>
          </w:tcPr>
          <w:p>
            <w:pPr>
              <w:pStyle w:val="ConsPlusNormal"/>
              <w:jc w:val="right"/>
            </w:pPr>
            <w:r>
              <w:t>6397,00</w:t>
            </w:r>
          </w:p>
        </w:tc>
        <w:tc>
          <w:tcPr>
            <w:tcW w:w="1134" w:type="dxa"/>
          </w:tcPr>
          <w:p>
            <w:pPr>
              <w:pStyle w:val="ConsPlusNormal"/>
              <w:jc w:val="right"/>
            </w:pPr>
            <w:r>
              <w:t>6055,00</w:t>
            </w:r>
          </w:p>
        </w:tc>
        <w:tc>
          <w:tcPr>
            <w:tcW w:w="1077" w:type="dxa"/>
          </w:tcPr>
          <w:p>
            <w:pPr>
              <w:pStyle w:val="ConsPlusNormal"/>
              <w:jc w:val="right"/>
            </w:pPr>
            <w:r>
              <w:t>6055,00</w:t>
            </w:r>
          </w:p>
        </w:tc>
        <w:tc>
          <w:tcPr>
            <w:tcW w:w="1020" w:type="dxa"/>
          </w:tcPr>
          <w:p>
            <w:pPr>
              <w:pStyle w:val="ConsPlusNormal"/>
              <w:jc w:val="right"/>
            </w:pPr>
            <w:r>
              <w:t>0,00</w:t>
            </w:r>
          </w:p>
        </w:tc>
      </w:tr>
      <w:tr>
        <w:tc>
          <w:tcPr>
            <w:tcW w:w="426" w:type="dxa"/>
            <w:vMerge w:val="restart"/>
          </w:tcPr>
          <w:p>
            <w:pPr>
              <w:pStyle w:val="ConsPlusNormal"/>
              <w:jc w:val="center"/>
            </w:pPr>
            <w:r>
              <w:t>4</w:t>
            </w:r>
          </w:p>
        </w:tc>
        <w:tc>
          <w:tcPr>
            <w:tcW w:w="1843" w:type="dxa"/>
            <w:vMerge w:val="restart"/>
          </w:tcPr>
          <w:p>
            <w:pPr>
              <w:pStyle w:val="ConsPlusNormal"/>
            </w:pPr>
            <w:r>
              <w:t>Финансовое управление Администрации ЗАТО Северск</w:t>
            </w:r>
          </w:p>
        </w:tc>
        <w:tc>
          <w:tcPr>
            <w:tcW w:w="11620" w:type="dxa"/>
            <w:gridSpan w:val="10"/>
          </w:tcPr>
          <w:p>
            <w:pPr>
              <w:pStyle w:val="ConsPlusNormal"/>
            </w:pPr>
            <w:r>
              <w:t>Задача 4 "Осуществление экономического планирования, ведения бюджетного, налогового учета, составление отчетности, контроля расходования средств"</w:t>
            </w:r>
          </w:p>
        </w:tc>
      </w:tr>
      <w:tr>
        <w:tc>
          <w:tcPr>
            <w:tcW w:w="426" w:type="dxa"/>
            <w:vMerge/>
          </w:tcPr>
          <w:p/>
        </w:tc>
        <w:tc>
          <w:tcPr>
            <w:tcW w:w="1843" w:type="dxa"/>
            <w:vMerge/>
          </w:tcPr>
          <w:p/>
        </w:tc>
        <w:tc>
          <w:tcPr>
            <w:tcW w:w="2041" w:type="dxa"/>
          </w:tcPr>
          <w:p>
            <w:pPr>
              <w:pStyle w:val="ConsPlusNormal"/>
            </w:pPr>
            <w:r>
              <w:t>Объем финансирования, тыс. руб.</w:t>
            </w:r>
          </w:p>
        </w:tc>
        <w:tc>
          <w:tcPr>
            <w:tcW w:w="1191" w:type="dxa"/>
          </w:tcPr>
          <w:p>
            <w:pPr>
              <w:pStyle w:val="ConsPlusNormal"/>
              <w:jc w:val="right"/>
            </w:pPr>
            <w:r>
              <w:t xml:space="preserve">35246,26 </w:t>
            </w:r>
            <w:hyperlink w:anchor="P957" w:history="1">
              <w:r>
                <w:rPr>
                  <w:color w:val="0000FF"/>
                </w:rPr>
                <w:t>&lt;*&gt;</w:t>
              </w:r>
            </w:hyperlink>
          </w:p>
        </w:tc>
        <w:tc>
          <w:tcPr>
            <w:tcW w:w="1020" w:type="dxa"/>
          </w:tcPr>
          <w:p>
            <w:pPr>
              <w:pStyle w:val="ConsPlusNormal"/>
              <w:jc w:val="right"/>
            </w:pPr>
            <w:r>
              <w:t>5777,50</w:t>
            </w:r>
          </w:p>
        </w:tc>
        <w:tc>
          <w:tcPr>
            <w:tcW w:w="1020" w:type="dxa"/>
          </w:tcPr>
          <w:p>
            <w:pPr>
              <w:pStyle w:val="ConsPlusNormal"/>
              <w:jc w:val="right"/>
            </w:pPr>
            <w:r>
              <w:t>5692,93</w:t>
            </w:r>
          </w:p>
        </w:tc>
        <w:tc>
          <w:tcPr>
            <w:tcW w:w="1020" w:type="dxa"/>
          </w:tcPr>
          <w:p>
            <w:pPr>
              <w:pStyle w:val="ConsPlusNormal"/>
              <w:jc w:val="right"/>
            </w:pPr>
            <w:r>
              <w:t>5534,00</w:t>
            </w:r>
          </w:p>
        </w:tc>
        <w:tc>
          <w:tcPr>
            <w:tcW w:w="1077" w:type="dxa"/>
          </w:tcPr>
          <w:p>
            <w:pPr>
              <w:pStyle w:val="ConsPlusNormal"/>
              <w:jc w:val="right"/>
            </w:pPr>
            <w:r>
              <w:t>6092,75</w:t>
            </w:r>
          </w:p>
        </w:tc>
        <w:tc>
          <w:tcPr>
            <w:tcW w:w="1020" w:type="dxa"/>
          </w:tcPr>
          <w:p>
            <w:pPr>
              <w:pStyle w:val="ConsPlusNormal"/>
              <w:jc w:val="right"/>
            </w:pPr>
            <w:r>
              <w:t xml:space="preserve">6468,93 </w:t>
            </w:r>
            <w:hyperlink w:anchor="P957" w:history="1">
              <w:r>
                <w:rPr>
                  <w:color w:val="0000FF"/>
                </w:rPr>
                <w:t>&lt;*&gt;</w:t>
              </w:r>
            </w:hyperlink>
          </w:p>
        </w:tc>
        <w:tc>
          <w:tcPr>
            <w:tcW w:w="1134" w:type="dxa"/>
          </w:tcPr>
          <w:p>
            <w:pPr>
              <w:pStyle w:val="ConsPlusNormal"/>
              <w:jc w:val="right"/>
            </w:pPr>
            <w:r>
              <w:t>6057,19</w:t>
            </w:r>
          </w:p>
        </w:tc>
        <w:tc>
          <w:tcPr>
            <w:tcW w:w="1077" w:type="dxa"/>
          </w:tcPr>
          <w:p>
            <w:pPr>
              <w:pStyle w:val="ConsPlusNormal"/>
              <w:jc w:val="right"/>
            </w:pPr>
            <w:r>
              <w:t>6057,19</w:t>
            </w:r>
          </w:p>
        </w:tc>
        <w:tc>
          <w:tcPr>
            <w:tcW w:w="1020" w:type="dxa"/>
          </w:tcPr>
          <w:p>
            <w:pPr>
              <w:pStyle w:val="ConsPlusNormal"/>
              <w:jc w:val="right"/>
            </w:pPr>
            <w:r>
              <w:t>0,00</w:t>
            </w:r>
          </w:p>
        </w:tc>
      </w:tr>
      <w:tr>
        <w:tc>
          <w:tcPr>
            <w:tcW w:w="426" w:type="dxa"/>
            <w:vMerge w:val="restart"/>
            <w:vAlign w:val="center"/>
          </w:tcPr>
          <w:p>
            <w:pPr>
              <w:pStyle w:val="ConsPlusNormal"/>
            </w:pPr>
          </w:p>
        </w:tc>
        <w:tc>
          <w:tcPr>
            <w:tcW w:w="1843" w:type="dxa"/>
            <w:vMerge w:val="restart"/>
            <w:vAlign w:val="center"/>
          </w:tcPr>
          <w:p>
            <w:pPr>
              <w:pStyle w:val="ConsPlusNormal"/>
            </w:pPr>
          </w:p>
        </w:tc>
        <w:tc>
          <w:tcPr>
            <w:tcW w:w="2041" w:type="dxa"/>
          </w:tcPr>
          <w:p>
            <w:pPr>
              <w:pStyle w:val="ConsPlusNormal"/>
            </w:pPr>
            <w:r>
              <w:t xml:space="preserve">Показатель 1 "Своевременность предоставления и соблюдение </w:t>
            </w:r>
            <w:r>
              <w:lastRenderedPageBreak/>
              <w:t>требований по экономической, бухгалтерской, бюджетной, статистической и налоговой отчетности в соответствующие органы" задачи 4 деятельности ответственного исполнителя, сданных в установленные сроки отчетных документов, проц</w:t>
            </w:r>
          </w:p>
        </w:tc>
        <w:tc>
          <w:tcPr>
            <w:tcW w:w="1191" w:type="dxa"/>
          </w:tcPr>
          <w:p>
            <w:pPr>
              <w:pStyle w:val="ConsPlusNormal"/>
              <w:jc w:val="right"/>
            </w:pPr>
            <w:r>
              <w:lastRenderedPageBreak/>
              <w:t>-</w:t>
            </w:r>
          </w:p>
        </w:tc>
        <w:tc>
          <w:tcPr>
            <w:tcW w:w="1020" w:type="dxa"/>
          </w:tcPr>
          <w:p>
            <w:pPr>
              <w:pStyle w:val="ConsPlusNormal"/>
              <w:jc w:val="right"/>
            </w:pPr>
            <w:r>
              <w:t>100</w:t>
            </w:r>
          </w:p>
        </w:tc>
        <w:tc>
          <w:tcPr>
            <w:tcW w:w="1020" w:type="dxa"/>
          </w:tcPr>
          <w:p>
            <w:pPr>
              <w:pStyle w:val="ConsPlusNormal"/>
              <w:jc w:val="right"/>
            </w:pPr>
            <w:r>
              <w:t>100</w:t>
            </w:r>
          </w:p>
        </w:tc>
        <w:tc>
          <w:tcPr>
            <w:tcW w:w="1020" w:type="dxa"/>
          </w:tcPr>
          <w:p>
            <w:pPr>
              <w:pStyle w:val="ConsPlusNormal"/>
              <w:jc w:val="right"/>
            </w:pPr>
            <w:r>
              <w:t>100</w:t>
            </w:r>
          </w:p>
        </w:tc>
        <w:tc>
          <w:tcPr>
            <w:tcW w:w="1077" w:type="dxa"/>
          </w:tcPr>
          <w:p>
            <w:pPr>
              <w:pStyle w:val="ConsPlusNormal"/>
              <w:jc w:val="right"/>
            </w:pPr>
            <w:r>
              <w:t>100</w:t>
            </w:r>
          </w:p>
        </w:tc>
        <w:tc>
          <w:tcPr>
            <w:tcW w:w="1020" w:type="dxa"/>
          </w:tcPr>
          <w:p>
            <w:pPr>
              <w:pStyle w:val="ConsPlusNormal"/>
              <w:jc w:val="right"/>
            </w:pPr>
            <w:r>
              <w:t>100</w:t>
            </w:r>
          </w:p>
        </w:tc>
        <w:tc>
          <w:tcPr>
            <w:tcW w:w="1134" w:type="dxa"/>
          </w:tcPr>
          <w:p>
            <w:pPr>
              <w:pStyle w:val="ConsPlusNormal"/>
              <w:jc w:val="right"/>
            </w:pPr>
            <w:r>
              <w:t>100</w:t>
            </w:r>
          </w:p>
        </w:tc>
        <w:tc>
          <w:tcPr>
            <w:tcW w:w="1077" w:type="dxa"/>
          </w:tcPr>
          <w:p>
            <w:pPr>
              <w:pStyle w:val="ConsPlusNormal"/>
              <w:jc w:val="right"/>
            </w:pPr>
            <w:r>
              <w:t>100</w:t>
            </w:r>
          </w:p>
        </w:tc>
        <w:tc>
          <w:tcPr>
            <w:tcW w:w="1020" w:type="dxa"/>
          </w:tcPr>
          <w:p>
            <w:pPr>
              <w:pStyle w:val="ConsPlusNormal"/>
              <w:jc w:val="right"/>
            </w:pPr>
            <w:r>
              <w:t>-</w:t>
            </w:r>
          </w:p>
        </w:tc>
      </w:tr>
      <w:tr>
        <w:tc>
          <w:tcPr>
            <w:tcW w:w="426" w:type="dxa"/>
            <w:vMerge/>
          </w:tcPr>
          <w:p/>
        </w:tc>
        <w:tc>
          <w:tcPr>
            <w:tcW w:w="1843" w:type="dxa"/>
            <w:vMerge/>
          </w:tcPr>
          <w:p/>
        </w:tc>
        <w:tc>
          <w:tcPr>
            <w:tcW w:w="2041" w:type="dxa"/>
          </w:tcPr>
          <w:p>
            <w:pPr>
              <w:pStyle w:val="ConsPlusNormal"/>
            </w:pPr>
            <w:r>
              <w:t>Объем финансирования всего, тыс. руб.</w:t>
            </w:r>
          </w:p>
        </w:tc>
        <w:tc>
          <w:tcPr>
            <w:tcW w:w="1191" w:type="dxa"/>
          </w:tcPr>
          <w:p>
            <w:pPr>
              <w:pStyle w:val="ConsPlusNormal"/>
              <w:jc w:val="right"/>
            </w:pPr>
            <w:r>
              <w:t xml:space="preserve">35246,26 </w:t>
            </w:r>
            <w:hyperlink w:anchor="P957" w:history="1">
              <w:r>
                <w:rPr>
                  <w:color w:val="0000FF"/>
                </w:rPr>
                <w:t>&lt;*&gt;</w:t>
              </w:r>
            </w:hyperlink>
          </w:p>
        </w:tc>
        <w:tc>
          <w:tcPr>
            <w:tcW w:w="1020" w:type="dxa"/>
          </w:tcPr>
          <w:p>
            <w:pPr>
              <w:pStyle w:val="ConsPlusNormal"/>
              <w:jc w:val="right"/>
            </w:pPr>
            <w:r>
              <w:t>5777,50</w:t>
            </w:r>
          </w:p>
        </w:tc>
        <w:tc>
          <w:tcPr>
            <w:tcW w:w="1020" w:type="dxa"/>
          </w:tcPr>
          <w:p>
            <w:pPr>
              <w:pStyle w:val="ConsPlusNormal"/>
              <w:jc w:val="right"/>
            </w:pPr>
            <w:r>
              <w:t>5692,93</w:t>
            </w:r>
          </w:p>
        </w:tc>
        <w:tc>
          <w:tcPr>
            <w:tcW w:w="1020" w:type="dxa"/>
          </w:tcPr>
          <w:p>
            <w:pPr>
              <w:pStyle w:val="ConsPlusNormal"/>
              <w:jc w:val="right"/>
            </w:pPr>
            <w:r>
              <w:t>5534,00</w:t>
            </w:r>
          </w:p>
        </w:tc>
        <w:tc>
          <w:tcPr>
            <w:tcW w:w="1077" w:type="dxa"/>
          </w:tcPr>
          <w:p>
            <w:pPr>
              <w:pStyle w:val="ConsPlusNormal"/>
              <w:jc w:val="right"/>
            </w:pPr>
            <w:r>
              <w:t>6092,75</w:t>
            </w:r>
          </w:p>
        </w:tc>
        <w:tc>
          <w:tcPr>
            <w:tcW w:w="1020" w:type="dxa"/>
          </w:tcPr>
          <w:p>
            <w:pPr>
              <w:pStyle w:val="ConsPlusNormal"/>
              <w:jc w:val="right"/>
            </w:pPr>
            <w:r>
              <w:t xml:space="preserve">6468,93 </w:t>
            </w:r>
            <w:hyperlink w:anchor="P957" w:history="1">
              <w:r>
                <w:rPr>
                  <w:color w:val="0000FF"/>
                </w:rPr>
                <w:t>&lt;*&gt;</w:t>
              </w:r>
            </w:hyperlink>
          </w:p>
        </w:tc>
        <w:tc>
          <w:tcPr>
            <w:tcW w:w="1134" w:type="dxa"/>
          </w:tcPr>
          <w:p>
            <w:pPr>
              <w:pStyle w:val="ConsPlusNormal"/>
              <w:jc w:val="right"/>
            </w:pPr>
            <w:r>
              <w:t>6057,19</w:t>
            </w:r>
          </w:p>
        </w:tc>
        <w:tc>
          <w:tcPr>
            <w:tcW w:w="1077" w:type="dxa"/>
          </w:tcPr>
          <w:p>
            <w:pPr>
              <w:pStyle w:val="ConsPlusNormal"/>
              <w:jc w:val="right"/>
            </w:pPr>
            <w:r>
              <w:t>6057,19</w:t>
            </w:r>
          </w:p>
        </w:tc>
        <w:tc>
          <w:tcPr>
            <w:tcW w:w="1020" w:type="dxa"/>
          </w:tcPr>
          <w:p>
            <w:pPr>
              <w:pStyle w:val="ConsPlusNormal"/>
              <w:jc w:val="right"/>
            </w:pPr>
            <w:r>
              <w:t>0,00</w:t>
            </w:r>
          </w:p>
        </w:tc>
      </w:tr>
      <w:tr>
        <w:tc>
          <w:tcPr>
            <w:tcW w:w="426" w:type="dxa"/>
            <w:vMerge/>
          </w:tcPr>
          <w:p/>
        </w:tc>
        <w:tc>
          <w:tcPr>
            <w:tcW w:w="3884" w:type="dxa"/>
            <w:gridSpan w:val="2"/>
          </w:tcPr>
          <w:p>
            <w:pPr>
              <w:pStyle w:val="ConsPlusNormal"/>
            </w:pPr>
            <w:r>
              <w:t>Итого объем финансирования по обеспечивающей подпрограмме, тыс. руб.</w:t>
            </w:r>
          </w:p>
        </w:tc>
        <w:tc>
          <w:tcPr>
            <w:tcW w:w="1191" w:type="dxa"/>
          </w:tcPr>
          <w:p>
            <w:pPr>
              <w:pStyle w:val="ConsPlusNormal"/>
              <w:jc w:val="right"/>
            </w:pPr>
            <w:r>
              <w:t xml:space="preserve">143369,26 </w:t>
            </w:r>
            <w:hyperlink w:anchor="P957" w:history="1">
              <w:r>
                <w:rPr>
                  <w:color w:val="0000FF"/>
                </w:rPr>
                <w:t>&lt;*&gt;</w:t>
              </w:r>
            </w:hyperlink>
          </w:p>
        </w:tc>
        <w:tc>
          <w:tcPr>
            <w:tcW w:w="1020" w:type="dxa"/>
          </w:tcPr>
          <w:p>
            <w:pPr>
              <w:pStyle w:val="ConsPlusNormal"/>
              <w:jc w:val="right"/>
            </w:pPr>
            <w:r>
              <w:t>23108,50</w:t>
            </w:r>
          </w:p>
        </w:tc>
        <w:tc>
          <w:tcPr>
            <w:tcW w:w="1020" w:type="dxa"/>
          </w:tcPr>
          <w:p>
            <w:pPr>
              <w:pStyle w:val="ConsPlusNormal"/>
              <w:jc w:val="center"/>
            </w:pPr>
            <w:r>
              <w:t>22762,93</w:t>
            </w:r>
          </w:p>
        </w:tc>
        <w:tc>
          <w:tcPr>
            <w:tcW w:w="1020" w:type="dxa"/>
          </w:tcPr>
          <w:p>
            <w:pPr>
              <w:pStyle w:val="ConsPlusNormal"/>
              <w:jc w:val="center"/>
            </w:pPr>
            <w:r>
              <w:t>23345,00</w:t>
            </w:r>
          </w:p>
        </w:tc>
        <w:tc>
          <w:tcPr>
            <w:tcW w:w="1077" w:type="dxa"/>
          </w:tcPr>
          <w:p>
            <w:pPr>
              <w:pStyle w:val="ConsPlusNormal"/>
              <w:jc w:val="center"/>
            </w:pPr>
            <w:r>
              <w:t>24647,75</w:t>
            </w:r>
          </w:p>
        </w:tc>
        <w:tc>
          <w:tcPr>
            <w:tcW w:w="1020" w:type="dxa"/>
          </w:tcPr>
          <w:p>
            <w:pPr>
              <w:pStyle w:val="ConsPlusNormal"/>
              <w:jc w:val="center"/>
            </w:pPr>
            <w:r>
              <w:t xml:space="preserve">25659,93 </w:t>
            </w:r>
            <w:hyperlink w:anchor="P957" w:history="1">
              <w:r>
                <w:rPr>
                  <w:color w:val="0000FF"/>
                </w:rPr>
                <w:t>&lt;*&gt;</w:t>
              </w:r>
            </w:hyperlink>
          </w:p>
        </w:tc>
        <w:tc>
          <w:tcPr>
            <w:tcW w:w="1134" w:type="dxa"/>
          </w:tcPr>
          <w:p>
            <w:pPr>
              <w:pStyle w:val="ConsPlusNormal"/>
              <w:jc w:val="right"/>
            </w:pPr>
            <w:r>
              <w:t>24222,19</w:t>
            </w:r>
          </w:p>
        </w:tc>
        <w:tc>
          <w:tcPr>
            <w:tcW w:w="1077" w:type="dxa"/>
          </w:tcPr>
          <w:p>
            <w:pPr>
              <w:pStyle w:val="ConsPlusNormal"/>
              <w:jc w:val="center"/>
            </w:pPr>
            <w:r>
              <w:t>24222,19</w:t>
            </w:r>
          </w:p>
        </w:tc>
        <w:tc>
          <w:tcPr>
            <w:tcW w:w="1020" w:type="dxa"/>
          </w:tcPr>
          <w:p>
            <w:pPr>
              <w:pStyle w:val="ConsPlusNormal"/>
              <w:jc w:val="right"/>
            </w:pPr>
            <w:r>
              <w:t>0,00</w:t>
            </w:r>
          </w:p>
        </w:tc>
      </w:tr>
    </w:tbl>
    <w:p>
      <w:pPr>
        <w:sectPr>
          <w:pgSz w:w="16838" w:h="11905" w:orient="landscape"/>
          <w:pgMar w:top="1701" w:right="1134" w:bottom="850" w:left="1134" w:header="0" w:footer="0" w:gutter="0"/>
          <w:cols w:space="720"/>
        </w:sectPr>
      </w:pPr>
    </w:p>
    <w:p>
      <w:pPr>
        <w:pStyle w:val="ConsPlusNormal"/>
        <w:jc w:val="both"/>
      </w:pPr>
    </w:p>
    <w:p>
      <w:pPr>
        <w:pStyle w:val="ConsPlusNormal"/>
        <w:ind w:firstLine="540"/>
        <w:jc w:val="both"/>
      </w:pPr>
      <w:r>
        <w:t>----------------------------</w:t>
      </w:r>
    </w:p>
    <w:p>
      <w:pPr>
        <w:pStyle w:val="ConsPlusNormal"/>
        <w:spacing w:before="220"/>
        <w:ind w:firstLine="540"/>
        <w:jc w:val="both"/>
      </w:pPr>
      <w:bookmarkStart w:id="11" w:name="P957"/>
      <w:bookmarkEnd w:id="11"/>
      <w:r>
        <w:t xml:space="preserve">&lt;*&gt; Потребность и объем финансирования в 2019 году включают неиспользованный остаток законтрактованных средств местного бюджета 2018 года в сумме 377,04 тыс. руб. на поставку копировального аппарата согласно муниципальному контракту от 07.11.2018 N 2. Указанная сумма неиспользованного остатка средств местного бюджета не увеличивает общий объем финансирования Программы в </w:t>
      </w:r>
      <w:hyperlink w:anchor="P780" w:history="1">
        <w:r>
          <w:rPr>
            <w:color w:val="0000FF"/>
          </w:rPr>
          <w:t>столбце</w:t>
        </w:r>
      </w:hyperlink>
      <w:r>
        <w:t xml:space="preserve"> "Всего".</w:t>
      </w:r>
    </w:p>
    <w:p>
      <w:pPr>
        <w:pStyle w:val="ConsPlusNormal"/>
        <w:jc w:val="both"/>
      </w:pPr>
    </w:p>
    <w:p>
      <w:pPr>
        <w:pStyle w:val="ConsPlusTitle"/>
        <w:jc w:val="center"/>
        <w:outlineLvl w:val="2"/>
      </w:pPr>
      <w:bookmarkStart w:id="12" w:name="P959"/>
      <w:bookmarkEnd w:id="12"/>
      <w:r>
        <w:t>Информация об основных мерах правового регулирования в сфере</w:t>
      </w:r>
    </w:p>
    <w:p>
      <w:pPr>
        <w:pStyle w:val="ConsPlusTitle"/>
        <w:jc w:val="center"/>
      </w:pPr>
      <w:r>
        <w:t>реализации муниципальной программы "Эффективное управление</w:t>
      </w:r>
    </w:p>
    <w:p>
      <w:pPr>
        <w:pStyle w:val="ConsPlusTitle"/>
        <w:jc w:val="center"/>
      </w:pPr>
      <w:r>
        <w:t>муниципальными финансами ЗАТО Северск"</w:t>
      </w:r>
    </w:p>
    <w:p>
      <w:pPr>
        <w:pStyle w:val="ConsPlusNormal"/>
        <w:jc w:val="center"/>
      </w:pPr>
      <w:r>
        <w:t xml:space="preserve">(в ред. </w:t>
      </w:r>
      <w:hyperlink r:id="rId32" w:history="1">
        <w:r>
          <w:rPr>
            <w:color w:val="0000FF"/>
          </w:rPr>
          <w:t>постановления</w:t>
        </w:r>
      </w:hyperlink>
      <w:r>
        <w:t xml:space="preserve"> Администрации ЗАТО Северск</w:t>
      </w:r>
    </w:p>
    <w:p>
      <w:pPr>
        <w:pStyle w:val="ConsPlusNormal"/>
        <w:jc w:val="center"/>
      </w:pPr>
      <w:r>
        <w:t>от 18.01.2019 N 12)</w:t>
      </w:r>
    </w:p>
    <w:p>
      <w:pPr>
        <w:pStyle w:val="ConsPlusNormal"/>
        <w:jc w:val="both"/>
      </w:pPr>
    </w:p>
    <w:p>
      <w:pPr>
        <w:pStyle w:val="ConsPlusNormal"/>
        <w:jc w:val="right"/>
      </w:pPr>
      <w:r>
        <w:t>Таблица 6</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639"/>
        <w:gridCol w:w="2665"/>
        <w:gridCol w:w="1361"/>
        <w:gridCol w:w="3005"/>
      </w:tblGrid>
      <w:tr>
        <w:tc>
          <w:tcPr>
            <w:tcW w:w="394" w:type="dxa"/>
          </w:tcPr>
          <w:p>
            <w:pPr>
              <w:pStyle w:val="ConsPlusNormal"/>
              <w:jc w:val="center"/>
            </w:pPr>
            <w:r>
              <w:t>N</w:t>
            </w:r>
          </w:p>
          <w:p>
            <w:pPr>
              <w:pStyle w:val="ConsPlusNormal"/>
              <w:jc w:val="center"/>
            </w:pPr>
            <w:r>
              <w:t>пп</w:t>
            </w:r>
          </w:p>
        </w:tc>
        <w:tc>
          <w:tcPr>
            <w:tcW w:w="1639" w:type="dxa"/>
          </w:tcPr>
          <w:p>
            <w:pPr>
              <w:pStyle w:val="ConsPlusNormal"/>
              <w:jc w:val="center"/>
            </w:pPr>
            <w:r>
              <w:t>Наименование меры (бюджетной, налоговой, правовой, иной)</w:t>
            </w:r>
          </w:p>
        </w:tc>
        <w:tc>
          <w:tcPr>
            <w:tcW w:w="2665" w:type="dxa"/>
          </w:tcPr>
          <w:p>
            <w:pPr>
              <w:pStyle w:val="ConsPlusNormal"/>
              <w:jc w:val="center"/>
            </w:pPr>
            <w:r>
              <w:t>Содержание меры</w:t>
            </w:r>
          </w:p>
        </w:tc>
        <w:tc>
          <w:tcPr>
            <w:tcW w:w="1361" w:type="dxa"/>
          </w:tcPr>
          <w:p>
            <w:pPr>
              <w:pStyle w:val="ConsPlusNormal"/>
              <w:jc w:val="center"/>
            </w:pPr>
            <w:r>
              <w:t>Срок реализации</w:t>
            </w:r>
          </w:p>
        </w:tc>
        <w:tc>
          <w:tcPr>
            <w:tcW w:w="3005" w:type="dxa"/>
          </w:tcPr>
          <w:p>
            <w:pPr>
              <w:pStyle w:val="ConsPlusNormal"/>
              <w:jc w:val="center"/>
            </w:pPr>
            <w:r>
              <w:t>Социально-экономический эффект, ожидаемый от применения меры</w:t>
            </w:r>
          </w:p>
        </w:tc>
      </w:tr>
      <w:tr>
        <w:tc>
          <w:tcPr>
            <w:tcW w:w="394" w:type="dxa"/>
            <w:vMerge w:val="restart"/>
          </w:tcPr>
          <w:p>
            <w:pPr>
              <w:pStyle w:val="ConsPlusNormal"/>
              <w:jc w:val="center"/>
            </w:pPr>
            <w:r>
              <w:t>1</w:t>
            </w:r>
          </w:p>
        </w:tc>
        <w:tc>
          <w:tcPr>
            <w:tcW w:w="1639" w:type="dxa"/>
            <w:vMerge w:val="restart"/>
          </w:tcPr>
          <w:p>
            <w:pPr>
              <w:pStyle w:val="ConsPlusNormal"/>
            </w:pPr>
            <w:r>
              <w:t>Бюджетная</w:t>
            </w:r>
          </w:p>
        </w:tc>
        <w:tc>
          <w:tcPr>
            <w:tcW w:w="2665" w:type="dxa"/>
            <w:tcBorders>
              <w:bottom w:val="nil"/>
            </w:tcBorders>
          </w:tcPr>
          <w:p>
            <w:pPr>
              <w:pStyle w:val="ConsPlusNormal"/>
            </w:pPr>
            <w:hyperlink r:id="rId33" w:history="1">
              <w:r>
                <w:rPr>
                  <w:color w:val="0000FF"/>
                </w:rPr>
                <w:t>Постановление</w:t>
              </w:r>
            </w:hyperlink>
            <w:r>
              <w:t xml:space="preserve"> Администрации ЗАТО Северск от 09.10.2012 N 2836 "Об утверждении Положения о формировании муниципального задания на оказание муниципальных услуг (выполнение работ) муниципальными учреждениями ЗАТО Северск"</w:t>
            </w:r>
          </w:p>
        </w:tc>
        <w:tc>
          <w:tcPr>
            <w:tcW w:w="1361" w:type="dxa"/>
            <w:tcBorders>
              <w:bottom w:val="nil"/>
            </w:tcBorders>
          </w:tcPr>
          <w:p>
            <w:pPr>
              <w:pStyle w:val="ConsPlusNormal"/>
            </w:pPr>
            <w:r>
              <w:t>09.10.2012 - 31.12.2015</w:t>
            </w:r>
          </w:p>
        </w:tc>
        <w:tc>
          <w:tcPr>
            <w:tcW w:w="3005" w:type="dxa"/>
            <w:vMerge w:val="restart"/>
          </w:tcPr>
          <w:p>
            <w:pPr>
              <w:pStyle w:val="ConsPlusNormal"/>
            </w:pPr>
            <w:r>
              <w:t>Оптимизация бюджетной сети и повышение качества оказания муниципальных услуг муниципальными учреждениями</w:t>
            </w:r>
          </w:p>
        </w:tc>
      </w:tr>
      <w:tr>
        <w:tc>
          <w:tcPr>
            <w:tcW w:w="394" w:type="dxa"/>
            <w:vMerge/>
          </w:tcPr>
          <w:p/>
        </w:tc>
        <w:tc>
          <w:tcPr>
            <w:tcW w:w="1639" w:type="dxa"/>
            <w:vMerge/>
          </w:tcPr>
          <w:p/>
        </w:tc>
        <w:tc>
          <w:tcPr>
            <w:tcW w:w="2665" w:type="dxa"/>
            <w:tcBorders>
              <w:top w:val="nil"/>
            </w:tcBorders>
          </w:tcPr>
          <w:p>
            <w:pPr>
              <w:pStyle w:val="ConsPlusNormal"/>
            </w:pPr>
            <w:hyperlink r:id="rId34" w:history="1">
              <w:r>
                <w:rPr>
                  <w:color w:val="0000FF"/>
                </w:rPr>
                <w:t>Постановление</w:t>
              </w:r>
            </w:hyperlink>
            <w:r>
              <w:t xml:space="preserve"> Администрации ЗАТО Северск от 02.11.2015 N 2457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tc>
        <w:tc>
          <w:tcPr>
            <w:tcW w:w="1361" w:type="dxa"/>
            <w:tcBorders>
              <w:top w:val="nil"/>
            </w:tcBorders>
          </w:tcPr>
          <w:p>
            <w:pPr>
              <w:pStyle w:val="ConsPlusNormal"/>
            </w:pPr>
            <w:r>
              <w:t>Постоянно</w:t>
            </w:r>
          </w:p>
        </w:tc>
        <w:tc>
          <w:tcPr>
            <w:tcW w:w="3005" w:type="dxa"/>
            <w:vMerge/>
          </w:tcPr>
          <w:p/>
        </w:tc>
      </w:tr>
      <w:tr>
        <w:tc>
          <w:tcPr>
            <w:tcW w:w="394" w:type="dxa"/>
          </w:tcPr>
          <w:p>
            <w:pPr>
              <w:pStyle w:val="ConsPlusNormal"/>
              <w:jc w:val="center"/>
            </w:pPr>
            <w:r>
              <w:lastRenderedPageBreak/>
              <w:t>2</w:t>
            </w:r>
          </w:p>
        </w:tc>
        <w:tc>
          <w:tcPr>
            <w:tcW w:w="1639" w:type="dxa"/>
          </w:tcPr>
          <w:p>
            <w:pPr>
              <w:pStyle w:val="ConsPlusNormal"/>
            </w:pPr>
            <w:r>
              <w:t>Бюджетная</w:t>
            </w:r>
          </w:p>
        </w:tc>
        <w:tc>
          <w:tcPr>
            <w:tcW w:w="2665" w:type="dxa"/>
          </w:tcPr>
          <w:p>
            <w:pPr>
              <w:pStyle w:val="ConsPlusNormal"/>
            </w:pPr>
            <w:r>
              <w:t>Соглашение о перечислении остатков средств бюджетных и автономных учреждений ЗАТО Северск со счета N 40701 "Счета негосударственных организаций. Финансовые организации", на единый счет бюджета N 40201 "Средства местных бюджетов", а также их возврате на указанный счет</w:t>
            </w:r>
          </w:p>
        </w:tc>
        <w:tc>
          <w:tcPr>
            <w:tcW w:w="1361" w:type="dxa"/>
          </w:tcPr>
          <w:p>
            <w:pPr>
              <w:pStyle w:val="ConsPlusNormal"/>
            </w:pPr>
            <w:r>
              <w:t>Срок не установлен</w:t>
            </w:r>
          </w:p>
        </w:tc>
        <w:tc>
          <w:tcPr>
            <w:tcW w:w="3005" w:type="dxa"/>
          </w:tcPr>
          <w:p>
            <w:pPr>
              <w:pStyle w:val="ConsPlusNormal"/>
            </w:pPr>
            <w:r>
              <w:t>Сокращение расходов на обслуживание муниципального долга</w:t>
            </w:r>
          </w:p>
        </w:tc>
      </w:tr>
      <w:tr>
        <w:tc>
          <w:tcPr>
            <w:tcW w:w="394" w:type="dxa"/>
            <w:vMerge w:val="restart"/>
          </w:tcPr>
          <w:p>
            <w:pPr>
              <w:pStyle w:val="ConsPlusNormal"/>
              <w:jc w:val="center"/>
            </w:pPr>
            <w:r>
              <w:t>3</w:t>
            </w:r>
          </w:p>
        </w:tc>
        <w:tc>
          <w:tcPr>
            <w:tcW w:w="1639" w:type="dxa"/>
            <w:vMerge w:val="restart"/>
          </w:tcPr>
          <w:p>
            <w:pPr>
              <w:pStyle w:val="ConsPlusNormal"/>
            </w:pPr>
            <w:r>
              <w:t>Бюджетная</w:t>
            </w:r>
          </w:p>
        </w:tc>
        <w:tc>
          <w:tcPr>
            <w:tcW w:w="2665" w:type="dxa"/>
            <w:tcBorders>
              <w:bottom w:val="nil"/>
            </w:tcBorders>
          </w:tcPr>
          <w:p>
            <w:pPr>
              <w:pStyle w:val="ConsPlusNormal"/>
            </w:pPr>
            <w:r>
              <w:t>Постановление Администрации ЗАТО Северск от 11.03.2012 N 674 "Об оценке качества финансового менеджмента главных распорядителей средств бюджета ЗАТО Северск"</w:t>
            </w:r>
          </w:p>
        </w:tc>
        <w:tc>
          <w:tcPr>
            <w:tcW w:w="1361" w:type="dxa"/>
            <w:tcBorders>
              <w:bottom w:val="nil"/>
            </w:tcBorders>
          </w:tcPr>
          <w:p>
            <w:pPr>
              <w:pStyle w:val="ConsPlusNormal"/>
            </w:pPr>
            <w:r>
              <w:t>11.03.2012 - 31.12.2015</w:t>
            </w:r>
          </w:p>
        </w:tc>
        <w:tc>
          <w:tcPr>
            <w:tcW w:w="3005" w:type="dxa"/>
            <w:vMerge w:val="restart"/>
          </w:tcPr>
          <w:p>
            <w:pPr>
              <w:pStyle w:val="ConsPlusNormal"/>
            </w:pPr>
            <w:r>
              <w:t>Повышение качества управления муниципальными финансами</w:t>
            </w:r>
          </w:p>
        </w:tc>
      </w:tr>
      <w:tr>
        <w:tblPrEx>
          <w:tblBorders>
            <w:insideH w:val="nil"/>
          </w:tblBorders>
        </w:tblPrEx>
        <w:tc>
          <w:tcPr>
            <w:tcW w:w="394" w:type="dxa"/>
            <w:vMerge/>
          </w:tcPr>
          <w:p/>
        </w:tc>
        <w:tc>
          <w:tcPr>
            <w:tcW w:w="1639" w:type="dxa"/>
            <w:vMerge/>
          </w:tcPr>
          <w:p/>
        </w:tc>
        <w:tc>
          <w:tcPr>
            <w:tcW w:w="2665" w:type="dxa"/>
            <w:tcBorders>
              <w:top w:val="nil"/>
            </w:tcBorders>
          </w:tcPr>
          <w:p>
            <w:pPr>
              <w:pStyle w:val="ConsPlusNormal"/>
            </w:pPr>
            <w:hyperlink r:id="rId35" w:history="1">
              <w:r>
                <w:rPr>
                  <w:color w:val="0000FF"/>
                </w:rPr>
                <w:t>Постановление</w:t>
              </w:r>
            </w:hyperlink>
            <w:r>
              <w:t xml:space="preserve"> Администрации ЗАТО Северск от 30.03.2016 N 558 "Об оценке качества финансового менеджмента главных распорядителей средств бюджета ЗАТО Северск"</w:t>
            </w:r>
          </w:p>
        </w:tc>
        <w:tc>
          <w:tcPr>
            <w:tcW w:w="1361" w:type="dxa"/>
            <w:tcBorders>
              <w:top w:val="nil"/>
            </w:tcBorders>
          </w:tcPr>
          <w:p>
            <w:pPr>
              <w:pStyle w:val="ConsPlusNormal"/>
            </w:pPr>
            <w:r>
              <w:t>Постоянно</w:t>
            </w:r>
          </w:p>
        </w:tc>
        <w:tc>
          <w:tcPr>
            <w:tcW w:w="3005" w:type="dxa"/>
            <w:vMerge/>
          </w:tcPr>
          <w:p/>
        </w:tc>
      </w:tr>
    </w:tbl>
    <w:p>
      <w:pPr>
        <w:pStyle w:val="ConsPlusNormal"/>
        <w:jc w:val="both"/>
      </w:pPr>
    </w:p>
    <w:p>
      <w:pPr>
        <w:pStyle w:val="ConsPlusTitle"/>
        <w:jc w:val="center"/>
        <w:outlineLvl w:val="1"/>
      </w:pPr>
      <w:r>
        <w:t>V. СИСТЕМА МЕРОПРИЯТИЙ ПРОГРАММЫ И ЕЕ РЕСУРСНОЕ ОБЕСПЕЧЕНИЕ</w:t>
      </w:r>
    </w:p>
    <w:p>
      <w:pPr>
        <w:pStyle w:val="ConsPlusNormal"/>
        <w:jc w:val="both"/>
      </w:pPr>
    </w:p>
    <w:p>
      <w:pPr>
        <w:pStyle w:val="ConsPlusNormal"/>
        <w:ind w:firstLine="540"/>
        <w:jc w:val="both"/>
      </w:pPr>
      <w:r>
        <w:t>Программные мероприятия определены исходя из задач Программы.</w:t>
      </w:r>
    </w:p>
    <w:p>
      <w:pPr>
        <w:pStyle w:val="ConsPlusNormal"/>
        <w:spacing w:before="220"/>
        <w:ind w:firstLine="540"/>
        <w:jc w:val="both"/>
      </w:pPr>
      <w:r>
        <w:t>Все мероприятия Программы реализуются за счет средств бюджета ЗАТО Северск, а именно за счет нецелевых средств и не предполагают софинансирования из бюджетов других уровней или внебюджетных источников.</w:t>
      </w:r>
    </w:p>
    <w:p>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Администрации ЗАТО Северск от 05.08.2019 N 1717.</w:t>
      </w:r>
    </w:p>
    <w:p>
      <w:pPr>
        <w:pStyle w:val="ConsPlusNormal"/>
        <w:spacing w:before="220"/>
        <w:ind w:firstLine="540"/>
        <w:jc w:val="both"/>
      </w:pPr>
      <w:r>
        <w:t xml:space="preserve">Ресурсное </w:t>
      </w:r>
      <w:hyperlink w:anchor="P1001" w:history="1">
        <w:r>
          <w:rPr>
            <w:color w:val="0000FF"/>
          </w:rPr>
          <w:t>обеспечение</w:t>
        </w:r>
      </w:hyperlink>
      <w:r>
        <w:t xml:space="preserve"> Программы в целом и с распределением по </w:t>
      </w:r>
      <w:hyperlink w:anchor="P1650" w:history="1">
        <w:r>
          <w:rPr>
            <w:color w:val="0000FF"/>
          </w:rPr>
          <w:t>подпрограммам</w:t>
        </w:r>
      </w:hyperlink>
      <w:r>
        <w:t xml:space="preserve"> представлено в таблице 7. Информация о расходах бюджета ЗАТО Северск на реализацию Программы в разрезе ГРБС представлена в </w:t>
      </w:r>
      <w:hyperlink w:anchor="P1315" w:history="1">
        <w:r>
          <w:rPr>
            <w:color w:val="0000FF"/>
          </w:rPr>
          <w:t>таблице 8</w:t>
        </w:r>
      </w:hyperlink>
      <w:r>
        <w:t>.</w:t>
      </w:r>
    </w:p>
    <w:p>
      <w:pPr>
        <w:pStyle w:val="ConsPlusNormal"/>
        <w:spacing w:before="220"/>
        <w:ind w:firstLine="540"/>
        <w:jc w:val="both"/>
      </w:pPr>
      <w:r>
        <w:t xml:space="preserve">В муниципальной программе отсутствуют основные мероприятия, программные мероприятия реализуются посредством ВЦП, входящих в состав </w:t>
      </w:r>
      <w:hyperlink w:anchor="P1650" w:history="1">
        <w:r>
          <w:rPr>
            <w:color w:val="0000FF"/>
          </w:rPr>
          <w:t>подпрограмм</w:t>
        </w:r>
      </w:hyperlink>
      <w:r>
        <w:t>. Мероприятия распределены с учетом направленности на решение проблем и достижение целей по соответствующим подпрограммам.</w:t>
      </w:r>
    </w:p>
    <w:p>
      <w:pPr>
        <w:pStyle w:val="ConsPlusNormal"/>
        <w:jc w:val="both"/>
      </w:pPr>
    </w:p>
    <w:p>
      <w:pPr>
        <w:pStyle w:val="ConsPlusTitle"/>
        <w:jc w:val="center"/>
        <w:outlineLvl w:val="2"/>
      </w:pPr>
      <w:bookmarkStart w:id="13" w:name="P1001"/>
      <w:bookmarkEnd w:id="13"/>
      <w:r>
        <w:t>Ресурсное обеспечение муниципальной программы "Эффективное</w:t>
      </w:r>
    </w:p>
    <w:p>
      <w:pPr>
        <w:pStyle w:val="ConsPlusTitle"/>
        <w:jc w:val="center"/>
      </w:pPr>
      <w:r>
        <w:t>управление муниципальными финансами ЗАТО Северск"</w:t>
      </w:r>
    </w:p>
    <w:p>
      <w:pPr>
        <w:pStyle w:val="ConsPlusNormal"/>
        <w:jc w:val="center"/>
      </w:pPr>
      <w:r>
        <w:lastRenderedPageBreak/>
        <w:t xml:space="preserve">(в ред. </w:t>
      </w:r>
      <w:hyperlink r:id="rId37" w:history="1">
        <w:r>
          <w:rPr>
            <w:color w:val="0000FF"/>
          </w:rPr>
          <w:t>постановления</w:t>
        </w:r>
      </w:hyperlink>
      <w:r>
        <w:t xml:space="preserve"> Администрации ЗАТО Северск</w:t>
      </w:r>
    </w:p>
    <w:p>
      <w:pPr>
        <w:pStyle w:val="ConsPlusNormal"/>
        <w:jc w:val="center"/>
      </w:pPr>
      <w:r>
        <w:t>от 05.08.2019 N 1717)</w:t>
      </w:r>
    </w:p>
    <w:p>
      <w:pPr>
        <w:pStyle w:val="ConsPlusNormal"/>
        <w:jc w:val="both"/>
      </w:pPr>
    </w:p>
    <w:p>
      <w:pPr>
        <w:pStyle w:val="ConsPlusNormal"/>
        <w:jc w:val="right"/>
      </w:pPr>
      <w:r>
        <w:t>Таблица 7</w:t>
      </w:r>
    </w:p>
    <w:p>
      <w:pPr>
        <w:pStyle w:val="ConsPlusNormal"/>
        <w:jc w:val="both"/>
      </w:pPr>
    </w:p>
    <w:p>
      <w:pPr>
        <w:sectPr>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984"/>
        <w:gridCol w:w="964"/>
        <w:gridCol w:w="1134"/>
        <w:gridCol w:w="1247"/>
        <w:gridCol w:w="1077"/>
        <w:gridCol w:w="1191"/>
        <w:gridCol w:w="1134"/>
        <w:gridCol w:w="1797"/>
      </w:tblGrid>
      <w:tr>
        <w:tc>
          <w:tcPr>
            <w:tcW w:w="397" w:type="dxa"/>
            <w:vMerge w:val="restart"/>
          </w:tcPr>
          <w:p>
            <w:pPr>
              <w:pStyle w:val="ConsPlusNormal"/>
              <w:jc w:val="center"/>
            </w:pPr>
            <w:r>
              <w:lastRenderedPageBreak/>
              <w:t>N пп</w:t>
            </w:r>
          </w:p>
        </w:tc>
        <w:tc>
          <w:tcPr>
            <w:tcW w:w="1984" w:type="dxa"/>
            <w:vMerge w:val="restart"/>
          </w:tcPr>
          <w:p>
            <w:pPr>
              <w:pStyle w:val="ConsPlusNormal"/>
              <w:jc w:val="center"/>
            </w:pPr>
            <w:r>
              <w:t>Наименование подпрограммы муниципальной программы</w:t>
            </w:r>
          </w:p>
        </w:tc>
        <w:tc>
          <w:tcPr>
            <w:tcW w:w="964" w:type="dxa"/>
            <w:vMerge w:val="restart"/>
          </w:tcPr>
          <w:p>
            <w:pPr>
              <w:pStyle w:val="ConsPlusNormal"/>
              <w:jc w:val="center"/>
            </w:pPr>
            <w:r>
              <w:t>Срок реализации, год</w:t>
            </w:r>
          </w:p>
        </w:tc>
        <w:tc>
          <w:tcPr>
            <w:tcW w:w="1134" w:type="dxa"/>
            <w:vMerge w:val="restart"/>
          </w:tcPr>
          <w:p>
            <w:pPr>
              <w:pStyle w:val="ConsPlusNormal"/>
              <w:jc w:val="center"/>
            </w:pPr>
            <w:r>
              <w:t>Объем финансирования, тыс. руб.</w:t>
            </w:r>
          </w:p>
        </w:tc>
        <w:tc>
          <w:tcPr>
            <w:tcW w:w="4649" w:type="dxa"/>
            <w:gridSpan w:val="4"/>
          </w:tcPr>
          <w:p>
            <w:pPr>
              <w:pStyle w:val="ConsPlusNormal"/>
              <w:jc w:val="center"/>
            </w:pPr>
            <w:r>
              <w:t>В том числе за счет средств</w:t>
            </w:r>
          </w:p>
        </w:tc>
        <w:tc>
          <w:tcPr>
            <w:tcW w:w="1797" w:type="dxa"/>
            <w:vMerge w:val="restart"/>
          </w:tcPr>
          <w:p>
            <w:pPr>
              <w:pStyle w:val="ConsPlusNormal"/>
              <w:jc w:val="center"/>
            </w:pPr>
            <w:r>
              <w:t>Соисполнители</w:t>
            </w:r>
          </w:p>
        </w:tc>
      </w:tr>
      <w:tr>
        <w:tc>
          <w:tcPr>
            <w:tcW w:w="397" w:type="dxa"/>
            <w:vMerge/>
          </w:tcPr>
          <w:p/>
        </w:tc>
        <w:tc>
          <w:tcPr>
            <w:tcW w:w="1984" w:type="dxa"/>
            <w:vMerge/>
          </w:tcPr>
          <w:p/>
        </w:tc>
        <w:tc>
          <w:tcPr>
            <w:tcW w:w="964" w:type="dxa"/>
            <w:vMerge/>
          </w:tcPr>
          <w:p/>
        </w:tc>
        <w:tc>
          <w:tcPr>
            <w:tcW w:w="1134" w:type="dxa"/>
            <w:vMerge/>
          </w:tcPr>
          <w:p/>
        </w:tc>
        <w:tc>
          <w:tcPr>
            <w:tcW w:w="1247" w:type="dxa"/>
          </w:tcPr>
          <w:p>
            <w:pPr>
              <w:pStyle w:val="ConsPlusNormal"/>
              <w:jc w:val="center"/>
            </w:pPr>
            <w:r>
              <w:t>федерального бюджета (по согласованию) (прогноз)</w:t>
            </w:r>
          </w:p>
        </w:tc>
        <w:tc>
          <w:tcPr>
            <w:tcW w:w="1077" w:type="dxa"/>
          </w:tcPr>
          <w:p>
            <w:pPr>
              <w:pStyle w:val="ConsPlusNormal"/>
              <w:jc w:val="center"/>
            </w:pPr>
            <w:r>
              <w:t>областного бюджета (по согласованию) (прогноз)</w:t>
            </w:r>
          </w:p>
        </w:tc>
        <w:tc>
          <w:tcPr>
            <w:tcW w:w="1191" w:type="dxa"/>
          </w:tcPr>
          <w:p>
            <w:pPr>
              <w:pStyle w:val="ConsPlusNormal"/>
              <w:jc w:val="center"/>
            </w:pPr>
            <w:r>
              <w:t>местного бюджета</w:t>
            </w:r>
          </w:p>
        </w:tc>
        <w:tc>
          <w:tcPr>
            <w:tcW w:w="1134" w:type="dxa"/>
          </w:tcPr>
          <w:p>
            <w:pPr>
              <w:pStyle w:val="ConsPlusNormal"/>
              <w:jc w:val="center"/>
            </w:pPr>
            <w:r>
              <w:t>внебюджетных источников (по согласованию) (прогноз)</w:t>
            </w:r>
          </w:p>
        </w:tc>
        <w:tc>
          <w:tcPr>
            <w:tcW w:w="1797" w:type="dxa"/>
            <w:vMerge/>
          </w:tcPr>
          <w:p/>
        </w:tc>
      </w:tr>
      <w:tr>
        <w:tc>
          <w:tcPr>
            <w:tcW w:w="397" w:type="dxa"/>
          </w:tcPr>
          <w:p>
            <w:pPr>
              <w:pStyle w:val="ConsPlusNormal"/>
              <w:jc w:val="center"/>
            </w:pPr>
            <w:r>
              <w:t>1</w:t>
            </w:r>
          </w:p>
        </w:tc>
        <w:tc>
          <w:tcPr>
            <w:tcW w:w="1984" w:type="dxa"/>
          </w:tcPr>
          <w:p>
            <w:pPr>
              <w:pStyle w:val="ConsPlusNormal"/>
              <w:jc w:val="center"/>
            </w:pPr>
            <w:r>
              <w:t>2</w:t>
            </w:r>
          </w:p>
        </w:tc>
        <w:tc>
          <w:tcPr>
            <w:tcW w:w="964" w:type="dxa"/>
          </w:tcPr>
          <w:p>
            <w:pPr>
              <w:pStyle w:val="ConsPlusNormal"/>
              <w:jc w:val="center"/>
            </w:pPr>
            <w:r>
              <w:t>3</w:t>
            </w:r>
          </w:p>
        </w:tc>
        <w:tc>
          <w:tcPr>
            <w:tcW w:w="1134" w:type="dxa"/>
          </w:tcPr>
          <w:p>
            <w:pPr>
              <w:pStyle w:val="ConsPlusNormal"/>
              <w:jc w:val="center"/>
            </w:pPr>
            <w:r>
              <w:t>4</w:t>
            </w:r>
          </w:p>
        </w:tc>
        <w:tc>
          <w:tcPr>
            <w:tcW w:w="1247" w:type="dxa"/>
          </w:tcPr>
          <w:p>
            <w:pPr>
              <w:pStyle w:val="ConsPlusNormal"/>
              <w:jc w:val="center"/>
            </w:pPr>
            <w:r>
              <w:t>5</w:t>
            </w:r>
          </w:p>
        </w:tc>
        <w:tc>
          <w:tcPr>
            <w:tcW w:w="1077" w:type="dxa"/>
          </w:tcPr>
          <w:p>
            <w:pPr>
              <w:pStyle w:val="ConsPlusNormal"/>
              <w:jc w:val="center"/>
            </w:pPr>
            <w:r>
              <w:t>6</w:t>
            </w:r>
          </w:p>
        </w:tc>
        <w:tc>
          <w:tcPr>
            <w:tcW w:w="1191" w:type="dxa"/>
          </w:tcPr>
          <w:p>
            <w:pPr>
              <w:pStyle w:val="ConsPlusNormal"/>
              <w:jc w:val="center"/>
            </w:pPr>
            <w:r>
              <w:t>7</w:t>
            </w:r>
          </w:p>
        </w:tc>
        <w:tc>
          <w:tcPr>
            <w:tcW w:w="1134" w:type="dxa"/>
          </w:tcPr>
          <w:p>
            <w:pPr>
              <w:pStyle w:val="ConsPlusNormal"/>
              <w:jc w:val="center"/>
            </w:pPr>
            <w:r>
              <w:t>8</w:t>
            </w:r>
          </w:p>
        </w:tc>
        <w:tc>
          <w:tcPr>
            <w:tcW w:w="1797" w:type="dxa"/>
          </w:tcPr>
          <w:p>
            <w:pPr>
              <w:pStyle w:val="ConsPlusNormal"/>
              <w:jc w:val="center"/>
            </w:pPr>
            <w:r>
              <w:t>9</w:t>
            </w:r>
          </w:p>
        </w:tc>
      </w:tr>
      <w:tr>
        <w:tc>
          <w:tcPr>
            <w:tcW w:w="397" w:type="dxa"/>
            <w:vMerge w:val="restart"/>
          </w:tcPr>
          <w:p>
            <w:pPr>
              <w:pStyle w:val="ConsPlusNormal"/>
              <w:jc w:val="center"/>
            </w:pPr>
            <w:r>
              <w:t>1</w:t>
            </w:r>
          </w:p>
        </w:tc>
        <w:tc>
          <w:tcPr>
            <w:tcW w:w="1984" w:type="dxa"/>
            <w:vMerge w:val="restart"/>
          </w:tcPr>
          <w:p>
            <w:pPr>
              <w:pStyle w:val="ConsPlusNormal"/>
            </w:pPr>
            <w:hyperlink w:anchor="P1650" w:history="1">
              <w:r>
                <w:rPr>
                  <w:color w:val="0000FF"/>
                </w:rPr>
                <w:t>Подпрограмма 1</w:t>
              </w:r>
            </w:hyperlink>
            <w:r>
              <w:t xml:space="preserve"> "Повышение качества управления муниципальными финансами участниками бюджетного процесса в ЗАТО Северск"</w:t>
            </w:r>
          </w:p>
        </w:tc>
        <w:tc>
          <w:tcPr>
            <w:tcW w:w="964" w:type="dxa"/>
          </w:tcPr>
          <w:p>
            <w:pPr>
              <w:pStyle w:val="ConsPlusNormal"/>
              <w:jc w:val="center"/>
            </w:pPr>
            <w:r>
              <w:t>Всего</w:t>
            </w:r>
          </w:p>
        </w:tc>
        <w:tc>
          <w:tcPr>
            <w:tcW w:w="1134" w:type="dxa"/>
          </w:tcPr>
          <w:p>
            <w:pPr>
              <w:pStyle w:val="ConsPlusNormal"/>
              <w:jc w:val="right"/>
            </w:pPr>
            <w:r>
              <w:t>0,00</w:t>
            </w:r>
          </w:p>
        </w:tc>
        <w:tc>
          <w:tcPr>
            <w:tcW w:w="1247" w:type="dxa"/>
          </w:tcPr>
          <w:p>
            <w:pPr>
              <w:pStyle w:val="ConsPlusNormal"/>
              <w:jc w:val="right"/>
            </w:pPr>
            <w:r>
              <w:t>0,00</w:t>
            </w:r>
          </w:p>
        </w:tc>
        <w:tc>
          <w:tcPr>
            <w:tcW w:w="1077" w:type="dxa"/>
          </w:tcPr>
          <w:p>
            <w:pPr>
              <w:pStyle w:val="ConsPlusNormal"/>
              <w:jc w:val="right"/>
            </w:pPr>
            <w:r>
              <w:t>0,00</w:t>
            </w:r>
          </w:p>
        </w:tc>
        <w:tc>
          <w:tcPr>
            <w:tcW w:w="1191" w:type="dxa"/>
          </w:tcPr>
          <w:p>
            <w:pPr>
              <w:pStyle w:val="ConsPlusNormal"/>
              <w:jc w:val="right"/>
            </w:pPr>
            <w:r>
              <w:t>0,00</w:t>
            </w:r>
          </w:p>
        </w:tc>
        <w:tc>
          <w:tcPr>
            <w:tcW w:w="1134" w:type="dxa"/>
          </w:tcPr>
          <w:p>
            <w:pPr>
              <w:pStyle w:val="ConsPlusNormal"/>
              <w:jc w:val="right"/>
            </w:pPr>
            <w:r>
              <w:t>0,00</w:t>
            </w:r>
          </w:p>
        </w:tc>
        <w:tc>
          <w:tcPr>
            <w:tcW w:w="1797" w:type="dxa"/>
            <w:vMerge w:val="restart"/>
          </w:tcPr>
          <w:p>
            <w:pPr>
              <w:pStyle w:val="ConsPlusNormal"/>
            </w:pPr>
            <w:r>
              <w:t>Отсутствуют</w:t>
            </w:r>
          </w:p>
        </w:tc>
      </w:tr>
      <w:tr>
        <w:tc>
          <w:tcPr>
            <w:tcW w:w="397" w:type="dxa"/>
            <w:vMerge/>
          </w:tcPr>
          <w:p/>
        </w:tc>
        <w:tc>
          <w:tcPr>
            <w:tcW w:w="1984" w:type="dxa"/>
            <w:vMerge/>
          </w:tcPr>
          <w:p/>
        </w:tc>
        <w:tc>
          <w:tcPr>
            <w:tcW w:w="964" w:type="dxa"/>
          </w:tcPr>
          <w:p>
            <w:pPr>
              <w:pStyle w:val="ConsPlusNormal"/>
              <w:jc w:val="center"/>
            </w:pPr>
            <w:r>
              <w:t>2015</w:t>
            </w:r>
          </w:p>
        </w:tc>
        <w:tc>
          <w:tcPr>
            <w:tcW w:w="1134" w:type="dxa"/>
          </w:tcPr>
          <w:p>
            <w:pPr>
              <w:pStyle w:val="ConsPlusNormal"/>
              <w:jc w:val="right"/>
            </w:pPr>
            <w:r>
              <w:t>0,00</w:t>
            </w:r>
          </w:p>
        </w:tc>
        <w:tc>
          <w:tcPr>
            <w:tcW w:w="1247" w:type="dxa"/>
          </w:tcPr>
          <w:p>
            <w:pPr>
              <w:pStyle w:val="ConsPlusNormal"/>
              <w:jc w:val="right"/>
            </w:pPr>
            <w:r>
              <w:t>0,00</w:t>
            </w:r>
          </w:p>
        </w:tc>
        <w:tc>
          <w:tcPr>
            <w:tcW w:w="1077" w:type="dxa"/>
          </w:tcPr>
          <w:p>
            <w:pPr>
              <w:pStyle w:val="ConsPlusNormal"/>
              <w:jc w:val="right"/>
            </w:pPr>
            <w:r>
              <w:t>0,00</w:t>
            </w:r>
          </w:p>
        </w:tc>
        <w:tc>
          <w:tcPr>
            <w:tcW w:w="1191" w:type="dxa"/>
          </w:tcPr>
          <w:p>
            <w:pPr>
              <w:pStyle w:val="ConsPlusNormal"/>
              <w:jc w:val="right"/>
            </w:pPr>
            <w:r>
              <w:t>0,00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2016</w:t>
            </w:r>
          </w:p>
        </w:tc>
        <w:tc>
          <w:tcPr>
            <w:tcW w:w="1134" w:type="dxa"/>
          </w:tcPr>
          <w:p>
            <w:pPr>
              <w:pStyle w:val="ConsPlusNormal"/>
              <w:jc w:val="right"/>
            </w:pPr>
            <w:r>
              <w:t>0,00</w:t>
            </w:r>
          </w:p>
        </w:tc>
        <w:tc>
          <w:tcPr>
            <w:tcW w:w="1247" w:type="dxa"/>
          </w:tcPr>
          <w:p>
            <w:pPr>
              <w:pStyle w:val="ConsPlusNormal"/>
              <w:jc w:val="right"/>
            </w:pPr>
            <w:r>
              <w:t>0,00</w:t>
            </w:r>
          </w:p>
        </w:tc>
        <w:tc>
          <w:tcPr>
            <w:tcW w:w="1077" w:type="dxa"/>
          </w:tcPr>
          <w:p>
            <w:pPr>
              <w:pStyle w:val="ConsPlusNormal"/>
              <w:jc w:val="right"/>
            </w:pPr>
            <w:r>
              <w:t>0,00</w:t>
            </w:r>
          </w:p>
        </w:tc>
        <w:tc>
          <w:tcPr>
            <w:tcW w:w="1191" w:type="dxa"/>
          </w:tcPr>
          <w:p>
            <w:pPr>
              <w:pStyle w:val="ConsPlusNormal"/>
              <w:jc w:val="right"/>
            </w:pPr>
            <w:r>
              <w:t>0,00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2017</w:t>
            </w:r>
          </w:p>
        </w:tc>
        <w:tc>
          <w:tcPr>
            <w:tcW w:w="1134" w:type="dxa"/>
          </w:tcPr>
          <w:p>
            <w:pPr>
              <w:pStyle w:val="ConsPlusNormal"/>
              <w:jc w:val="right"/>
            </w:pPr>
            <w:r>
              <w:t>0,00</w:t>
            </w:r>
          </w:p>
        </w:tc>
        <w:tc>
          <w:tcPr>
            <w:tcW w:w="1247" w:type="dxa"/>
          </w:tcPr>
          <w:p>
            <w:pPr>
              <w:pStyle w:val="ConsPlusNormal"/>
              <w:jc w:val="right"/>
            </w:pPr>
            <w:r>
              <w:t>0,00</w:t>
            </w:r>
          </w:p>
        </w:tc>
        <w:tc>
          <w:tcPr>
            <w:tcW w:w="1077" w:type="dxa"/>
          </w:tcPr>
          <w:p>
            <w:pPr>
              <w:pStyle w:val="ConsPlusNormal"/>
              <w:jc w:val="right"/>
            </w:pPr>
            <w:r>
              <w:t>0,00</w:t>
            </w:r>
          </w:p>
        </w:tc>
        <w:tc>
          <w:tcPr>
            <w:tcW w:w="1191" w:type="dxa"/>
          </w:tcPr>
          <w:p>
            <w:pPr>
              <w:pStyle w:val="ConsPlusNormal"/>
              <w:jc w:val="right"/>
            </w:pPr>
            <w:r>
              <w:t>0,00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2018</w:t>
            </w:r>
          </w:p>
        </w:tc>
        <w:tc>
          <w:tcPr>
            <w:tcW w:w="1134" w:type="dxa"/>
          </w:tcPr>
          <w:p>
            <w:pPr>
              <w:pStyle w:val="ConsPlusNormal"/>
              <w:jc w:val="right"/>
            </w:pPr>
            <w:r>
              <w:t>0,00</w:t>
            </w:r>
          </w:p>
        </w:tc>
        <w:tc>
          <w:tcPr>
            <w:tcW w:w="1247" w:type="dxa"/>
          </w:tcPr>
          <w:p>
            <w:pPr>
              <w:pStyle w:val="ConsPlusNormal"/>
              <w:jc w:val="right"/>
            </w:pPr>
            <w:r>
              <w:t>0,00</w:t>
            </w:r>
          </w:p>
        </w:tc>
        <w:tc>
          <w:tcPr>
            <w:tcW w:w="1077" w:type="dxa"/>
          </w:tcPr>
          <w:p>
            <w:pPr>
              <w:pStyle w:val="ConsPlusNormal"/>
              <w:jc w:val="right"/>
            </w:pPr>
            <w:r>
              <w:t>0,00</w:t>
            </w:r>
          </w:p>
        </w:tc>
        <w:tc>
          <w:tcPr>
            <w:tcW w:w="1191" w:type="dxa"/>
          </w:tcPr>
          <w:p>
            <w:pPr>
              <w:pStyle w:val="ConsPlusNormal"/>
              <w:jc w:val="right"/>
            </w:pPr>
            <w:r>
              <w:t>0,00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2019</w:t>
            </w:r>
          </w:p>
        </w:tc>
        <w:tc>
          <w:tcPr>
            <w:tcW w:w="1134" w:type="dxa"/>
          </w:tcPr>
          <w:p>
            <w:pPr>
              <w:pStyle w:val="ConsPlusNormal"/>
              <w:jc w:val="right"/>
            </w:pPr>
            <w:r>
              <w:t>0,00</w:t>
            </w:r>
          </w:p>
        </w:tc>
        <w:tc>
          <w:tcPr>
            <w:tcW w:w="1247" w:type="dxa"/>
          </w:tcPr>
          <w:p>
            <w:pPr>
              <w:pStyle w:val="ConsPlusNormal"/>
              <w:jc w:val="right"/>
            </w:pPr>
            <w:r>
              <w:t>0,00</w:t>
            </w:r>
          </w:p>
        </w:tc>
        <w:tc>
          <w:tcPr>
            <w:tcW w:w="1077" w:type="dxa"/>
          </w:tcPr>
          <w:p>
            <w:pPr>
              <w:pStyle w:val="ConsPlusNormal"/>
              <w:jc w:val="right"/>
            </w:pPr>
            <w:r>
              <w:t>0,00</w:t>
            </w:r>
          </w:p>
        </w:tc>
        <w:tc>
          <w:tcPr>
            <w:tcW w:w="1191" w:type="dxa"/>
          </w:tcPr>
          <w:p>
            <w:pPr>
              <w:pStyle w:val="ConsPlusNormal"/>
              <w:jc w:val="right"/>
            </w:pPr>
            <w:r>
              <w:t>0,00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2020</w:t>
            </w:r>
          </w:p>
        </w:tc>
        <w:tc>
          <w:tcPr>
            <w:tcW w:w="1134" w:type="dxa"/>
          </w:tcPr>
          <w:p>
            <w:pPr>
              <w:pStyle w:val="ConsPlusNormal"/>
              <w:jc w:val="right"/>
            </w:pPr>
            <w:r>
              <w:t>0,00</w:t>
            </w:r>
          </w:p>
        </w:tc>
        <w:tc>
          <w:tcPr>
            <w:tcW w:w="1247" w:type="dxa"/>
          </w:tcPr>
          <w:p>
            <w:pPr>
              <w:pStyle w:val="ConsPlusNormal"/>
              <w:jc w:val="right"/>
            </w:pPr>
            <w:r>
              <w:t>0,00</w:t>
            </w:r>
          </w:p>
        </w:tc>
        <w:tc>
          <w:tcPr>
            <w:tcW w:w="1077" w:type="dxa"/>
          </w:tcPr>
          <w:p>
            <w:pPr>
              <w:pStyle w:val="ConsPlusNormal"/>
              <w:jc w:val="right"/>
            </w:pPr>
            <w:r>
              <w:t>0,00</w:t>
            </w:r>
          </w:p>
        </w:tc>
        <w:tc>
          <w:tcPr>
            <w:tcW w:w="1191" w:type="dxa"/>
          </w:tcPr>
          <w:p>
            <w:pPr>
              <w:pStyle w:val="ConsPlusNormal"/>
              <w:jc w:val="right"/>
            </w:pPr>
            <w:r>
              <w:t>0,00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2021 (прогнозный период)</w:t>
            </w:r>
          </w:p>
        </w:tc>
        <w:tc>
          <w:tcPr>
            <w:tcW w:w="1134" w:type="dxa"/>
          </w:tcPr>
          <w:p>
            <w:pPr>
              <w:pStyle w:val="ConsPlusNormal"/>
              <w:jc w:val="right"/>
            </w:pPr>
            <w:r>
              <w:t>0,00</w:t>
            </w:r>
          </w:p>
        </w:tc>
        <w:tc>
          <w:tcPr>
            <w:tcW w:w="1247" w:type="dxa"/>
          </w:tcPr>
          <w:p>
            <w:pPr>
              <w:pStyle w:val="ConsPlusNormal"/>
              <w:jc w:val="right"/>
            </w:pPr>
            <w:r>
              <w:t>0,00</w:t>
            </w:r>
          </w:p>
        </w:tc>
        <w:tc>
          <w:tcPr>
            <w:tcW w:w="1077" w:type="dxa"/>
          </w:tcPr>
          <w:p>
            <w:pPr>
              <w:pStyle w:val="ConsPlusNormal"/>
              <w:jc w:val="right"/>
            </w:pPr>
            <w:r>
              <w:t>0,00</w:t>
            </w:r>
          </w:p>
        </w:tc>
        <w:tc>
          <w:tcPr>
            <w:tcW w:w="1191" w:type="dxa"/>
          </w:tcPr>
          <w:p>
            <w:pPr>
              <w:pStyle w:val="ConsPlusNormal"/>
              <w:jc w:val="right"/>
            </w:pPr>
            <w:r>
              <w:t>0,00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2022 (прогнозный период)</w:t>
            </w:r>
          </w:p>
        </w:tc>
        <w:tc>
          <w:tcPr>
            <w:tcW w:w="1134" w:type="dxa"/>
          </w:tcPr>
          <w:p>
            <w:pPr>
              <w:pStyle w:val="ConsPlusNormal"/>
              <w:jc w:val="right"/>
            </w:pPr>
            <w:r>
              <w:t>0,00</w:t>
            </w:r>
          </w:p>
        </w:tc>
        <w:tc>
          <w:tcPr>
            <w:tcW w:w="1247" w:type="dxa"/>
          </w:tcPr>
          <w:p>
            <w:pPr>
              <w:pStyle w:val="ConsPlusNormal"/>
              <w:jc w:val="right"/>
            </w:pPr>
            <w:r>
              <w:t>0,00</w:t>
            </w:r>
          </w:p>
        </w:tc>
        <w:tc>
          <w:tcPr>
            <w:tcW w:w="1077" w:type="dxa"/>
          </w:tcPr>
          <w:p>
            <w:pPr>
              <w:pStyle w:val="ConsPlusNormal"/>
              <w:jc w:val="right"/>
            </w:pPr>
            <w:r>
              <w:t>0,00</w:t>
            </w:r>
          </w:p>
        </w:tc>
        <w:tc>
          <w:tcPr>
            <w:tcW w:w="1191" w:type="dxa"/>
          </w:tcPr>
          <w:p>
            <w:pPr>
              <w:pStyle w:val="ConsPlusNormal"/>
              <w:jc w:val="right"/>
            </w:pPr>
            <w:r>
              <w:t>0,00</w:t>
            </w:r>
          </w:p>
        </w:tc>
        <w:tc>
          <w:tcPr>
            <w:tcW w:w="1134" w:type="dxa"/>
          </w:tcPr>
          <w:p>
            <w:pPr>
              <w:pStyle w:val="ConsPlusNormal"/>
              <w:jc w:val="right"/>
            </w:pPr>
            <w:r>
              <w:t>0,00</w:t>
            </w:r>
          </w:p>
        </w:tc>
        <w:tc>
          <w:tcPr>
            <w:tcW w:w="1797" w:type="dxa"/>
            <w:vMerge/>
          </w:tcPr>
          <w:p/>
        </w:tc>
      </w:tr>
      <w:tr>
        <w:tc>
          <w:tcPr>
            <w:tcW w:w="397" w:type="dxa"/>
            <w:vMerge w:val="restart"/>
          </w:tcPr>
          <w:p>
            <w:pPr>
              <w:pStyle w:val="ConsPlusNormal"/>
              <w:jc w:val="center"/>
            </w:pPr>
            <w:r>
              <w:lastRenderedPageBreak/>
              <w:t>2</w:t>
            </w:r>
          </w:p>
        </w:tc>
        <w:tc>
          <w:tcPr>
            <w:tcW w:w="1984" w:type="dxa"/>
            <w:vMerge w:val="restart"/>
          </w:tcPr>
          <w:p>
            <w:pPr>
              <w:pStyle w:val="ConsPlusNormal"/>
            </w:pPr>
            <w:hyperlink w:anchor="P2380" w:history="1">
              <w:r>
                <w:rPr>
                  <w:color w:val="0000FF"/>
                </w:rPr>
                <w:t>Подпрограмма 2</w:t>
              </w:r>
            </w:hyperlink>
            <w:r>
              <w:t xml:space="preserve"> "Повышение качества и уровня автоматизации бюджетного процесса в ЗАТО Северск"</w:t>
            </w:r>
          </w:p>
        </w:tc>
        <w:tc>
          <w:tcPr>
            <w:tcW w:w="964" w:type="dxa"/>
          </w:tcPr>
          <w:p>
            <w:pPr>
              <w:pStyle w:val="ConsPlusNormal"/>
              <w:jc w:val="center"/>
            </w:pPr>
            <w:r>
              <w:t>Всего</w:t>
            </w:r>
          </w:p>
        </w:tc>
        <w:tc>
          <w:tcPr>
            <w:tcW w:w="1134" w:type="dxa"/>
            <w:vAlign w:val="center"/>
          </w:tcPr>
          <w:p>
            <w:pPr>
              <w:pStyle w:val="ConsPlusNormal"/>
              <w:jc w:val="right"/>
            </w:pPr>
            <w:r>
              <w:t>7397,96</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7397,96</w:t>
            </w:r>
          </w:p>
        </w:tc>
        <w:tc>
          <w:tcPr>
            <w:tcW w:w="1134" w:type="dxa"/>
          </w:tcPr>
          <w:p>
            <w:pPr>
              <w:pStyle w:val="ConsPlusNormal"/>
              <w:jc w:val="right"/>
            </w:pPr>
            <w:r>
              <w:t>0,00</w:t>
            </w:r>
          </w:p>
        </w:tc>
        <w:tc>
          <w:tcPr>
            <w:tcW w:w="1797" w:type="dxa"/>
            <w:vMerge w:val="restart"/>
          </w:tcPr>
          <w:p>
            <w:pPr>
              <w:pStyle w:val="ConsPlusNormal"/>
            </w:pPr>
            <w:r>
              <w:t>Отсутствуют</w:t>
            </w:r>
          </w:p>
        </w:tc>
      </w:tr>
      <w:tr>
        <w:tc>
          <w:tcPr>
            <w:tcW w:w="397" w:type="dxa"/>
            <w:vMerge/>
          </w:tcPr>
          <w:p/>
        </w:tc>
        <w:tc>
          <w:tcPr>
            <w:tcW w:w="1984" w:type="dxa"/>
            <w:vMerge/>
          </w:tcPr>
          <w:p/>
        </w:tc>
        <w:tc>
          <w:tcPr>
            <w:tcW w:w="964" w:type="dxa"/>
          </w:tcPr>
          <w:p>
            <w:pPr>
              <w:pStyle w:val="ConsPlusNormal"/>
              <w:jc w:val="center"/>
            </w:pPr>
            <w:r>
              <w:t>2015</w:t>
            </w:r>
          </w:p>
        </w:tc>
        <w:tc>
          <w:tcPr>
            <w:tcW w:w="1134" w:type="dxa"/>
            <w:vAlign w:val="center"/>
          </w:tcPr>
          <w:p>
            <w:pPr>
              <w:pStyle w:val="ConsPlusNormal"/>
              <w:jc w:val="right"/>
            </w:pPr>
            <w:r>
              <w:t>2046,55</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2046,55</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2016</w:t>
            </w:r>
          </w:p>
        </w:tc>
        <w:tc>
          <w:tcPr>
            <w:tcW w:w="1134" w:type="dxa"/>
            <w:vAlign w:val="center"/>
          </w:tcPr>
          <w:p>
            <w:pPr>
              <w:pStyle w:val="ConsPlusNormal"/>
              <w:jc w:val="right"/>
            </w:pPr>
            <w:r>
              <w:t>1387,70</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1387,70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2017</w:t>
            </w:r>
          </w:p>
        </w:tc>
        <w:tc>
          <w:tcPr>
            <w:tcW w:w="1134" w:type="dxa"/>
            <w:vAlign w:val="center"/>
          </w:tcPr>
          <w:p>
            <w:pPr>
              <w:pStyle w:val="ConsPlusNormal"/>
              <w:jc w:val="right"/>
            </w:pPr>
            <w:r>
              <w:t>1114,30</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1114,30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2018</w:t>
            </w:r>
          </w:p>
        </w:tc>
        <w:tc>
          <w:tcPr>
            <w:tcW w:w="1134" w:type="dxa"/>
            <w:vAlign w:val="center"/>
          </w:tcPr>
          <w:p>
            <w:pPr>
              <w:pStyle w:val="ConsPlusNormal"/>
              <w:jc w:val="right"/>
            </w:pPr>
            <w:r>
              <w:t>1224,51</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1224,51</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2019</w:t>
            </w:r>
          </w:p>
        </w:tc>
        <w:tc>
          <w:tcPr>
            <w:tcW w:w="1134" w:type="dxa"/>
            <w:vAlign w:val="center"/>
          </w:tcPr>
          <w:p>
            <w:pPr>
              <w:pStyle w:val="ConsPlusNormal"/>
              <w:jc w:val="right"/>
            </w:pPr>
            <w:r>
              <w:t>1154,90</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1154,90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2020</w:t>
            </w:r>
          </w:p>
        </w:tc>
        <w:tc>
          <w:tcPr>
            <w:tcW w:w="1134" w:type="dxa"/>
            <w:vAlign w:val="center"/>
          </w:tcPr>
          <w:p>
            <w:pPr>
              <w:pStyle w:val="ConsPlusNormal"/>
              <w:jc w:val="right"/>
            </w:pPr>
            <w:r>
              <w:t>470,00</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470,00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2021 (прогнозный период)</w:t>
            </w:r>
          </w:p>
        </w:tc>
        <w:tc>
          <w:tcPr>
            <w:tcW w:w="1134" w:type="dxa"/>
            <w:vAlign w:val="center"/>
          </w:tcPr>
          <w:p>
            <w:pPr>
              <w:pStyle w:val="ConsPlusNormal"/>
              <w:jc w:val="right"/>
            </w:pPr>
            <w:r>
              <w:t>470,00</w:t>
            </w:r>
          </w:p>
        </w:tc>
        <w:tc>
          <w:tcPr>
            <w:tcW w:w="1247" w:type="dxa"/>
            <w:vAlign w:val="center"/>
          </w:tcPr>
          <w:p>
            <w:pPr>
              <w:pStyle w:val="ConsPlusNormal"/>
              <w:jc w:val="right"/>
            </w:pPr>
            <w:r>
              <w:t>0,00</w:t>
            </w:r>
          </w:p>
        </w:tc>
        <w:tc>
          <w:tcPr>
            <w:tcW w:w="1077" w:type="dxa"/>
            <w:vAlign w:val="center"/>
          </w:tcPr>
          <w:p>
            <w:pPr>
              <w:pStyle w:val="ConsPlusNormal"/>
              <w:jc w:val="right"/>
            </w:pPr>
            <w:r>
              <w:t>0,00</w:t>
            </w:r>
          </w:p>
        </w:tc>
        <w:tc>
          <w:tcPr>
            <w:tcW w:w="1191" w:type="dxa"/>
            <w:vAlign w:val="center"/>
          </w:tcPr>
          <w:p>
            <w:pPr>
              <w:pStyle w:val="ConsPlusNormal"/>
              <w:jc w:val="right"/>
            </w:pPr>
            <w:r>
              <w:t>470,00</w:t>
            </w:r>
          </w:p>
        </w:tc>
        <w:tc>
          <w:tcPr>
            <w:tcW w:w="1134" w:type="dxa"/>
            <w:vAlign w:val="center"/>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2022 (прогнозный период)</w:t>
            </w:r>
          </w:p>
        </w:tc>
        <w:tc>
          <w:tcPr>
            <w:tcW w:w="1134" w:type="dxa"/>
            <w:vAlign w:val="center"/>
          </w:tcPr>
          <w:p>
            <w:pPr>
              <w:pStyle w:val="ConsPlusNormal"/>
              <w:jc w:val="right"/>
            </w:pPr>
            <w:r>
              <w:t>0,00</w:t>
            </w:r>
          </w:p>
        </w:tc>
        <w:tc>
          <w:tcPr>
            <w:tcW w:w="1247" w:type="dxa"/>
            <w:vAlign w:val="center"/>
          </w:tcPr>
          <w:p>
            <w:pPr>
              <w:pStyle w:val="ConsPlusNormal"/>
              <w:jc w:val="right"/>
            </w:pPr>
            <w:r>
              <w:t>0,00</w:t>
            </w:r>
          </w:p>
        </w:tc>
        <w:tc>
          <w:tcPr>
            <w:tcW w:w="1077" w:type="dxa"/>
            <w:vAlign w:val="center"/>
          </w:tcPr>
          <w:p>
            <w:pPr>
              <w:pStyle w:val="ConsPlusNormal"/>
              <w:jc w:val="right"/>
            </w:pPr>
            <w:r>
              <w:t>0,00</w:t>
            </w:r>
          </w:p>
        </w:tc>
        <w:tc>
          <w:tcPr>
            <w:tcW w:w="1191" w:type="dxa"/>
            <w:vAlign w:val="center"/>
          </w:tcPr>
          <w:p>
            <w:pPr>
              <w:pStyle w:val="ConsPlusNormal"/>
              <w:jc w:val="right"/>
            </w:pPr>
            <w:r>
              <w:t>0,00</w:t>
            </w:r>
          </w:p>
        </w:tc>
        <w:tc>
          <w:tcPr>
            <w:tcW w:w="1134" w:type="dxa"/>
            <w:vAlign w:val="center"/>
          </w:tcPr>
          <w:p>
            <w:pPr>
              <w:pStyle w:val="ConsPlusNormal"/>
              <w:jc w:val="right"/>
            </w:pPr>
            <w:r>
              <w:t>0,00</w:t>
            </w:r>
          </w:p>
        </w:tc>
        <w:tc>
          <w:tcPr>
            <w:tcW w:w="1797" w:type="dxa"/>
            <w:vMerge/>
          </w:tcPr>
          <w:p/>
        </w:tc>
      </w:tr>
      <w:tr>
        <w:tc>
          <w:tcPr>
            <w:tcW w:w="397" w:type="dxa"/>
            <w:vMerge w:val="restart"/>
          </w:tcPr>
          <w:p>
            <w:pPr>
              <w:pStyle w:val="ConsPlusNormal"/>
              <w:jc w:val="center"/>
            </w:pPr>
            <w:r>
              <w:t>3</w:t>
            </w:r>
          </w:p>
        </w:tc>
        <w:tc>
          <w:tcPr>
            <w:tcW w:w="1984" w:type="dxa"/>
            <w:vMerge w:val="restart"/>
          </w:tcPr>
          <w:p>
            <w:pPr>
              <w:pStyle w:val="ConsPlusNormal"/>
            </w:pPr>
            <w:hyperlink w:anchor="P3058" w:history="1">
              <w:r>
                <w:rPr>
                  <w:color w:val="0000FF"/>
                </w:rPr>
                <w:t>Подпрограмма 3</w:t>
              </w:r>
            </w:hyperlink>
            <w:r>
              <w:t xml:space="preserve"> "Обеспечение устойчивости бюджета ЗАТО Северск"</w:t>
            </w:r>
          </w:p>
        </w:tc>
        <w:tc>
          <w:tcPr>
            <w:tcW w:w="964" w:type="dxa"/>
          </w:tcPr>
          <w:p>
            <w:pPr>
              <w:pStyle w:val="ConsPlusNormal"/>
              <w:jc w:val="center"/>
            </w:pPr>
            <w:r>
              <w:t>Всего</w:t>
            </w:r>
          </w:p>
        </w:tc>
        <w:tc>
          <w:tcPr>
            <w:tcW w:w="1134" w:type="dxa"/>
            <w:vAlign w:val="center"/>
          </w:tcPr>
          <w:p>
            <w:pPr>
              <w:pStyle w:val="ConsPlusNormal"/>
              <w:jc w:val="right"/>
            </w:pPr>
            <w:r>
              <w:t>53967,8</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53967,8</w:t>
            </w:r>
          </w:p>
        </w:tc>
        <w:tc>
          <w:tcPr>
            <w:tcW w:w="1134" w:type="dxa"/>
          </w:tcPr>
          <w:p>
            <w:pPr>
              <w:pStyle w:val="ConsPlusNormal"/>
              <w:jc w:val="right"/>
            </w:pPr>
            <w:r>
              <w:t>0,00</w:t>
            </w:r>
          </w:p>
        </w:tc>
        <w:tc>
          <w:tcPr>
            <w:tcW w:w="1797" w:type="dxa"/>
            <w:vMerge w:val="restart"/>
          </w:tcPr>
          <w:p>
            <w:pPr>
              <w:pStyle w:val="ConsPlusNormal"/>
            </w:pPr>
            <w:r>
              <w:t>Отсутствуют</w:t>
            </w:r>
          </w:p>
        </w:tc>
      </w:tr>
      <w:tr>
        <w:tc>
          <w:tcPr>
            <w:tcW w:w="397" w:type="dxa"/>
            <w:vMerge/>
          </w:tcPr>
          <w:p/>
        </w:tc>
        <w:tc>
          <w:tcPr>
            <w:tcW w:w="1984" w:type="dxa"/>
            <w:vMerge/>
          </w:tcPr>
          <w:p/>
        </w:tc>
        <w:tc>
          <w:tcPr>
            <w:tcW w:w="964" w:type="dxa"/>
          </w:tcPr>
          <w:p>
            <w:pPr>
              <w:pStyle w:val="ConsPlusNormal"/>
              <w:jc w:val="center"/>
            </w:pPr>
            <w:r>
              <w:t>2015</w:t>
            </w:r>
          </w:p>
        </w:tc>
        <w:tc>
          <w:tcPr>
            <w:tcW w:w="1134" w:type="dxa"/>
            <w:vAlign w:val="center"/>
          </w:tcPr>
          <w:p>
            <w:pPr>
              <w:pStyle w:val="ConsPlusNormal"/>
              <w:jc w:val="right"/>
            </w:pPr>
            <w:r>
              <w:t>3397,88</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3397,88</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2016</w:t>
            </w:r>
          </w:p>
        </w:tc>
        <w:tc>
          <w:tcPr>
            <w:tcW w:w="1134" w:type="dxa"/>
            <w:vAlign w:val="center"/>
          </w:tcPr>
          <w:p>
            <w:pPr>
              <w:pStyle w:val="ConsPlusNormal"/>
              <w:jc w:val="right"/>
            </w:pPr>
            <w:r>
              <w:t>4597,94</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4597,94</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2017</w:t>
            </w:r>
          </w:p>
        </w:tc>
        <w:tc>
          <w:tcPr>
            <w:tcW w:w="1134" w:type="dxa"/>
            <w:vAlign w:val="center"/>
          </w:tcPr>
          <w:p>
            <w:pPr>
              <w:pStyle w:val="ConsPlusNormal"/>
              <w:jc w:val="right"/>
            </w:pPr>
            <w:r>
              <w:t>5882,50</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5882,50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2018</w:t>
            </w:r>
          </w:p>
        </w:tc>
        <w:tc>
          <w:tcPr>
            <w:tcW w:w="1134" w:type="dxa"/>
            <w:vAlign w:val="center"/>
          </w:tcPr>
          <w:p>
            <w:pPr>
              <w:pStyle w:val="ConsPlusNormal"/>
              <w:jc w:val="right"/>
            </w:pPr>
            <w:r>
              <w:t>8674,68</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8674,68</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2019</w:t>
            </w:r>
          </w:p>
        </w:tc>
        <w:tc>
          <w:tcPr>
            <w:tcW w:w="1134" w:type="dxa"/>
            <w:vAlign w:val="center"/>
          </w:tcPr>
          <w:p>
            <w:pPr>
              <w:pStyle w:val="ConsPlusNormal"/>
              <w:jc w:val="right"/>
            </w:pPr>
            <w:r>
              <w:t>14695,73</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14695,73</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2020</w:t>
            </w:r>
          </w:p>
        </w:tc>
        <w:tc>
          <w:tcPr>
            <w:tcW w:w="1134" w:type="dxa"/>
            <w:vAlign w:val="center"/>
          </w:tcPr>
          <w:p>
            <w:pPr>
              <w:pStyle w:val="ConsPlusNormal"/>
              <w:jc w:val="right"/>
            </w:pPr>
            <w:r>
              <w:t>16719,07</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16719,07</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2021 (прогнозный период)</w:t>
            </w:r>
          </w:p>
        </w:tc>
        <w:tc>
          <w:tcPr>
            <w:tcW w:w="1134" w:type="dxa"/>
            <w:vAlign w:val="center"/>
          </w:tcPr>
          <w:p>
            <w:pPr>
              <w:pStyle w:val="ConsPlusNormal"/>
              <w:jc w:val="right"/>
            </w:pPr>
            <w:r>
              <w:t>12594,07</w:t>
            </w:r>
          </w:p>
        </w:tc>
        <w:tc>
          <w:tcPr>
            <w:tcW w:w="1247" w:type="dxa"/>
            <w:vAlign w:val="center"/>
          </w:tcPr>
          <w:p>
            <w:pPr>
              <w:pStyle w:val="ConsPlusNormal"/>
              <w:jc w:val="right"/>
            </w:pPr>
            <w:r>
              <w:t>0,00</w:t>
            </w:r>
          </w:p>
        </w:tc>
        <w:tc>
          <w:tcPr>
            <w:tcW w:w="1077" w:type="dxa"/>
            <w:vAlign w:val="center"/>
          </w:tcPr>
          <w:p>
            <w:pPr>
              <w:pStyle w:val="ConsPlusNormal"/>
              <w:jc w:val="right"/>
            </w:pPr>
            <w:r>
              <w:t>0,00</w:t>
            </w:r>
          </w:p>
        </w:tc>
        <w:tc>
          <w:tcPr>
            <w:tcW w:w="1191" w:type="dxa"/>
            <w:vAlign w:val="center"/>
          </w:tcPr>
          <w:p>
            <w:pPr>
              <w:pStyle w:val="ConsPlusNormal"/>
              <w:jc w:val="right"/>
            </w:pPr>
            <w:r>
              <w:t>12594,07</w:t>
            </w:r>
          </w:p>
        </w:tc>
        <w:tc>
          <w:tcPr>
            <w:tcW w:w="1134" w:type="dxa"/>
            <w:vAlign w:val="center"/>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2022 (прогнозный период)</w:t>
            </w:r>
          </w:p>
        </w:tc>
        <w:tc>
          <w:tcPr>
            <w:tcW w:w="1134" w:type="dxa"/>
            <w:vAlign w:val="center"/>
          </w:tcPr>
          <w:p>
            <w:pPr>
              <w:pStyle w:val="ConsPlusNormal"/>
              <w:jc w:val="right"/>
            </w:pPr>
            <w:r>
              <w:t>0,00</w:t>
            </w:r>
          </w:p>
        </w:tc>
        <w:tc>
          <w:tcPr>
            <w:tcW w:w="1247" w:type="dxa"/>
            <w:vAlign w:val="center"/>
          </w:tcPr>
          <w:p>
            <w:pPr>
              <w:pStyle w:val="ConsPlusNormal"/>
              <w:jc w:val="right"/>
            </w:pPr>
            <w:r>
              <w:t>0,00</w:t>
            </w:r>
          </w:p>
        </w:tc>
        <w:tc>
          <w:tcPr>
            <w:tcW w:w="1077" w:type="dxa"/>
            <w:vAlign w:val="center"/>
          </w:tcPr>
          <w:p>
            <w:pPr>
              <w:pStyle w:val="ConsPlusNormal"/>
              <w:jc w:val="right"/>
            </w:pPr>
            <w:r>
              <w:t>0,00</w:t>
            </w:r>
          </w:p>
        </w:tc>
        <w:tc>
          <w:tcPr>
            <w:tcW w:w="1191" w:type="dxa"/>
            <w:vAlign w:val="center"/>
          </w:tcPr>
          <w:p>
            <w:pPr>
              <w:pStyle w:val="ConsPlusNormal"/>
              <w:jc w:val="right"/>
            </w:pPr>
            <w:r>
              <w:t>0,00</w:t>
            </w:r>
          </w:p>
        </w:tc>
        <w:tc>
          <w:tcPr>
            <w:tcW w:w="1134" w:type="dxa"/>
            <w:vAlign w:val="center"/>
          </w:tcPr>
          <w:p>
            <w:pPr>
              <w:pStyle w:val="ConsPlusNormal"/>
              <w:jc w:val="right"/>
            </w:pPr>
            <w:r>
              <w:t>0,00</w:t>
            </w:r>
          </w:p>
        </w:tc>
        <w:tc>
          <w:tcPr>
            <w:tcW w:w="1797" w:type="dxa"/>
            <w:vMerge/>
          </w:tcPr>
          <w:p/>
        </w:tc>
      </w:tr>
      <w:tr>
        <w:tc>
          <w:tcPr>
            <w:tcW w:w="397" w:type="dxa"/>
            <w:vMerge w:val="restart"/>
          </w:tcPr>
          <w:p>
            <w:pPr>
              <w:pStyle w:val="ConsPlusNormal"/>
              <w:jc w:val="center"/>
            </w:pPr>
            <w:r>
              <w:t>4</w:t>
            </w:r>
          </w:p>
        </w:tc>
        <w:tc>
          <w:tcPr>
            <w:tcW w:w="1984" w:type="dxa"/>
            <w:vMerge w:val="restart"/>
          </w:tcPr>
          <w:p>
            <w:pPr>
              <w:pStyle w:val="ConsPlusNormal"/>
            </w:pPr>
            <w:hyperlink w:anchor="P758" w:history="1">
              <w:r>
                <w:rPr>
                  <w:color w:val="0000FF"/>
                </w:rPr>
                <w:t>Подпрограмма 4</w:t>
              </w:r>
            </w:hyperlink>
            <w:r>
              <w:t xml:space="preserve"> "Обеспечивающая подпрограмма"</w:t>
            </w:r>
          </w:p>
        </w:tc>
        <w:tc>
          <w:tcPr>
            <w:tcW w:w="964" w:type="dxa"/>
          </w:tcPr>
          <w:p>
            <w:pPr>
              <w:pStyle w:val="ConsPlusNormal"/>
              <w:jc w:val="center"/>
            </w:pPr>
            <w:r>
              <w:t>Всего</w:t>
            </w:r>
          </w:p>
        </w:tc>
        <w:tc>
          <w:tcPr>
            <w:tcW w:w="1134" w:type="dxa"/>
            <w:vAlign w:val="center"/>
          </w:tcPr>
          <w:p>
            <w:pPr>
              <w:pStyle w:val="ConsPlusNormal"/>
              <w:jc w:val="right"/>
            </w:pPr>
            <w:r>
              <w:t>143369,26</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143369,26</w:t>
            </w:r>
          </w:p>
        </w:tc>
        <w:tc>
          <w:tcPr>
            <w:tcW w:w="1134" w:type="dxa"/>
          </w:tcPr>
          <w:p>
            <w:pPr>
              <w:pStyle w:val="ConsPlusNormal"/>
              <w:jc w:val="right"/>
            </w:pPr>
            <w:r>
              <w:t>0,00</w:t>
            </w:r>
          </w:p>
        </w:tc>
        <w:tc>
          <w:tcPr>
            <w:tcW w:w="1797" w:type="dxa"/>
            <w:vMerge w:val="restart"/>
          </w:tcPr>
          <w:p>
            <w:pPr>
              <w:pStyle w:val="ConsPlusNormal"/>
            </w:pPr>
            <w:r>
              <w:t>Отсутствуют</w:t>
            </w:r>
          </w:p>
        </w:tc>
      </w:tr>
      <w:tr>
        <w:tc>
          <w:tcPr>
            <w:tcW w:w="397" w:type="dxa"/>
            <w:vMerge/>
          </w:tcPr>
          <w:p/>
        </w:tc>
        <w:tc>
          <w:tcPr>
            <w:tcW w:w="1984" w:type="dxa"/>
            <w:vMerge/>
          </w:tcPr>
          <w:p/>
        </w:tc>
        <w:tc>
          <w:tcPr>
            <w:tcW w:w="964" w:type="dxa"/>
          </w:tcPr>
          <w:p>
            <w:pPr>
              <w:pStyle w:val="ConsPlusNormal"/>
              <w:jc w:val="center"/>
            </w:pPr>
            <w:r>
              <w:t>2015</w:t>
            </w:r>
          </w:p>
        </w:tc>
        <w:tc>
          <w:tcPr>
            <w:tcW w:w="1134" w:type="dxa"/>
            <w:vAlign w:val="center"/>
          </w:tcPr>
          <w:p>
            <w:pPr>
              <w:pStyle w:val="ConsPlusNormal"/>
              <w:jc w:val="right"/>
            </w:pPr>
            <w:r>
              <w:t>23108,50</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23108,50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2016</w:t>
            </w:r>
          </w:p>
        </w:tc>
        <w:tc>
          <w:tcPr>
            <w:tcW w:w="1134" w:type="dxa"/>
            <w:vAlign w:val="center"/>
          </w:tcPr>
          <w:p>
            <w:pPr>
              <w:pStyle w:val="ConsPlusNormal"/>
              <w:jc w:val="right"/>
            </w:pPr>
            <w:r>
              <w:t>22762,93</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22762,93</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2017</w:t>
            </w:r>
          </w:p>
        </w:tc>
        <w:tc>
          <w:tcPr>
            <w:tcW w:w="1134" w:type="dxa"/>
            <w:vAlign w:val="center"/>
          </w:tcPr>
          <w:p>
            <w:pPr>
              <w:pStyle w:val="ConsPlusNormal"/>
              <w:jc w:val="right"/>
            </w:pPr>
            <w:r>
              <w:t>23345,00</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23345,00</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2018</w:t>
            </w:r>
          </w:p>
        </w:tc>
        <w:tc>
          <w:tcPr>
            <w:tcW w:w="1134" w:type="dxa"/>
            <w:vAlign w:val="center"/>
          </w:tcPr>
          <w:p>
            <w:pPr>
              <w:pStyle w:val="ConsPlusNormal"/>
              <w:jc w:val="right"/>
            </w:pPr>
            <w:r>
              <w:t>24647,75</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24647,75</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2019</w:t>
            </w:r>
          </w:p>
        </w:tc>
        <w:tc>
          <w:tcPr>
            <w:tcW w:w="1134" w:type="dxa"/>
            <w:vAlign w:val="center"/>
          </w:tcPr>
          <w:p>
            <w:pPr>
              <w:pStyle w:val="ConsPlusNormal"/>
              <w:jc w:val="right"/>
            </w:pPr>
            <w:r>
              <w:t xml:space="preserve">25659,93 </w:t>
            </w:r>
            <w:hyperlink w:anchor="P1313" w:history="1">
              <w:r>
                <w:rPr>
                  <w:color w:val="0000FF"/>
                </w:rPr>
                <w:t>&lt;*&gt;</w:t>
              </w:r>
            </w:hyperlink>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 xml:space="preserve">25659,93 </w:t>
            </w:r>
            <w:hyperlink w:anchor="P1313" w:history="1">
              <w:r>
                <w:rPr>
                  <w:color w:val="0000FF"/>
                </w:rPr>
                <w:t>&lt;*&gt;</w:t>
              </w:r>
            </w:hyperlink>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2020</w:t>
            </w:r>
          </w:p>
        </w:tc>
        <w:tc>
          <w:tcPr>
            <w:tcW w:w="1134" w:type="dxa"/>
            <w:vAlign w:val="center"/>
          </w:tcPr>
          <w:p>
            <w:pPr>
              <w:pStyle w:val="ConsPlusNormal"/>
              <w:jc w:val="right"/>
            </w:pPr>
            <w:r>
              <w:t>24222,19</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24222,19</w:t>
            </w:r>
          </w:p>
        </w:tc>
        <w:tc>
          <w:tcPr>
            <w:tcW w:w="1134" w:type="dxa"/>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2021 (прогнозный период)</w:t>
            </w:r>
          </w:p>
        </w:tc>
        <w:tc>
          <w:tcPr>
            <w:tcW w:w="1134" w:type="dxa"/>
            <w:vAlign w:val="center"/>
          </w:tcPr>
          <w:p>
            <w:pPr>
              <w:pStyle w:val="ConsPlusNormal"/>
              <w:jc w:val="right"/>
            </w:pPr>
            <w:r>
              <w:t>24222,19</w:t>
            </w:r>
          </w:p>
        </w:tc>
        <w:tc>
          <w:tcPr>
            <w:tcW w:w="1247" w:type="dxa"/>
            <w:vAlign w:val="center"/>
          </w:tcPr>
          <w:p>
            <w:pPr>
              <w:pStyle w:val="ConsPlusNormal"/>
              <w:jc w:val="right"/>
            </w:pPr>
            <w:r>
              <w:t>0,00</w:t>
            </w:r>
          </w:p>
        </w:tc>
        <w:tc>
          <w:tcPr>
            <w:tcW w:w="1077" w:type="dxa"/>
            <w:vAlign w:val="center"/>
          </w:tcPr>
          <w:p>
            <w:pPr>
              <w:pStyle w:val="ConsPlusNormal"/>
              <w:jc w:val="right"/>
            </w:pPr>
            <w:r>
              <w:t>0,00</w:t>
            </w:r>
          </w:p>
        </w:tc>
        <w:tc>
          <w:tcPr>
            <w:tcW w:w="1191" w:type="dxa"/>
            <w:vAlign w:val="center"/>
          </w:tcPr>
          <w:p>
            <w:pPr>
              <w:pStyle w:val="ConsPlusNormal"/>
              <w:jc w:val="right"/>
            </w:pPr>
            <w:r>
              <w:t>24222,19</w:t>
            </w:r>
          </w:p>
        </w:tc>
        <w:tc>
          <w:tcPr>
            <w:tcW w:w="1134" w:type="dxa"/>
            <w:vAlign w:val="center"/>
          </w:tcPr>
          <w:p>
            <w:pPr>
              <w:pStyle w:val="ConsPlusNormal"/>
              <w:jc w:val="right"/>
            </w:pPr>
            <w:r>
              <w:t>0,00</w:t>
            </w:r>
          </w:p>
        </w:tc>
        <w:tc>
          <w:tcPr>
            <w:tcW w:w="1797" w:type="dxa"/>
            <w:vMerge/>
          </w:tcPr>
          <w:p/>
        </w:tc>
      </w:tr>
      <w:tr>
        <w:tc>
          <w:tcPr>
            <w:tcW w:w="397" w:type="dxa"/>
            <w:vMerge/>
          </w:tcPr>
          <w:p/>
        </w:tc>
        <w:tc>
          <w:tcPr>
            <w:tcW w:w="1984" w:type="dxa"/>
            <w:vMerge/>
          </w:tcPr>
          <w:p/>
        </w:tc>
        <w:tc>
          <w:tcPr>
            <w:tcW w:w="964" w:type="dxa"/>
          </w:tcPr>
          <w:p>
            <w:pPr>
              <w:pStyle w:val="ConsPlusNormal"/>
              <w:jc w:val="center"/>
            </w:pPr>
            <w:r>
              <w:t>2022 (прогнозный период)</w:t>
            </w:r>
          </w:p>
        </w:tc>
        <w:tc>
          <w:tcPr>
            <w:tcW w:w="1134" w:type="dxa"/>
            <w:vAlign w:val="center"/>
          </w:tcPr>
          <w:p>
            <w:pPr>
              <w:pStyle w:val="ConsPlusNormal"/>
              <w:jc w:val="right"/>
            </w:pPr>
            <w:r>
              <w:t>0,00</w:t>
            </w:r>
          </w:p>
        </w:tc>
        <w:tc>
          <w:tcPr>
            <w:tcW w:w="1247" w:type="dxa"/>
            <w:vAlign w:val="center"/>
          </w:tcPr>
          <w:p>
            <w:pPr>
              <w:pStyle w:val="ConsPlusNormal"/>
              <w:jc w:val="right"/>
            </w:pPr>
            <w:r>
              <w:t>0,00</w:t>
            </w:r>
          </w:p>
        </w:tc>
        <w:tc>
          <w:tcPr>
            <w:tcW w:w="1077" w:type="dxa"/>
            <w:vAlign w:val="center"/>
          </w:tcPr>
          <w:p>
            <w:pPr>
              <w:pStyle w:val="ConsPlusNormal"/>
              <w:jc w:val="right"/>
            </w:pPr>
            <w:r>
              <w:t>0,00</w:t>
            </w:r>
          </w:p>
        </w:tc>
        <w:tc>
          <w:tcPr>
            <w:tcW w:w="1191" w:type="dxa"/>
            <w:vAlign w:val="center"/>
          </w:tcPr>
          <w:p>
            <w:pPr>
              <w:pStyle w:val="ConsPlusNormal"/>
              <w:jc w:val="right"/>
            </w:pPr>
            <w:r>
              <w:t>0,00</w:t>
            </w:r>
          </w:p>
        </w:tc>
        <w:tc>
          <w:tcPr>
            <w:tcW w:w="1134" w:type="dxa"/>
            <w:vAlign w:val="center"/>
          </w:tcPr>
          <w:p>
            <w:pPr>
              <w:pStyle w:val="ConsPlusNormal"/>
              <w:jc w:val="right"/>
            </w:pPr>
            <w:r>
              <w:t>0,00</w:t>
            </w:r>
          </w:p>
        </w:tc>
        <w:tc>
          <w:tcPr>
            <w:tcW w:w="1797" w:type="dxa"/>
            <w:vMerge/>
          </w:tcPr>
          <w:p/>
        </w:tc>
      </w:tr>
      <w:tr>
        <w:tc>
          <w:tcPr>
            <w:tcW w:w="2381" w:type="dxa"/>
            <w:gridSpan w:val="2"/>
            <w:vMerge w:val="restart"/>
          </w:tcPr>
          <w:p>
            <w:pPr>
              <w:pStyle w:val="ConsPlusNormal"/>
            </w:pPr>
            <w:r>
              <w:t>Итого по Программе</w:t>
            </w:r>
          </w:p>
        </w:tc>
        <w:tc>
          <w:tcPr>
            <w:tcW w:w="964" w:type="dxa"/>
          </w:tcPr>
          <w:p>
            <w:pPr>
              <w:pStyle w:val="ConsPlusNormal"/>
              <w:jc w:val="center"/>
            </w:pPr>
            <w:r>
              <w:t>Всего</w:t>
            </w:r>
          </w:p>
        </w:tc>
        <w:tc>
          <w:tcPr>
            <w:tcW w:w="1134" w:type="dxa"/>
            <w:vAlign w:val="center"/>
          </w:tcPr>
          <w:p>
            <w:pPr>
              <w:pStyle w:val="ConsPlusNormal"/>
              <w:jc w:val="right"/>
            </w:pPr>
            <w:r>
              <w:t>204735,02</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204735,02</w:t>
            </w:r>
          </w:p>
        </w:tc>
        <w:tc>
          <w:tcPr>
            <w:tcW w:w="1134" w:type="dxa"/>
          </w:tcPr>
          <w:p>
            <w:pPr>
              <w:pStyle w:val="ConsPlusNormal"/>
              <w:jc w:val="right"/>
            </w:pPr>
            <w:r>
              <w:t>0,00</w:t>
            </w:r>
          </w:p>
        </w:tc>
        <w:tc>
          <w:tcPr>
            <w:tcW w:w="1797" w:type="dxa"/>
            <w:vMerge w:val="restart"/>
          </w:tcPr>
          <w:p>
            <w:pPr>
              <w:pStyle w:val="ConsPlusNormal"/>
            </w:pPr>
            <w:r>
              <w:t>Отсутствуют</w:t>
            </w:r>
          </w:p>
        </w:tc>
      </w:tr>
      <w:tr>
        <w:tc>
          <w:tcPr>
            <w:tcW w:w="2381" w:type="dxa"/>
            <w:gridSpan w:val="2"/>
            <w:vMerge/>
          </w:tcPr>
          <w:p/>
        </w:tc>
        <w:tc>
          <w:tcPr>
            <w:tcW w:w="964" w:type="dxa"/>
          </w:tcPr>
          <w:p>
            <w:pPr>
              <w:pStyle w:val="ConsPlusNormal"/>
              <w:jc w:val="center"/>
            </w:pPr>
            <w:r>
              <w:t>2015</w:t>
            </w:r>
          </w:p>
        </w:tc>
        <w:tc>
          <w:tcPr>
            <w:tcW w:w="1134" w:type="dxa"/>
            <w:vAlign w:val="center"/>
          </w:tcPr>
          <w:p>
            <w:pPr>
              <w:pStyle w:val="ConsPlusNormal"/>
              <w:jc w:val="right"/>
            </w:pPr>
            <w:r>
              <w:t>28552,93</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28552,93</w:t>
            </w:r>
          </w:p>
        </w:tc>
        <w:tc>
          <w:tcPr>
            <w:tcW w:w="1134" w:type="dxa"/>
          </w:tcPr>
          <w:p>
            <w:pPr>
              <w:pStyle w:val="ConsPlusNormal"/>
              <w:jc w:val="right"/>
            </w:pPr>
            <w:r>
              <w:t>0,00</w:t>
            </w:r>
          </w:p>
        </w:tc>
        <w:tc>
          <w:tcPr>
            <w:tcW w:w="1797" w:type="dxa"/>
            <w:vMerge/>
          </w:tcPr>
          <w:p/>
        </w:tc>
      </w:tr>
      <w:tr>
        <w:tc>
          <w:tcPr>
            <w:tcW w:w="2381" w:type="dxa"/>
            <w:gridSpan w:val="2"/>
            <w:vMerge/>
          </w:tcPr>
          <w:p/>
        </w:tc>
        <w:tc>
          <w:tcPr>
            <w:tcW w:w="964" w:type="dxa"/>
          </w:tcPr>
          <w:p>
            <w:pPr>
              <w:pStyle w:val="ConsPlusNormal"/>
              <w:jc w:val="center"/>
            </w:pPr>
            <w:r>
              <w:t>2016</w:t>
            </w:r>
          </w:p>
        </w:tc>
        <w:tc>
          <w:tcPr>
            <w:tcW w:w="1134" w:type="dxa"/>
            <w:vAlign w:val="center"/>
          </w:tcPr>
          <w:p>
            <w:pPr>
              <w:pStyle w:val="ConsPlusNormal"/>
              <w:jc w:val="right"/>
            </w:pPr>
            <w:r>
              <w:t>28748,57</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28748,57</w:t>
            </w:r>
          </w:p>
        </w:tc>
        <w:tc>
          <w:tcPr>
            <w:tcW w:w="1134" w:type="dxa"/>
          </w:tcPr>
          <w:p>
            <w:pPr>
              <w:pStyle w:val="ConsPlusNormal"/>
              <w:jc w:val="right"/>
            </w:pPr>
            <w:r>
              <w:t>0,00</w:t>
            </w:r>
          </w:p>
        </w:tc>
        <w:tc>
          <w:tcPr>
            <w:tcW w:w="1797" w:type="dxa"/>
            <w:vMerge/>
          </w:tcPr>
          <w:p/>
        </w:tc>
      </w:tr>
      <w:tr>
        <w:tc>
          <w:tcPr>
            <w:tcW w:w="2381" w:type="dxa"/>
            <w:gridSpan w:val="2"/>
            <w:vMerge/>
          </w:tcPr>
          <w:p/>
        </w:tc>
        <w:tc>
          <w:tcPr>
            <w:tcW w:w="964" w:type="dxa"/>
          </w:tcPr>
          <w:p>
            <w:pPr>
              <w:pStyle w:val="ConsPlusNormal"/>
              <w:jc w:val="center"/>
            </w:pPr>
            <w:r>
              <w:t>2017</w:t>
            </w:r>
          </w:p>
        </w:tc>
        <w:tc>
          <w:tcPr>
            <w:tcW w:w="1134" w:type="dxa"/>
            <w:vAlign w:val="center"/>
          </w:tcPr>
          <w:p>
            <w:pPr>
              <w:pStyle w:val="ConsPlusNormal"/>
              <w:jc w:val="right"/>
            </w:pPr>
            <w:r>
              <w:t>30341,80</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30341,80</w:t>
            </w:r>
          </w:p>
        </w:tc>
        <w:tc>
          <w:tcPr>
            <w:tcW w:w="1134" w:type="dxa"/>
          </w:tcPr>
          <w:p>
            <w:pPr>
              <w:pStyle w:val="ConsPlusNormal"/>
              <w:jc w:val="right"/>
            </w:pPr>
            <w:r>
              <w:t>0,00</w:t>
            </w:r>
          </w:p>
        </w:tc>
        <w:tc>
          <w:tcPr>
            <w:tcW w:w="1797" w:type="dxa"/>
            <w:vMerge/>
          </w:tcPr>
          <w:p/>
        </w:tc>
      </w:tr>
      <w:tr>
        <w:tc>
          <w:tcPr>
            <w:tcW w:w="2381" w:type="dxa"/>
            <w:gridSpan w:val="2"/>
            <w:vMerge/>
          </w:tcPr>
          <w:p/>
        </w:tc>
        <w:tc>
          <w:tcPr>
            <w:tcW w:w="964" w:type="dxa"/>
          </w:tcPr>
          <w:p>
            <w:pPr>
              <w:pStyle w:val="ConsPlusNormal"/>
              <w:jc w:val="center"/>
            </w:pPr>
            <w:r>
              <w:t>2018</w:t>
            </w:r>
          </w:p>
        </w:tc>
        <w:tc>
          <w:tcPr>
            <w:tcW w:w="1134" w:type="dxa"/>
            <w:vAlign w:val="center"/>
          </w:tcPr>
          <w:p>
            <w:pPr>
              <w:pStyle w:val="ConsPlusNormal"/>
              <w:jc w:val="right"/>
            </w:pPr>
            <w:r>
              <w:t>34546,94</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34546,94</w:t>
            </w:r>
          </w:p>
        </w:tc>
        <w:tc>
          <w:tcPr>
            <w:tcW w:w="1134" w:type="dxa"/>
          </w:tcPr>
          <w:p>
            <w:pPr>
              <w:pStyle w:val="ConsPlusNormal"/>
              <w:jc w:val="right"/>
            </w:pPr>
            <w:r>
              <w:t>0,00</w:t>
            </w:r>
          </w:p>
        </w:tc>
        <w:tc>
          <w:tcPr>
            <w:tcW w:w="1797" w:type="dxa"/>
            <w:vMerge/>
          </w:tcPr>
          <w:p/>
        </w:tc>
      </w:tr>
      <w:tr>
        <w:tc>
          <w:tcPr>
            <w:tcW w:w="2381" w:type="dxa"/>
            <w:gridSpan w:val="2"/>
            <w:vMerge/>
          </w:tcPr>
          <w:p/>
        </w:tc>
        <w:tc>
          <w:tcPr>
            <w:tcW w:w="964" w:type="dxa"/>
          </w:tcPr>
          <w:p>
            <w:pPr>
              <w:pStyle w:val="ConsPlusNormal"/>
              <w:jc w:val="center"/>
            </w:pPr>
            <w:r>
              <w:t>2019</w:t>
            </w:r>
          </w:p>
        </w:tc>
        <w:tc>
          <w:tcPr>
            <w:tcW w:w="1134" w:type="dxa"/>
            <w:vAlign w:val="center"/>
          </w:tcPr>
          <w:p>
            <w:pPr>
              <w:pStyle w:val="ConsPlusNormal"/>
              <w:jc w:val="right"/>
            </w:pPr>
            <w:r>
              <w:t xml:space="preserve">41510,56 </w:t>
            </w:r>
            <w:hyperlink w:anchor="P1313" w:history="1">
              <w:r>
                <w:rPr>
                  <w:color w:val="0000FF"/>
                </w:rPr>
                <w:t>&lt;*&gt;</w:t>
              </w:r>
            </w:hyperlink>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 xml:space="preserve">41510,56 </w:t>
            </w:r>
            <w:hyperlink w:anchor="P1313" w:history="1">
              <w:r>
                <w:rPr>
                  <w:color w:val="0000FF"/>
                </w:rPr>
                <w:t>&lt;*&gt;</w:t>
              </w:r>
            </w:hyperlink>
          </w:p>
        </w:tc>
        <w:tc>
          <w:tcPr>
            <w:tcW w:w="1134" w:type="dxa"/>
          </w:tcPr>
          <w:p>
            <w:pPr>
              <w:pStyle w:val="ConsPlusNormal"/>
              <w:jc w:val="right"/>
            </w:pPr>
            <w:r>
              <w:t>0,00</w:t>
            </w:r>
          </w:p>
        </w:tc>
        <w:tc>
          <w:tcPr>
            <w:tcW w:w="1797" w:type="dxa"/>
            <w:vMerge/>
          </w:tcPr>
          <w:p/>
        </w:tc>
      </w:tr>
      <w:tr>
        <w:tc>
          <w:tcPr>
            <w:tcW w:w="2381" w:type="dxa"/>
            <w:gridSpan w:val="2"/>
            <w:vMerge/>
          </w:tcPr>
          <w:p/>
        </w:tc>
        <w:tc>
          <w:tcPr>
            <w:tcW w:w="964" w:type="dxa"/>
          </w:tcPr>
          <w:p>
            <w:pPr>
              <w:pStyle w:val="ConsPlusNormal"/>
              <w:jc w:val="center"/>
            </w:pPr>
            <w:r>
              <w:t>2020</w:t>
            </w:r>
          </w:p>
        </w:tc>
        <w:tc>
          <w:tcPr>
            <w:tcW w:w="1134" w:type="dxa"/>
            <w:vAlign w:val="center"/>
          </w:tcPr>
          <w:p>
            <w:pPr>
              <w:pStyle w:val="ConsPlusNormal"/>
              <w:jc w:val="right"/>
            </w:pPr>
            <w:r>
              <w:t>41411,26</w:t>
            </w:r>
          </w:p>
        </w:tc>
        <w:tc>
          <w:tcPr>
            <w:tcW w:w="1247" w:type="dxa"/>
          </w:tcPr>
          <w:p>
            <w:pPr>
              <w:pStyle w:val="ConsPlusNormal"/>
              <w:jc w:val="right"/>
            </w:pPr>
            <w:r>
              <w:t>0,00</w:t>
            </w:r>
          </w:p>
        </w:tc>
        <w:tc>
          <w:tcPr>
            <w:tcW w:w="1077" w:type="dxa"/>
          </w:tcPr>
          <w:p>
            <w:pPr>
              <w:pStyle w:val="ConsPlusNormal"/>
              <w:jc w:val="right"/>
            </w:pPr>
            <w:r>
              <w:t>0,00</w:t>
            </w:r>
          </w:p>
        </w:tc>
        <w:tc>
          <w:tcPr>
            <w:tcW w:w="1191" w:type="dxa"/>
            <w:vAlign w:val="center"/>
          </w:tcPr>
          <w:p>
            <w:pPr>
              <w:pStyle w:val="ConsPlusNormal"/>
              <w:jc w:val="right"/>
            </w:pPr>
            <w:r>
              <w:t>41411,26</w:t>
            </w:r>
          </w:p>
        </w:tc>
        <w:tc>
          <w:tcPr>
            <w:tcW w:w="1134" w:type="dxa"/>
          </w:tcPr>
          <w:p>
            <w:pPr>
              <w:pStyle w:val="ConsPlusNormal"/>
              <w:jc w:val="right"/>
            </w:pPr>
            <w:r>
              <w:t>0,00</w:t>
            </w:r>
          </w:p>
        </w:tc>
        <w:tc>
          <w:tcPr>
            <w:tcW w:w="1797" w:type="dxa"/>
            <w:vMerge/>
          </w:tcPr>
          <w:p/>
        </w:tc>
      </w:tr>
      <w:tr>
        <w:tc>
          <w:tcPr>
            <w:tcW w:w="2381" w:type="dxa"/>
            <w:gridSpan w:val="2"/>
            <w:vMerge/>
          </w:tcPr>
          <w:p/>
        </w:tc>
        <w:tc>
          <w:tcPr>
            <w:tcW w:w="964" w:type="dxa"/>
          </w:tcPr>
          <w:p>
            <w:pPr>
              <w:pStyle w:val="ConsPlusNormal"/>
              <w:jc w:val="center"/>
            </w:pPr>
            <w:r>
              <w:t>2021 (прогнозный период)</w:t>
            </w:r>
          </w:p>
        </w:tc>
        <w:tc>
          <w:tcPr>
            <w:tcW w:w="1134" w:type="dxa"/>
            <w:vAlign w:val="center"/>
          </w:tcPr>
          <w:p>
            <w:pPr>
              <w:pStyle w:val="ConsPlusNormal"/>
              <w:jc w:val="right"/>
            </w:pPr>
            <w:r>
              <w:t>37286,26</w:t>
            </w:r>
          </w:p>
        </w:tc>
        <w:tc>
          <w:tcPr>
            <w:tcW w:w="1247" w:type="dxa"/>
            <w:vAlign w:val="center"/>
          </w:tcPr>
          <w:p>
            <w:pPr>
              <w:pStyle w:val="ConsPlusNormal"/>
              <w:jc w:val="right"/>
            </w:pPr>
            <w:r>
              <w:t>0,00</w:t>
            </w:r>
          </w:p>
        </w:tc>
        <w:tc>
          <w:tcPr>
            <w:tcW w:w="1077" w:type="dxa"/>
            <w:vAlign w:val="center"/>
          </w:tcPr>
          <w:p>
            <w:pPr>
              <w:pStyle w:val="ConsPlusNormal"/>
              <w:jc w:val="right"/>
            </w:pPr>
            <w:r>
              <w:t>0,00</w:t>
            </w:r>
          </w:p>
        </w:tc>
        <w:tc>
          <w:tcPr>
            <w:tcW w:w="1191" w:type="dxa"/>
            <w:vAlign w:val="center"/>
          </w:tcPr>
          <w:p>
            <w:pPr>
              <w:pStyle w:val="ConsPlusNormal"/>
              <w:jc w:val="right"/>
            </w:pPr>
            <w:r>
              <w:t>37286,26</w:t>
            </w:r>
          </w:p>
        </w:tc>
        <w:tc>
          <w:tcPr>
            <w:tcW w:w="1134" w:type="dxa"/>
            <w:vAlign w:val="center"/>
          </w:tcPr>
          <w:p>
            <w:pPr>
              <w:pStyle w:val="ConsPlusNormal"/>
              <w:jc w:val="right"/>
            </w:pPr>
            <w:r>
              <w:t>0,00</w:t>
            </w:r>
          </w:p>
        </w:tc>
        <w:tc>
          <w:tcPr>
            <w:tcW w:w="1797" w:type="dxa"/>
            <w:vMerge/>
          </w:tcPr>
          <w:p/>
        </w:tc>
      </w:tr>
      <w:tr>
        <w:tc>
          <w:tcPr>
            <w:tcW w:w="2381" w:type="dxa"/>
            <w:gridSpan w:val="2"/>
            <w:vMerge/>
          </w:tcPr>
          <w:p/>
        </w:tc>
        <w:tc>
          <w:tcPr>
            <w:tcW w:w="964" w:type="dxa"/>
          </w:tcPr>
          <w:p>
            <w:pPr>
              <w:pStyle w:val="ConsPlusNormal"/>
              <w:jc w:val="center"/>
            </w:pPr>
            <w:r>
              <w:t>2022 (прогнозный период)</w:t>
            </w:r>
          </w:p>
        </w:tc>
        <w:tc>
          <w:tcPr>
            <w:tcW w:w="1134" w:type="dxa"/>
            <w:vAlign w:val="center"/>
          </w:tcPr>
          <w:p>
            <w:pPr>
              <w:pStyle w:val="ConsPlusNormal"/>
              <w:jc w:val="right"/>
            </w:pPr>
            <w:r>
              <w:t>0,00</w:t>
            </w:r>
          </w:p>
        </w:tc>
        <w:tc>
          <w:tcPr>
            <w:tcW w:w="1247" w:type="dxa"/>
            <w:vAlign w:val="center"/>
          </w:tcPr>
          <w:p>
            <w:pPr>
              <w:pStyle w:val="ConsPlusNormal"/>
              <w:jc w:val="right"/>
            </w:pPr>
            <w:r>
              <w:t>0,00</w:t>
            </w:r>
          </w:p>
        </w:tc>
        <w:tc>
          <w:tcPr>
            <w:tcW w:w="1077" w:type="dxa"/>
            <w:vAlign w:val="center"/>
          </w:tcPr>
          <w:p>
            <w:pPr>
              <w:pStyle w:val="ConsPlusNormal"/>
              <w:jc w:val="right"/>
            </w:pPr>
            <w:r>
              <w:t>0,00</w:t>
            </w:r>
          </w:p>
        </w:tc>
        <w:tc>
          <w:tcPr>
            <w:tcW w:w="1191" w:type="dxa"/>
            <w:vAlign w:val="center"/>
          </w:tcPr>
          <w:p>
            <w:pPr>
              <w:pStyle w:val="ConsPlusNormal"/>
              <w:jc w:val="right"/>
            </w:pPr>
            <w:r>
              <w:t>0,00</w:t>
            </w:r>
          </w:p>
        </w:tc>
        <w:tc>
          <w:tcPr>
            <w:tcW w:w="1134" w:type="dxa"/>
            <w:vAlign w:val="center"/>
          </w:tcPr>
          <w:p>
            <w:pPr>
              <w:pStyle w:val="ConsPlusNormal"/>
              <w:jc w:val="right"/>
            </w:pPr>
            <w:r>
              <w:t>0,00</w:t>
            </w:r>
          </w:p>
        </w:tc>
        <w:tc>
          <w:tcPr>
            <w:tcW w:w="1797" w:type="dxa"/>
            <w:vMerge/>
          </w:tcPr>
          <w:p/>
        </w:tc>
      </w:tr>
    </w:tbl>
    <w:p>
      <w:pPr>
        <w:sectPr>
          <w:pgSz w:w="16838" w:h="11905" w:orient="landscape"/>
          <w:pgMar w:top="1701" w:right="1134" w:bottom="850" w:left="1134" w:header="0" w:footer="0" w:gutter="0"/>
          <w:cols w:space="720"/>
        </w:sectPr>
      </w:pPr>
    </w:p>
    <w:p>
      <w:pPr>
        <w:pStyle w:val="ConsPlusNormal"/>
        <w:jc w:val="both"/>
      </w:pPr>
    </w:p>
    <w:p>
      <w:pPr>
        <w:pStyle w:val="ConsPlusNormal"/>
        <w:ind w:firstLine="540"/>
        <w:jc w:val="both"/>
      </w:pPr>
      <w:r>
        <w:t>----------------------------</w:t>
      </w:r>
    </w:p>
    <w:p>
      <w:pPr>
        <w:pStyle w:val="ConsPlusNormal"/>
        <w:spacing w:before="220"/>
        <w:ind w:firstLine="540"/>
        <w:jc w:val="both"/>
      </w:pPr>
      <w:bookmarkStart w:id="14" w:name="P1313"/>
      <w:bookmarkEnd w:id="14"/>
      <w:r>
        <w:t>&lt;*&gt; Потребность и объем финансирования в 2019 году включают неиспользованный остаток законтрактованных средств местного бюджета 2018 года в сумме 377,04 тыс. руб. на поставку копировального аппарата согласно муниципальному контракту от 07.11.2018 N 2. Указанная сумма неиспользованного остатка средств местного бюджета не увеличивает общий объем финансирования Программы в столбце "Всего".</w:t>
      </w:r>
    </w:p>
    <w:p>
      <w:pPr>
        <w:pStyle w:val="ConsPlusNormal"/>
        <w:ind w:firstLine="540"/>
        <w:jc w:val="both"/>
      </w:pPr>
    </w:p>
    <w:p>
      <w:pPr>
        <w:pStyle w:val="ConsPlusTitle"/>
        <w:jc w:val="center"/>
        <w:outlineLvl w:val="2"/>
      </w:pPr>
      <w:bookmarkStart w:id="15" w:name="P1315"/>
      <w:bookmarkEnd w:id="15"/>
      <w:r>
        <w:t>Ресурсное обеспечение реализации муниципальной программы</w:t>
      </w:r>
    </w:p>
    <w:p>
      <w:pPr>
        <w:pStyle w:val="ConsPlusTitle"/>
        <w:jc w:val="center"/>
      </w:pPr>
      <w:r>
        <w:t>"Эффективное управление муниципальными финансами</w:t>
      </w:r>
    </w:p>
    <w:p>
      <w:pPr>
        <w:pStyle w:val="ConsPlusTitle"/>
        <w:jc w:val="center"/>
      </w:pPr>
      <w:r>
        <w:t>ЗАТО Северск" за счет средств бюджета ЗАТО Северск</w:t>
      </w:r>
    </w:p>
    <w:p>
      <w:pPr>
        <w:pStyle w:val="ConsPlusTitle"/>
        <w:jc w:val="center"/>
      </w:pPr>
      <w:r>
        <w:t>по главным распорядителям бюджетных средств</w:t>
      </w:r>
    </w:p>
    <w:p>
      <w:pPr>
        <w:pStyle w:val="ConsPlusNormal"/>
        <w:jc w:val="center"/>
      </w:pPr>
      <w:r>
        <w:t xml:space="preserve">(в ред. </w:t>
      </w:r>
      <w:hyperlink r:id="rId38" w:history="1">
        <w:r>
          <w:rPr>
            <w:color w:val="0000FF"/>
          </w:rPr>
          <w:t>постановления</w:t>
        </w:r>
      </w:hyperlink>
      <w:r>
        <w:t xml:space="preserve"> Администрации ЗАТО Северск</w:t>
      </w:r>
    </w:p>
    <w:p>
      <w:pPr>
        <w:pStyle w:val="ConsPlusNormal"/>
        <w:jc w:val="center"/>
      </w:pPr>
      <w:r>
        <w:t>от 05.08.2019 N 1717)</w:t>
      </w:r>
    </w:p>
    <w:p>
      <w:pPr>
        <w:pStyle w:val="ConsPlusNormal"/>
        <w:jc w:val="both"/>
      </w:pPr>
    </w:p>
    <w:p>
      <w:pPr>
        <w:pStyle w:val="ConsPlusNormal"/>
        <w:jc w:val="right"/>
      </w:pPr>
      <w:r>
        <w:t>Таблица 8</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45"/>
        <w:gridCol w:w="1531"/>
        <w:gridCol w:w="1757"/>
        <w:gridCol w:w="1928"/>
      </w:tblGrid>
      <w:tr>
        <w:tc>
          <w:tcPr>
            <w:tcW w:w="454" w:type="dxa"/>
            <w:vMerge w:val="restart"/>
          </w:tcPr>
          <w:p>
            <w:pPr>
              <w:pStyle w:val="ConsPlusNormal"/>
              <w:jc w:val="center"/>
            </w:pPr>
            <w:r>
              <w:t>N пп</w:t>
            </w:r>
          </w:p>
        </w:tc>
        <w:tc>
          <w:tcPr>
            <w:tcW w:w="3345" w:type="dxa"/>
            <w:vMerge w:val="restart"/>
          </w:tcPr>
          <w:p>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531" w:type="dxa"/>
            <w:vMerge w:val="restart"/>
          </w:tcPr>
          <w:p>
            <w:pPr>
              <w:pStyle w:val="ConsPlusNormal"/>
              <w:jc w:val="center"/>
            </w:pPr>
            <w:r>
              <w:t>Срок реализации, год</w:t>
            </w:r>
          </w:p>
        </w:tc>
        <w:tc>
          <w:tcPr>
            <w:tcW w:w="1757" w:type="dxa"/>
            <w:vMerge w:val="restart"/>
          </w:tcPr>
          <w:p>
            <w:pPr>
              <w:pStyle w:val="ConsPlusNormal"/>
              <w:jc w:val="center"/>
            </w:pPr>
            <w:r>
              <w:t>Объем бюджетных ассигнований, тыс. руб.</w:t>
            </w:r>
          </w:p>
        </w:tc>
        <w:tc>
          <w:tcPr>
            <w:tcW w:w="1928" w:type="dxa"/>
          </w:tcPr>
          <w:p>
            <w:pPr>
              <w:pStyle w:val="ConsPlusNormal"/>
              <w:jc w:val="center"/>
            </w:pPr>
            <w:r>
              <w:t>Главные распорядители бюджетных средств (ГРБС) - ответственный исполнитель, соисполнитель, участник</w:t>
            </w:r>
          </w:p>
        </w:tc>
      </w:tr>
      <w:tr>
        <w:tc>
          <w:tcPr>
            <w:tcW w:w="454" w:type="dxa"/>
            <w:vMerge/>
          </w:tcPr>
          <w:p/>
        </w:tc>
        <w:tc>
          <w:tcPr>
            <w:tcW w:w="3345" w:type="dxa"/>
            <w:vMerge/>
          </w:tcPr>
          <w:p/>
        </w:tc>
        <w:tc>
          <w:tcPr>
            <w:tcW w:w="1531" w:type="dxa"/>
            <w:vMerge/>
          </w:tcPr>
          <w:p/>
        </w:tc>
        <w:tc>
          <w:tcPr>
            <w:tcW w:w="1757" w:type="dxa"/>
            <w:vMerge/>
          </w:tcPr>
          <w:p/>
        </w:tc>
        <w:tc>
          <w:tcPr>
            <w:tcW w:w="1928" w:type="dxa"/>
          </w:tcPr>
          <w:p>
            <w:pPr>
              <w:pStyle w:val="ConsPlusNormal"/>
              <w:jc w:val="center"/>
            </w:pPr>
            <w:r>
              <w:t>Финансовое управление Администрации ЗАТО Северск</w:t>
            </w:r>
          </w:p>
        </w:tc>
      </w:tr>
      <w:tr>
        <w:tc>
          <w:tcPr>
            <w:tcW w:w="454" w:type="dxa"/>
          </w:tcPr>
          <w:p>
            <w:pPr>
              <w:pStyle w:val="ConsPlusNormal"/>
              <w:jc w:val="center"/>
            </w:pPr>
            <w:r>
              <w:t>1</w:t>
            </w:r>
          </w:p>
        </w:tc>
        <w:tc>
          <w:tcPr>
            <w:tcW w:w="3345" w:type="dxa"/>
          </w:tcPr>
          <w:p>
            <w:pPr>
              <w:pStyle w:val="ConsPlusNormal"/>
              <w:jc w:val="center"/>
            </w:pPr>
            <w:r>
              <w:t>2</w:t>
            </w:r>
          </w:p>
        </w:tc>
        <w:tc>
          <w:tcPr>
            <w:tcW w:w="1531" w:type="dxa"/>
          </w:tcPr>
          <w:p>
            <w:pPr>
              <w:pStyle w:val="ConsPlusNormal"/>
              <w:jc w:val="center"/>
            </w:pPr>
            <w:r>
              <w:t>3</w:t>
            </w:r>
          </w:p>
        </w:tc>
        <w:tc>
          <w:tcPr>
            <w:tcW w:w="1757" w:type="dxa"/>
          </w:tcPr>
          <w:p>
            <w:pPr>
              <w:pStyle w:val="ConsPlusNormal"/>
              <w:jc w:val="center"/>
            </w:pPr>
            <w:r>
              <w:t>4</w:t>
            </w:r>
          </w:p>
        </w:tc>
        <w:tc>
          <w:tcPr>
            <w:tcW w:w="1928" w:type="dxa"/>
          </w:tcPr>
          <w:p>
            <w:pPr>
              <w:pStyle w:val="ConsPlusNormal"/>
              <w:jc w:val="center"/>
            </w:pPr>
            <w:r>
              <w:t>5</w:t>
            </w:r>
          </w:p>
        </w:tc>
      </w:tr>
      <w:tr>
        <w:tc>
          <w:tcPr>
            <w:tcW w:w="3799" w:type="dxa"/>
            <w:gridSpan w:val="2"/>
            <w:vMerge w:val="restart"/>
          </w:tcPr>
          <w:p>
            <w:pPr>
              <w:pStyle w:val="ConsPlusNormal"/>
            </w:pPr>
            <w:r>
              <w:t>Муниципальная программа "Эффективное управление муниципальными финансами ЗАТО Северск</w:t>
            </w:r>
          </w:p>
        </w:tc>
        <w:tc>
          <w:tcPr>
            <w:tcW w:w="1531" w:type="dxa"/>
          </w:tcPr>
          <w:p>
            <w:pPr>
              <w:pStyle w:val="ConsPlusNormal"/>
              <w:jc w:val="center"/>
            </w:pPr>
            <w:r>
              <w:t>Всего</w:t>
            </w:r>
          </w:p>
        </w:tc>
        <w:tc>
          <w:tcPr>
            <w:tcW w:w="1757" w:type="dxa"/>
          </w:tcPr>
          <w:p>
            <w:pPr>
              <w:pStyle w:val="ConsPlusNormal"/>
              <w:jc w:val="right"/>
            </w:pPr>
            <w:r>
              <w:t>204735,02</w:t>
            </w:r>
          </w:p>
        </w:tc>
        <w:tc>
          <w:tcPr>
            <w:tcW w:w="1928" w:type="dxa"/>
          </w:tcPr>
          <w:p>
            <w:pPr>
              <w:pStyle w:val="ConsPlusNormal"/>
              <w:jc w:val="right"/>
            </w:pPr>
            <w:r>
              <w:t>204735,02</w:t>
            </w:r>
          </w:p>
        </w:tc>
      </w:tr>
      <w:tr>
        <w:tc>
          <w:tcPr>
            <w:tcW w:w="3799" w:type="dxa"/>
            <w:gridSpan w:val="2"/>
            <w:vMerge/>
          </w:tcPr>
          <w:p/>
        </w:tc>
        <w:tc>
          <w:tcPr>
            <w:tcW w:w="1531" w:type="dxa"/>
          </w:tcPr>
          <w:p>
            <w:pPr>
              <w:pStyle w:val="ConsPlusNormal"/>
              <w:jc w:val="center"/>
            </w:pPr>
            <w:r>
              <w:t>2015</w:t>
            </w:r>
          </w:p>
        </w:tc>
        <w:tc>
          <w:tcPr>
            <w:tcW w:w="1757" w:type="dxa"/>
          </w:tcPr>
          <w:p>
            <w:pPr>
              <w:pStyle w:val="ConsPlusNormal"/>
              <w:jc w:val="right"/>
            </w:pPr>
            <w:r>
              <w:t>28552,93</w:t>
            </w:r>
          </w:p>
        </w:tc>
        <w:tc>
          <w:tcPr>
            <w:tcW w:w="1928" w:type="dxa"/>
          </w:tcPr>
          <w:p>
            <w:pPr>
              <w:pStyle w:val="ConsPlusNormal"/>
              <w:jc w:val="right"/>
            </w:pPr>
            <w:r>
              <w:t>28552,93</w:t>
            </w:r>
          </w:p>
        </w:tc>
      </w:tr>
      <w:tr>
        <w:tc>
          <w:tcPr>
            <w:tcW w:w="3799" w:type="dxa"/>
            <w:gridSpan w:val="2"/>
            <w:vMerge/>
          </w:tcPr>
          <w:p/>
        </w:tc>
        <w:tc>
          <w:tcPr>
            <w:tcW w:w="1531" w:type="dxa"/>
          </w:tcPr>
          <w:p>
            <w:pPr>
              <w:pStyle w:val="ConsPlusNormal"/>
              <w:jc w:val="center"/>
            </w:pPr>
            <w:r>
              <w:t>2016</w:t>
            </w:r>
          </w:p>
        </w:tc>
        <w:tc>
          <w:tcPr>
            <w:tcW w:w="1757" w:type="dxa"/>
          </w:tcPr>
          <w:p>
            <w:pPr>
              <w:pStyle w:val="ConsPlusNormal"/>
              <w:jc w:val="right"/>
            </w:pPr>
            <w:r>
              <w:t>28748,57</w:t>
            </w:r>
          </w:p>
        </w:tc>
        <w:tc>
          <w:tcPr>
            <w:tcW w:w="1928" w:type="dxa"/>
          </w:tcPr>
          <w:p>
            <w:pPr>
              <w:pStyle w:val="ConsPlusNormal"/>
              <w:jc w:val="right"/>
            </w:pPr>
            <w:r>
              <w:t>28748,57</w:t>
            </w:r>
          </w:p>
        </w:tc>
      </w:tr>
      <w:tr>
        <w:tc>
          <w:tcPr>
            <w:tcW w:w="3799" w:type="dxa"/>
            <w:gridSpan w:val="2"/>
            <w:vMerge/>
          </w:tcPr>
          <w:p/>
        </w:tc>
        <w:tc>
          <w:tcPr>
            <w:tcW w:w="1531" w:type="dxa"/>
          </w:tcPr>
          <w:p>
            <w:pPr>
              <w:pStyle w:val="ConsPlusNormal"/>
              <w:jc w:val="center"/>
            </w:pPr>
            <w:r>
              <w:t>2017</w:t>
            </w:r>
          </w:p>
        </w:tc>
        <w:tc>
          <w:tcPr>
            <w:tcW w:w="1757" w:type="dxa"/>
          </w:tcPr>
          <w:p>
            <w:pPr>
              <w:pStyle w:val="ConsPlusNormal"/>
              <w:jc w:val="right"/>
            </w:pPr>
            <w:r>
              <w:t>30341,80</w:t>
            </w:r>
          </w:p>
        </w:tc>
        <w:tc>
          <w:tcPr>
            <w:tcW w:w="1928" w:type="dxa"/>
          </w:tcPr>
          <w:p>
            <w:pPr>
              <w:pStyle w:val="ConsPlusNormal"/>
              <w:jc w:val="right"/>
            </w:pPr>
            <w:r>
              <w:t>30341,80</w:t>
            </w:r>
          </w:p>
        </w:tc>
      </w:tr>
      <w:tr>
        <w:tc>
          <w:tcPr>
            <w:tcW w:w="3799" w:type="dxa"/>
            <w:gridSpan w:val="2"/>
            <w:vMerge/>
          </w:tcPr>
          <w:p/>
        </w:tc>
        <w:tc>
          <w:tcPr>
            <w:tcW w:w="1531" w:type="dxa"/>
          </w:tcPr>
          <w:p>
            <w:pPr>
              <w:pStyle w:val="ConsPlusNormal"/>
              <w:jc w:val="center"/>
            </w:pPr>
            <w:r>
              <w:t>2018</w:t>
            </w:r>
          </w:p>
        </w:tc>
        <w:tc>
          <w:tcPr>
            <w:tcW w:w="1757" w:type="dxa"/>
          </w:tcPr>
          <w:p>
            <w:pPr>
              <w:pStyle w:val="ConsPlusNormal"/>
              <w:jc w:val="right"/>
            </w:pPr>
            <w:r>
              <w:t>34546,94</w:t>
            </w:r>
          </w:p>
        </w:tc>
        <w:tc>
          <w:tcPr>
            <w:tcW w:w="1928" w:type="dxa"/>
          </w:tcPr>
          <w:p>
            <w:pPr>
              <w:pStyle w:val="ConsPlusNormal"/>
              <w:jc w:val="right"/>
            </w:pPr>
            <w:r>
              <w:t>34546,94</w:t>
            </w:r>
          </w:p>
        </w:tc>
      </w:tr>
      <w:tr>
        <w:tc>
          <w:tcPr>
            <w:tcW w:w="3799" w:type="dxa"/>
            <w:gridSpan w:val="2"/>
            <w:vMerge/>
          </w:tcPr>
          <w:p/>
        </w:tc>
        <w:tc>
          <w:tcPr>
            <w:tcW w:w="1531" w:type="dxa"/>
          </w:tcPr>
          <w:p>
            <w:pPr>
              <w:pStyle w:val="ConsPlusNormal"/>
              <w:jc w:val="center"/>
            </w:pPr>
            <w:r>
              <w:t>2019</w:t>
            </w:r>
          </w:p>
        </w:tc>
        <w:tc>
          <w:tcPr>
            <w:tcW w:w="1757" w:type="dxa"/>
          </w:tcPr>
          <w:p>
            <w:pPr>
              <w:pStyle w:val="ConsPlusNormal"/>
              <w:jc w:val="right"/>
            </w:pPr>
            <w:r>
              <w:t xml:space="preserve">41510,56 </w:t>
            </w:r>
            <w:hyperlink w:anchor="P1568" w:history="1">
              <w:r>
                <w:rPr>
                  <w:color w:val="0000FF"/>
                </w:rPr>
                <w:t>&lt;*&gt;</w:t>
              </w:r>
            </w:hyperlink>
          </w:p>
        </w:tc>
        <w:tc>
          <w:tcPr>
            <w:tcW w:w="1928" w:type="dxa"/>
          </w:tcPr>
          <w:p>
            <w:pPr>
              <w:pStyle w:val="ConsPlusNormal"/>
              <w:jc w:val="right"/>
            </w:pPr>
            <w:r>
              <w:t xml:space="preserve">41510,56 </w:t>
            </w:r>
            <w:hyperlink w:anchor="P1568" w:history="1">
              <w:r>
                <w:rPr>
                  <w:color w:val="0000FF"/>
                </w:rPr>
                <w:t>&lt;*&gt;</w:t>
              </w:r>
            </w:hyperlink>
          </w:p>
        </w:tc>
      </w:tr>
      <w:tr>
        <w:tc>
          <w:tcPr>
            <w:tcW w:w="3799" w:type="dxa"/>
            <w:gridSpan w:val="2"/>
            <w:vMerge/>
          </w:tcPr>
          <w:p/>
        </w:tc>
        <w:tc>
          <w:tcPr>
            <w:tcW w:w="1531" w:type="dxa"/>
          </w:tcPr>
          <w:p>
            <w:pPr>
              <w:pStyle w:val="ConsPlusNormal"/>
              <w:jc w:val="center"/>
            </w:pPr>
            <w:r>
              <w:t>2020</w:t>
            </w:r>
          </w:p>
        </w:tc>
        <w:tc>
          <w:tcPr>
            <w:tcW w:w="1757" w:type="dxa"/>
          </w:tcPr>
          <w:p>
            <w:pPr>
              <w:pStyle w:val="ConsPlusNormal"/>
              <w:jc w:val="right"/>
            </w:pPr>
            <w:r>
              <w:t>41411,26</w:t>
            </w:r>
          </w:p>
        </w:tc>
        <w:tc>
          <w:tcPr>
            <w:tcW w:w="1928" w:type="dxa"/>
          </w:tcPr>
          <w:p>
            <w:pPr>
              <w:pStyle w:val="ConsPlusNormal"/>
              <w:jc w:val="right"/>
            </w:pPr>
            <w:r>
              <w:t>41411,26</w:t>
            </w:r>
          </w:p>
        </w:tc>
      </w:tr>
      <w:tr>
        <w:tc>
          <w:tcPr>
            <w:tcW w:w="3799" w:type="dxa"/>
            <w:gridSpan w:val="2"/>
            <w:vMerge/>
          </w:tcPr>
          <w:p/>
        </w:tc>
        <w:tc>
          <w:tcPr>
            <w:tcW w:w="1531" w:type="dxa"/>
          </w:tcPr>
          <w:p>
            <w:pPr>
              <w:pStyle w:val="ConsPlusNormal"/>
              <w:jc w:val="center"/>
            </w:pPr>
            <w:r>
              <w:t>2021 (прогнозный период)</w:t>
            </w:r>
          </w:p>
        </w:tc>
        <w:tc>
          <w:tcPr>
            <w:tcW w:w="1757" w:type="dxa"/>
          </w:tcPr>
          <w:p>
            <w:pPr>
              <w:pStyle w:val="ConsPlusNormal"/>
              <w:jc w:val="right"/>
            </w:pPr>
            <w:r>
              <w:t>37286,26</w:t>
            </w:r>
          </w:p>
        </w:tc>
        <w:tc>
          <w:tcPr>
            <w:tcW w:w="1928" w:type="dxa"/>
          </w:tcPr>
          <w:p>
            <w:pPr>
              <w:pStyle w:val="ConsPlusNormal"/>
              <w:jc w:val="right"/>
            </w:pPr>
            <w:r>
              <w:t>37286,26</w:t>
            </w:r>
          </w:p>
        </w:tc>
      </w:tr>
      <w:tr>
        <w:tc>
          <w:tcPr>
            <w:tcW w:w="3799" w:type="dxa"/>
            <w:gridSpan w:val="2"/>
            <w:vMerge/>
          </w:tcPr>
          <w:p/>
        </w:tc>
        <w:tc>
          <w:tcPr>
            <w:tcW w:w="1531" w:type="dxa"/>
          </w:tcPr>
          <w:p>
            <w:pPr>
              <w:pStyle w:val="ConsPlusNormal"/>
              <w:jc w:val="center"/>
            </w:pPr>
            <w:r>
              <w:t>2022 (прогнозный период)</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val="restart"/>
          </w:tcPr>
          <w:p>
            <w:pPr>
              <w:pStyle w:val="ConsPlusNormal"/>
              <w:jc w:val="center"/>
            </w:pPr>
            <w:r>
              <w:lastRenderedPageBreak/>
              <w:t>1</w:t>
            </w:r>
          </w:p>
        </w:tc>
        <w:tc>
          <w:tcPr>
            <w:tcW w:w="3345" w:type="dxa"/>
            <w:vMerge w:val="restart"/>
          </w:tcPr>
          <w:p>
            <w:pPr>
              <w:pStyle w:val="ConsPlusNormal"/>
            </w:pPr>
            <w:hyperlink w:anchor="P1650" w:history="1">
              <w:r>
                <w:rPr>
                  <w:color w:val="0000FF"/>
                </w:rPr>
                <w:t>Подпрограмма 1</w:t>
              </w:r>
            </w:hyperlink>
            <w:r>
              <w:t xml:space="preserve"> "Повышение качества управления муниципальными финансами участниками бюджетного процесса в ЗАТО Северск"</w:t>
            </w:r>
          </w:p>
        </w:tc>
        <w:tc>
          <w:tcPr>
            <w:tcW w:w="1531" w:type="dxa"/>
          </w:tcPr>
          <w:p>
            <w:pPr>
              <w:pStyle w:val="ConsPlusNormal"/>
              <w:jc w:val="center"/>
            </w:pPr>
            <w:r>
              <w:t>Всего</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2015</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2016</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2017</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2018</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2019</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2020</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2021 (прогнозный период)</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2022 (прогнозный период)</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val="restart"/>
          </w:tcPr>
          <w:p>
            <w:pPr>
              <w:pStyle w:val="ConsPlusNormal"/>
              <w:jc w:val="center"/>
            </w:pPr>
            <w:r>
              <w:t>1.1</w:t>
            </w:r>
          </w:p>
        </w:tc>
        <w:tc>
          <w:tcPr>
            <w:tcW w:w="3345" w:type="dxa"/>
            <w:vMerge w:val="restart"/>
          </w:tcPr>
          <w:p>
            <w:pPr>
              <w:pStyle w:val="ConsPlusNormal"/>
            </w:pPr>
            <w:r>
              <w:t>ВЦП "Повышение качества финансового менеджмента главных распорядителей бюджетных средств и главных администраторов доходов бюджета ЗАТО Северск"</w:t>
            </w:r>
          </w:p>
        </w:tc>
        <w:tc>
          <w:tcPr>
            <w:tcW w:w="1531" w:type="dxa"/>
          </w:tcPr>
          <w:p>
            <w:pPr>
              <w:pStyle w:val="ConsPlusNormal"/>
              <w:jc w:val="center"/>
            </w:pPr>
            <w:r>
              <w:t>Всего</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2015</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2016</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2017</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2018</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2019</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2020</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2021 (прогнозный период)</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tcPr>
          <w:p/>
        </w:tc>
        <w:tc>
          <w:tcPr>
            <w:tcW w:w="3345" w:type="dxa"/>
            <w:vMerge/>
          </w:tcPr>
          <w:p/>
        </w:tc>
        <w:tc>
          <w:tcPr>
            <w:tcW w:w="1531" w:type="dxa"/>
          </w:tcPr>
          <w:p>
            <w:pPr>
              <w:pStyle w:val="ConsPlusNormal"/>
              <w:jc w:val="center"/>
            </w:pPr>
            <w:r>
              <w:t>2022 (прогнозный период)</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val="restart"/>
          </w:tcPr>
          <w:p>
            <w:pPr>
              <w:pStyle w:val="ConsPlusNormal"/>
              <w:jc w:val="center"/>
            </w:pPr>
            <w:r>
              <w:t>2</w:t>
            </w:r>
          </w:p>
        </w:tc>
        <w:tc>
          <w:tcPr>
            <w:tcW w:w="3345" w:type="dxa"/>
            <w:vMerge w:val="restart"/>
          </w:tcPr>
          <w:p>
            <w:pPr>
              <w:pStyle w:val="ConsPlusNormal"/>
            </w:pPr>
            <w:hyperlink w:anchor="P2380" w:history="1">
              <w:r>
                <w:rPr>
                  <w:color w:val="0000FF"/>
                </w:rPr>
                <w:t>Подпрограмма 2</w:t>
              </w:r>
            </w:hyperlink>
            <w:r>
              <w:t xml:space="preserve"> "Повышение качества и уровня автоматизации бюджетного процесса в ЗАТО Северск"</w:t>
            </w:r>
          </w:p>
        </w:tc>
        <w:tc>
          <w:tcPr>
            <w:tcW w:w="1531" w:type="dxa"/>
          </w:tcPr>
          <w:p>
            <w:pPr>
              <w:pStyle w:val="ConsPlusNormal"/>
              <w:jc w:val="center"/>
            </w:pPr>
            <w:r>
              <w:t>Всего</w:t>
            </w:r>
          </w:p>
        </w:tc>
        <w:tc>
          <w:tcPr>
            <w:tcW w:w="1757" w:type="dxa"/>
          </w:tcPr>
          <w:p>
            <w:pPr>
              <w:pStyle w:val="ConsPlusNormal"/>
              <w:jc w:val="right"/>
            </w:pPr>
            <w:r>
              <w:t>7397,96</w:t>
            </w:r>
          </w:p>
        </w:tc>
        <w:tc>
          <w:tcPr>
            <w:tcW w:w="1928" w:type="dxa"/>
          </w:tcPr>
          <w:p>
            <w:pPr>
              <w:pStyle w:val="ConsPlusNormal"/>
              <w:jc w:val="right"/>
            </w:pPr>
            <w:r>
              <w:t>7397,96</w:t>
            </w:r>
          </w:p>
        </w:tc>
      </w:tr>
      <w:tr>
        <w:tc>
          <w:tcPr>
            <w:tcW w:w="454" w:type="dxa"/>
            <w:vMerge/>
          </w:tcPr>
          <w:p/>
        </w:tc>
        <w:tc>
          <w:tcPr>
            <w:tcW w:w="3345" w:type="dxa"/>
            <w:vMerge/>
          </w:tcPr>
          <w:p/>
        </w:tc>
        <w:tc>
          <w:tcPr>
            <w:tcW w:w="1531" w:type="dxa"/>
          </w:tcPr>
          <w:p>
            <w:pPr>
              <w:pStyle w:val="ConsPlusNormal"/>
              <w:jc w:val="center"/>
            </w:pPr>
            <w:r>
              <w:t>2015</w:t>
            </w:r>
          </w:p>
        </w:tc>
        <w:tc>
          <w:tcPr>
            <w:tcW w:w="1757" w:type="dxa"/>
          </w:tcPr>
          <w:p>
            <w:pPr>
              <w:pStyle w:val="ConsPlusNormal"/>
              <w:jc w:val="right"/>
            </w:pPr>
            <w:r>
              <w:t>2046,55</w:t>
            </w:r>
          </w:p>
        </w:tc>
        <w:tc>
          <w:tcPr>
            <w:tcW w:w="1928" w:type="dxa"/>
          </w:tcPr>
          <w:p>
            <w:pPr>
              <w:pStyle w:val="ConsPlusNormal"/>
              <w:jc w:val="right"/>
            </w:pPr>
            <w:r>
              <w:t>2046,55</w:t>
            </w:r>
          </w:p>
        </w:tc>
      </w:tr>
      <w:tr>
        <w:tc>
          <w:tcPr>
            <w:tcW w:w="454" w:type="dxa"/>
            <w:vMerge/>
          </w:tcPr>
          <w:p/>
        </w:tc>
        <w:tc>
          <w:tcPr>
            <w:tcW w:w="3345" w:type="dxa"/>
            <w:vMerge/>
          </w:tcPr>
          <w:p/>
        </w:tc>
        <w:tc>
          <w:tcPr>
            <w:tcW w:w="1531" w:type="dxa"/>
          </w:tcPr>
          <w:p>
            <w:pPr>
              <w:pStyle w:val="ConsPlusNormal"/>
              <w:jc w:val="center"/>
            </w:pPr>
            <w:r>
              <w:t>2016</w:t>
            </w:r>
          </w:p>
        </w:tc>
        <w:tc>
          <w:tcPr>
            <w:tcW w:w="1757" w:type="dxa"/>
          </w:tcPr>
          <w:p>
            <w:pPr>
              <w:pStyle w:val="ConsPlusNormal"/>
              <w:jc w:val="right"/>
            </w:pPr>
            <w:r>
              <w:t>1387,70</w:t>
            </w:r>
          </w:p>
        </w:tc>
        <w:tc>
          <w:tcPr>
            <w:tcW w:w="1928" w:type="dxa"/>
          </w:tcPr>
          <w:p>
            <w:pPr>
              <w:pStyle w:val="ConsPlusNormal"/>
              <w:jc w:val="right"/>
            </w:pPr>
            <w:r>
              <w:t>1387,70</w:t>
            </w:r>
          </w:p>
        </w:tc>
      </w:tr>
      <w:tr>
        <w:tc>
          <w:tcPr>
            <w:tcW w:w="454" w:type="dxa"/>
            <w:vMerge/>
          </w:tcPr>
          <w:p/>
        </w:tc>
        <w:tc>
          <w:tcPr>
            <w:tcW w:w="3345" w:type="dxa"/>
            <w:vMerge/>
          </w:tcPr>
          <w:p/>
        </w:tc>
        <w:tc>
          <w:tcPr>
            <w:tcW w:w="1531" w:type="dxa"/>
          </w:tcPr>
          <w:p>
            <w:pPr>
              <w:pStyle w:val="ConsPlusNormal"/>
              <w:jc w:val="center"/>
            </w:pPr>
            <w:r>
              <w:t>2017</w:t>
            </w:r>
          </w:p>
        </w:tc>
        <w:tc>
          <w:tcPr>
            <w:tcW w:w="1757" w:type="dxa"/>
          </w:tcPr>
          <w:p>
            <w:pPr>
              <w:pStyle w:val="ConsPlusNormal"/>
              <w:jc w:val="right"/>
            </w:pPr>
            <w:r>
              <w:t>1114,30</w:t>
            </w:r>
          </w:p>
        </w:tc>
        <w:tc>
          <w:tcPr>
            <w:tcW w:w="1928" w:type="dxa"/>
          </w:tcPr>
          <w:p>
            <w:pPr>
              <w:pStyle w:val="ConsPlusNormal"/>
              <w:jc w:val="right"/>
            </w:pPr>
            <w:r>
              <w:t>1114,30</w:t>
            </w:r>
          </w:p>
        </w:tc>
      </w:tr>
      <w:tr>
        <w:tc>
          <w:tcPr>
            <w:tcW w:w="454" w:type="dxa"/>
            <w:vMerge/>
          </w:tcPr>
          <w:p/>
        </w:tc>
        <w:tc>
          <w:tcPr>
            <w:tcW w:w="3345" w:type="dxa"/>
            <w:vMerge/>
          </w:tcPr>
          <w:p/>
        </w:tc>
        <w:tc>
          <w:tcPr>
            <w:tcW w:w="1531" w:type="dxa"/>
          </w:tcPr>
          <w:p>
            <w:pPr>
              <w:pStyle w:val="ConsPlusNormal"/>
              <w:jc w:val="center"/>
            </w:pPr>
            <w:r>
              <w:t>2018</w:t>
            </w:r>
          </w:p>
        </w:tc>
        <w:tc>
          <w:tcPr>
            <w:tcW w:w="1757" w:type="dxa"/>
          </w:tcPr>
          <w:p>
            <w:pPr>
              <w:pStyle w:val="ConsPlusNormal"/>
              <w:jc w:val="right"/>
            </w:pPr>
            <w:r>
              <w:t>1224,51</w:t>
            </w:r>
          </w:p>
        </w:tc>
        <w:tc>
          <w:tcPr>
            <w:tcW w:w="1928" w:type="dxa"/>
          </w:tcPr>
          <w:p>
            <w:pPr>
              <w:pStyle w:val="ConsPlusNormal"/>
              <w:jc w:val="right"/>
            </w:pPr>
            <w:r>
              <w:t>1224,51</w:t>
            </w:r>
          </w:p>
        </w:tc>
      </w:tr>
      <w:tr>
        <w:tc>
          <w:tcPr>
            <w:tcW w:w="454" w:type="dxa"/>
            <w:vMerge/>
          </w:tcPr>
          <w:p/>
        </w:tc>
        <w:tc>
          <w:tcPr>
            <w:tcW w:w="3345" w:type="dxa"/>
            <w:vMerge/>
          </w:tcPr>
          <w:p/>
        </w:tc>
        <w:tc>
          <w:tcPr>
            <w:tcW w:w="1531" w:type="dxa"/>
          </w:tcPr>
          <w:p>
            <w:pPr>
              <w:pStyle w:val="ConsPlusNormal"/>
              <w:jc w:val="center"/>
            </w:pPr>
            <w:r>
              <w:t>2019</w:t>
            </w:r>
          </w:p>
        </w:tc>
        <w:tc>
          <w:tcPr>
            <w:tcW w:w="1757" w:type="dxa"/>
          </w:tcPr>
          <w:p>
            <w:pPr>
              <w:pStyle w:val="ConsPlusNormal"/>
              <w:jc w:val="right"/>
            </w:pPr>
            <w:r>
              <w:t>1154,90</w:t>
            </w:r>
          </w:p>
        </w:tc>
        <w:tc>
          <w:tcPr>
            <w:tcW w:w="1928" w:type="dxa"/>
          </w:tcPr>
          <w:p>
            <w:pPr>
              <w:pStyle w:val="ConsPlusNormal"/>
              <w:jc w:val="right"/>
            </w:pPr>
            <w:r>
              <w:t>1154,90</w:t>
            </w:r>
          </w:p>
        </w:tc>
      </w:tr>
      <w:tr>
        <w:tc>
          <w:tcPr>
            <w:tcW w:w="454" w:type="dxa"/>
            <w:vMerge/>
          </w:tcPr>
          <w:p/>
        </w:tc>
        <w:tc>
          <w:tcPr>
            <w:tcW w:w="3345" w:type="dxa"/>
            <w:vMerge/>
          </w:tcPr>
          <w:p/>
        </w:tc>
        <w:tc>
          <w:tcPr>
            <w:tcW w:w="1531" w:type="dxa"/>
          </w:tcPr>
          <w:p>
            <w:pPr>
              <w:pStyle w:val="ConsPlusNormal"/>
              <w:jc w:val="center"/>
            </w:pPr>
            <w:r>
              <w:t>2020</w:t>
            </w:r>
          </w:p>
        </w:tc>
        <w:tc>
          <w:tcPr>
            <w:tcW w:w="1757" w:type="dxa"/>
          </w:tcPr>
          <w:p>
            <w:pPr>
              <w:pStyle w:val="ConsPlusNormal"/>
              <w:jc w:val="right"/>
            </w:pPr>
            <w:r>
              <w:t>470,00</w:t>
            </w:r>
          </w:p>
        </w:tc>
        <w:tc>
          <w:tcPr>
            <w:tcW w:w="1928" w:type="dxa"/>
          </w:tcPr>
          <w:p>
            <w:pPr>
              <w:pStyle w:val="ConsPlusNormal"/>
              <w:jc w:val="right"/>
            </w:pPr>
            <w:r>
              <w:t>470,00</w:t>
            </w:r>
          </w:p>
        </w:tc>
      </w:tr>
      <w:tr>
        <w:tc>
          <w:tcPr>
            <w:tcW w:w="454" w:type="dxa"/>
            <w:vMerge/>
          </w:tcPr>
          <w:p/>
        </w:tc>
        <w:tc>
          <w:tcPr>
            <w:tcW w:w="3345" w:type="dxa"/>
            <w:vMerge/>
          </w:tcPr>
          <w:p/>
        </w:tc>
        <w:tc>
          <w:tcPr>
            <w:tcW w:w="1531" w:type="dxa"/>
          </w:tcPr>
          <w:p>
            <w:pPr>
              <w:pStyle w:val="ConsPlusNormal"/>
              <w:jc w:val="center"/>
            </w:pPr>
            <w:r>
              <w:t>2021 (прогнозный период)</w:t>
            </w:r>
          </w:p>
        </w:tc>
        <w:tc>
          <w:tcPr>
            <w:tcW w:w="1757" w:type="dxa"/>
          </w:tcPr>
          <w:p>
            <w:pPr>
              <w:pStyle w:val="ConsPlusNormal"/>
              <w:jc w:val="right"/>
            </w:pPr>
            <w:r>
              <w:t>470,00</w:t>
            </w:r>
          </w:p>
        </w:tc>
        <w:tc>
          <w:tcPr>
            <w:tcW w:w="1928" w:type="dxa"/>
          </w:tcPr>
          <w:p>
            <w:pPr>
              <w:pStyle w:val="ConsPlusNormal"/>
              <w:jc w:val="right"/>
            </w:pPr>
            <w:r>
              <w:t>470,00</w:t>
            </w:r>
          </w:p>
        </w:tc>
      </w:tr>
      <w:tr>
        <w:tc>
          <w:tcPr>
            <w:tcW w:w="454" w:type="dxa"/>
            <w:vMerge/>
          </w:tcPr>
          <w:p/>
        </w:tc>
        <w:tc>
          <w:tcPr>
            <w:tcW w:w="3345" w:type="dxa"/>
            <w:vMerge/>
          </w:tcPr>
          <w:p/>
        </w:tc>
        <w:tc>
          <w:tcPr>
            <w:tcW w:w="1531" w:type="dxa"/>
          </w:tcPr>
          <w:p>
            <w:pPr>
              <w:pStyle w:val="ConsPlusNormal"/>
              <w:jc w:val="center"/>
            </w:pPr>
            <w:r>
              <w:t>2022 (прогнозный период)</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val="restart"/>
          </w:tcPr>
          <w:p>
            <w:pPr>
              <w:pStyle w:val="ConsPlusNormal"/>
              <w:jc w:val="center"/>
            </w:pPr>
            <w:r>
              <w:t>2.1</w:t>
            </w:r>
          </w:p>
        </w:tc>
        <w:tc>
          <w:tcPr>
            <w:tcW w:w="3345" w:type="dxa"/>
            <w:vMerge w:val="restart"/>
          </w:tcPr>
          <w:p>
            <w:pPr>
              <w:pStyle w:val="ConsPlusNormal"/>
            </w:pPr>
            <w:r>
              <w:t>ВЦП "Совершенствование информационно-технического сопровождения бюджетного процесса на территории ЗАТО Северск"</w:t>
            </w:r>
          </w:p>
        </w:tc>
        <w:tc>
          <w:tcPr>
            <w:tcW w:w="1531" w:type="dxa"/>
          </w:tcPr>
          <w:p>
            <w:pPr>
              <w:pStyle w:val="ConsPlusNormal"/>
              <w:jc w:val="center"/>
            </w:pPr>
            <w:r>
              <w:t>Всего</w:t>
            </w:r>
          </w:p>
        </w:tc>
        <w:tc>
          <w:tcPr>
            <w:tcW w:w="1757" w:type="dxa"/>
          </w:tcPr>
          <w:p>
            <w:pPr>
              <w:pStyle w:val="ConsPlusNormal"/>
              <w:jc w:val="right"/>
            </w:pPr>
            <w:r>
              <w:t>7397,96</w:t>
            </w:r>
          </w:p>
        </w:tc>
        <w:tc>
          <w:tcPr>
            <w:tcW w:w="1928" w:type="dxa"/>
          </w:tcPr>
          <w:p>
            <w:pPr>
              <w:pStyle w:val="ConsPlusNormal"/>
              <w:jc w:val="right"/>
            </w:pPr>
            <w:r>
              <w:t>7397,96</w:t>
            </w:r>
          </w:p>
        </w:tc>
      </w:tr>
      <w:tr>
        <w:tc>
          <w:tcPr>
            <w:tcW w:w="454" w:type="dxa"/>
            <w:vMerge/>
          </w:tcPr>
          <w:p/>
        </w:tc>
        <w:tc>
          <w:tcPr>
            <w:tcW w:w="3345" w:type="dxa"/>
            <w:vMerge/>
          </w:tcPr>
          <w:p/>
        </w:tc>
        <w:tc>
          <w:tcPr>
            <w:tcW w:w="1531" w:type="dxa"/>
          </w:tcPr>
          <w:p>
            <w:pPr>
              <w:pStyle w:val="ConsPlusNormal"/>
              <w:jc w:val="center"/>
            </w:pPr>
            <w:r>
              <w:t>2015</w:t>
            </w:r>
          </w:p>
        </w:tc>
        <w:tc>
          <w:tcPr>
            <w:tcW w:w="1757" w:type="dxa"/>
          </w:tcPr>
          <w:p>
            <w:pPr>
              <w:pStyle w:val="ConsPlusNormal"/>
              <w:jc w:val="right"/>
            </w:pPr>
            <w:r>
              <w:t>2046,55</w:t>
            </w:r>
          </w:p>
        </w:tc>
        <w:tc>
          <w:tcPr>
            <w:tcW w:w="1928" w:type="dxa"/>
          </w:tcPr>
          <w:p>
            <w:pPr>
              <w:pStyle w:val="ConsPlusNormal"/>
              <w:jc w:val="right"/>
            </w:pPr>
            <w:r>
              <w:t>2046,55</w:t>
            </w:r>
          </w:p>
        </w:tc>
      </w:tr>
      <w:tr>
        <w:tc>
          <w:tcPr>
            <w:tcW w:w="454" w:type="dxa"/>
            <w:vMerge/>
          </w:tcPr>
          <w:p/>
        </w:tc>
        <w:tc>
          <w:tcPr>
            <w:tcW w:w="3345" w:type="dxa"/>
            <w:vMerge/>
          </w:tcPr>
          <w:p/>
        </w:tc>
        <w:tc>
          <w:tcPr>
            <w:tcW w:w="1531" w:type="dxa"/>
          </w:tcPr>
          <w:p>
            <w:pPr>
              <w:pStyle w:val="ConsPlusNormal"/>
              <w:jc w:val="center"/>
            </w:pPr>
            <w:r>
              <w:t>2016</w:t>
            </w:r>
          </w:p>
        </w:tc>
        <w:tc>
          <w:tcPr>
            <w:tcW w:w="1757" w:type="dxa"/>
          </w:tcPr>
          <w:p>
            <w:pPr>
              <w:pStyle w:val="ConsPlusNormal"/>
              <w:jc w:val="right"/>
            </w:pPr>
            <w:r>
              <w:t>1387,70</w:t>
            </w:r>
          </w:p>
        </w:tc>
        <w:tc>
          <w:tcPr>
            <w:tcW w:w="1928" w:type="dxa"/>
          </w:tcPr>
          <w:p>
            <w:pPr>
              <w:pStyle w:val="ConsPlusNormal"/>
              <w:jc w:val="right"/>
            </w:pPr>
            <w:r>
              <w:t>1387,70</w:t>
            </w:r>
          </w:p>
        </w:tc>
      </w:tr>
      <w:tr>
        <w:tc>
          <w:tcPr>
            <w:tcW w:w="454" w:type="dxa"/>
            <w:vMerge/>
          </w:tcPr>
          <w:p/>
        </w:tc>
        <w:tc>
          <w:tcPr>
            <w:tcW w:w="3345" w:type="dxa"/>
            <w:vMerge/>
          </w:tcPr>
          <w:p/>
        </w:tc>
        <w:tc>
          <w:tcPr>
            <w:tcW w:w="1531" w:type="dxa"/>
          </w:tcPr>
          <w:p>
            <w:pPr>
              <w:pStyle w:val="ConsPlusNormal"/>
              <w:jc w:val="center"/>
            </w:pPr>
            <w:r>
              <w:t>2017</w:t>
            </w:r>
          </w:p>
        </w:tc>
        <w:tc>
          <w:tcPr>
            <w:tcW w:w="1757" w:type="dxa"/>
          </w:tcPr>
          <w:p>
            <w:pPr>
              <w:pStyle w:val="ConsPlusNormal"/>
              <w:jc w:val="right"/>
            </w:pPr>
            <w:r>
              <w:t>1114,30</w:t>
            </w:r>
          </w:p>
        </w:tc>
        <w:tc>
          <w:tcPr>
            <w:tcW w:w="1928" w:type="dxa"/>
          </w:tcPr>
          <w:p>
            <w:pPr>
              <w:pStyle w:val="ConsPlusNormal"/>
              <w:jc w:val="right"/>
            </w:pPr>
            <w:r>
              <w:t>1114,30</w:t>
            </w:r>
          </w:p>
        </w:tc>
      </w:tr>
      <w:tr>
        <w:tc>
          <w:tcPr>
            <w:tcW w:w="454" w:type="dxa"/>
            <w:vMerge/>
          </w:tcPr>
          <w:p/>
        </w:tc>
        <w:tc>
          <w:tcPr>
            <w:tcW w:w="3345" w:type="dxa"/>
            <w:vMerge/>
          </w:tcPr>
          <w:p/>
        </w:tc>
        <w:tc>
          <w:tcPr>
            <w:tcW w:w="1531" w:type="dxa"/>
          </w:tcPr>
          <w:p>
            <w:pPr>
              <w:pStyle w:val="ConsPlusNormal"/>
              <w:jc w:val="center"/>
            </w:pPr>
            <w:r>
              <w:t>2018</w:t>
            </w:r>
          </w:p>
        </w:tc>
        <w:tc>
          <w:tcPr>
            <w:tcW w:w="1757" w:type="dxa"/>
          </w:tcPr>
          <w:p>
            <w:pPr>
              <w:pStyle w:val="ConsPlusNormal"/>
              <w:jc w:val="right"/>
            </w:pPr>
            <w:r>
              <w:t>1224,51</w:t>
            </w:r>
          </w:p>
        </w:tc>
        <w:tc>
          <w:tcPr>
            <w:tcW w:w="1928" w:type="dxa"/>
          </w:tcPr>
          <w:p>
            <w:pPr>
              <w:pStyle w:val="ConsPlusNormal"/>
              <w:jc w:val="right"/>
            </w:pPr>
            <w:r>
              <w:t>1224,51</w:t>
            </w:r>
          </w:p>
        </w:tc>
      </w:tr>
      <w:tr>
        <w:tc>
          <w:tcPr>
            <w:tcW w:w="454" w:type="dxa"/>
            <w:vMerge/>
          </w:tcPr>
          <w:p/>
        </w:tc>
        <w:tc>
          <w:tcPr>
            <w:tcW w:w="3345" w:type="dxa"/>
            <w:vMerge/>
          </w:tcPr>
          <w:p/>
        </w:tc>
        <w:tc>
          <w:tcPr>
            <w:tcW w:w="1531" w:type="dxa"/>
          </w:tcPr>
          <w:p>
            <w:pPr>
              <w:pStyle w:val="ConsPlusNormal"/>
              <w:jc w:val="center"/>
            </w:pPr>
            <w:r>
              <w:t>2019</w:t>
            </w:r>
          </w:p>
        </w:tc>
        <w:tc>
          <w:tcPr>
            <w:tcW w:w="1757" w:type="dxa"/>
          </w:tcPr>
          <w:p>
            <w:pPr>
              <w:pStyle w:val="ConsPlusNormal"/>
              <w:jc w:val="right"/>
            </w:pPr>
            <w:r>
              <w:t>1154,90</w:t>
            </w:r>
          </w:p>
        </w:tc>
        <w:tc>
          <w:tcPr>
            <w:tcW w:w="1928" w:type="dxa"/>
          </w:tcPr>
          <w:p>
            <w:pPr>
              <w:pStyle w:val="ConsPlusNormal"/>
              <w:jc w:val="right"/>
            </w:pPr>
            <w:r>
              <w:t>1154,90</w:t>
            </w:r>
          </w:p>
        </w:tc>
      </w:tr>
      <w:tr>
        <w:tc>
          <w:tcPr>
            <w:tcW w:w="454" w:type="dxa"/>
            <w:vMerge/>
          </w:tcPr>
          <w:p/>
        </w:tc>
        <w:tc>
          <w:tcPr>
            <w:tcW w:w="3345" w:type="dxa"/>
            <w:vMerge/>
          </w:tcPr>
          <w:p/>
        </w:tc>
        <w:tc>
          <w:tcPr>
            <w:tcW w:w="1531" w:type="dxa"/>
          </w:tcPr>
          <w:p>
            <w:pPr>
              <w:pStyle w:val="ConsPlusNormal"/>
              <w:jc w:val="center"/>
            </w:pPr>
            <w:r>
              <w:t>2020</w:t>
            </w:r>
          </w:p>
        </w:tc>
        <w:tc>
          <w:tcPr>
            <w:tcW w:w="1757" w:type="dxa"/>
          </w:tcPr>
          <w:p>
            <w:pPr>
              <w:pStyle w:val="ConsPlusNormal"/>
              <w:jc w:val="right"/>
            </w:pPr>
            <w:r>
              <w:t>470,00</w:t>
            </w:r>
          </w:p>
        </w:tc>
        <w:tc>
          <w:tcPr>
            <w:tcW w:w="1928" w:type="dxa"/>
          </w:tcPr>
          <w:p>
            <w:pPr>
              <w:pStyle w:val="ConsPlusNormal"/>
              <w:jc w:val="right"/>
            </w:pPr>
            <w:r>
              <w:t>470,00</w:t>
            </w:r>
          </w:p>
        </w:tc>
      </w:tr>
      <w:tr>
        <w:tc>
          <w:tcPr>
            <w:tcW w:w="454" w:type="dxa"/>
            <w:vMerge/>
          </w:tcPr>
          <w:p/>
        </w:tc>
        <w:tc>
          <w:tcPr>
            <w:tcW w:w="3345" w:type="dxa"/>
            <w:vMerge/>
          </w:tcPr>
          <w:p/>
        </w:tc>
        <w:tc>
          <w:tcPr>
            <w:tcW w:w="1531" w:type="dxa"/>
          </w:tcPr>
          <w:p>
            <w:pPr>
              <w:pStyle w:val="ConsPlusNormal"/>
              <w:jc w:val="center"/>
            </w:pPr>
            <w:r>
              <w:t>2021 (прогнозный период)</w:t>
            </w:r>
          </w:p>
        </w:tc>
        <w:tc>
          <w:tcPr>
            <w:tcW w:w="1757" w:type="dxa"/>
          </w:tcPr>
          <w:p>
            <w:pPr>
              <w:pStyle w:val="ConsPlusNormal"/>
              <w:jc w:val="right"/>
            </w:pPr>
            <w:r>
              <w:t>470,00</w:t>
            </w:r>
          </w:p>
        </w:tc>
        <w:tc>
          <w:tcPr>
            <w:tcW w:w="1928" w:type="dxa"/>
          </w:tcPr>
          <w:p>
            <w:pPr>
              <w:pStyle w:val="ConsPlusNormal"/>
              <w:jc w:val="right"/>
            </w:pPr>
            <w:r>
              <w:t>470,00</w:t>
            </w:r>
          </w:p>
        </w:tc>
      </w:tr>
      <w:tr>
        <w:tc>
          <w:tcPr>
            <w:tcW w:w="454" w:type="dxa"/>
            <w:vMerge/>
          </w:tcPr>
          <w:p/>
        </w:tc>
        <w:tc>
          <w:tcPr>
            <w:tcW w:w="3345" w:type="dxa"/>
            <w:vMerge/>
          </w:tcPr>
          <w:p/>
        </w:tc>
        <w:tc>
          <w:tcPr>
            <w:tcW w:w="1531" w:type="dxa"/>
          </w:tcPr>
          <w:p>
            <w:pPr>
              <w:pStyle w:val="ConsPlusNormal"/>
              <w:jc w:val="center"/>
            </w:pPr>
            <w:r>
              <w:t>2022 (прогнозный период)</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val="restart"/>
          </w:tcPr>
          <w:p>
            <w:pPr>
              <w:pStyle w:val="ConsPlusNormal"/>
              <w:jc w:val="center"/>
            </w:pPr>
            <w:r>
              <w:t>3</w:t>
            </w:r>
          </w:p>
        </w:tc>
        <w:tc>
          <w:tcPr>
            <w:tcW w:w="3345" w:type="dxa"/>
            <w:vMerge w:val="restart"/>
          </w:tcPr>
          <w:p>
            <w:pPr>
              <w:pStyle w:val="ConsPlusNormal"/>
            </w:pPr>
            <w:hyperlink w:anchor="P3058" w:history="1">
              <w:r>
                <w:rPr>
                  <w:color w:val="0000FF"/>
                </w:rPr>
                <w:t>Подпрограмма 3</w:t>
              </w:r>
            </w:hyperlink>
            <w:r>
              <w:t xml:space="preserve"> "Обеспечение устойчивости бюджета ЗАТО Северск"</w:t>
            </w:r>
          </w:p>
        </w:tc>
        <w:tc>
          <w:tcPr>
            <w:tcW w:w="1531" w:type="dxa"/>
          </w:tcPr>
          <w:p>
            <w:pPr>
              <w:pStyle w:val="ConsPlusNormal"/>
              <w:jc w:val="center"/>
            </w:pPr>
            <w:r>
              <w:t>Всего</w:t>
            </w:r>
          </w:p>
        </w:tc>
        <w:tc>
          <w:tcPr>
            <w:tcW w:w="1757" w:type="dxa"/>
          </w:tcPr>
          <w:p>
            <w:pPr>
              <w:pStyle w:val="ConsPlusNormal"/>
              <w:jc w:val="right"/>
            </w:pPr>
            <w:r>
              <w:t>53967,8</w:t>
            </w:r>
          </w:p>
        </w:tc>
        <w:tc>
          <w:tcPr>
            <w:tcW w:w="1928" w:type="dxa"/>
          </w:tcPr>
          <w:p>
            <w:pPr>
              <w:pStyle w:val="ConsPlusNormal"/>
              <w:jc w:val="right"/>
            </w:pPr>
            <w:r>
              <w:t>53967,8</w:t>
            </w:r>
          </w:p>
        </w:tc>
      </w:tr>
      <w:tr>
        <w:tc>
          <w:tcPr>
            <w:tcW w:w="454" w:type="dxa"/>
            <w:vMerge/>
          </w:tcPr>
          <w:p/>
        </w:tc>
        <w:tc>
          <w:tcPr>
            <w:tcW w:w="3345" w:type="dxa"/>
            <w:vMerge/>
          </w:tcPr>
          <w:p/>
        </w:tc>
        <w:tc>
          <w:tcPr>
            <w:tcW w:w="1531" w:type="dxa"/>
          </w:tcPr>
          <w:p>
            <w:pPr>
              <w:pStyle w:val="ConsPlusNormal"/>
              <w:jc w:val="center"/>
            </w:pPr>
            <w:r>
              <w:t>2015</w:t>
            </w:r>
          </w:p>
        </w:tc>
        <w:tc>
          <w:tcPr>
            <w:tcW w:w="1757" w:type="dxa"/>
          </w:tcPr>
          <w:p>
            <w:pPr>
              <w:pStyle w:val="ConsPlusNormal"/>
              <w:jc w:val="right"/>
            </w:pPr>
            <w:r>
              <w:t>3397,88</w:t>
            </w:r>
          </w:p>
        </w:tc>
        <w:tc>
          <w:tcPr>
            <w:tcW w:w="1928" w:type="dxa"/>
          </w:tcPr>
          <w:p>
            <w:pPr>
              <w:pStyle w:val="ConsPlusNormal"/>
              <w:jc w:val="right"/>
            </w:pPr>
            <w:r>
              <w:t>3397,88</w:t>
            </w:r>
          </w:p>
        </w:tc>
      </w:tr>
      <w:tr>
        <w:tc>
          <w:tcPr>
            <w:tcW w:w="454" w:type="dxa"/>
            <w:vMerge/>
          </w:tcPr>
          <w:p/>
        </w:tc>
        <w:tc>
          <w:tcPr>
            <w:tcW w:w="3345" w:type="dxa"/>
            <w:vMerge/>
          </w:tcPr>
          <w:p/>
        </w:tc>
        <w:tc>
          <w:tcPr>
            <w:tcW w:w="1531" w:type="dxa"/>
          </w:tcPr>
          <w:p>
            <w:pPr>
              <w:pStyle w:val="ConsPlusNormal"/>
              <w:jc w:val="center"/>
            </w:pPr>
            <w:r>
              <w:t>2016</w:t>
            </w:r>
          </w:p>
        </w:tc>
        <w:tc>
          <w:tcPr>
            <w:tcW w:w="1757" w:type="dxa"/>
          </w:tcPr>
          <w:p>
            <w:pPr>
              <w:pStyle w:val="ConsPlusNormal"/>
              <w:jc w:val="right"/>
            </w:pPr>
            <w:r>
              <w:t>4597,94</w:t>
            </w:r>
          </w:p>
        </w:tc>
        <w:tc>
          <w:tcPr>
            <w:tcW w:w="1928" w:type="dxa"/>
          </w:tcPr>
          <w:p>
            <w:pPr>
              <w:pStyle w:val="ConsPlusNormal"/>
              <w:jc w:val="right"/>
            </w:pPr>
            <w:r>
              <w:t>4597,94</w:t>
            </w:r>
          </w:p>
        </w:tc>
      </w:tr>
      <w:tr>
        <w:tc>
          <w:tcPr>
            <w:tcW w:w="454" w:type="dxa"/>
            <w:vMerge/>
          </w:tcPr>
          <w:p/>
        </w:tc>
        <w:tc>
          <w:tcPr>
            <w:tcW w:w="3345" w:type="dxa"/>
            <w:vMerge/>
          </w:tcPr>
          <w:p/>
        </w:tc>
        <w:tc>
          <w:tcPr>
            <w:tcW w:w="1531" w:type="dxa"/>
          </w:tcPr>
          <w:p>
            <w:pPr>
              <w:pStyle w:val="ConsPlusNormal"/>
              <w:jc w:val="center"/>
            </w:pPr>
            <w:r>
              <w:t>2017</w:t>
            </w:r>
          </w:p>
        </w:tc>
        <w:tc>
          <w:tcPr>
            <w:tcW w:w="1757" w:type="dxa"/>
          </w:tcPr>
          <w:p>
            <w:pPr>
              <w:pStyle w:val="ConsPlusNormal"/>
              <w:jc w:val="right"/>
            </w:pPr>
            <w:r>
              <w:t>5882,50</w:t>
            </w:r>
          </w:p>
        </w:tc>
        <w:tc>
          <w:tcPr>
            <w:tcW w:w="1928" w:type="dxa"/>
          </w:tcPr>
          <w:p>
            <w:pPr>
              <w:pStyle w:val="ConsPlusNormal"/>
              <w:jc w:val="right"/>
            </w:pPr>
            <w:r>
              <w:t>5882,50</w:t>
            </w:r>
          </w:p>
        </w:tc>
      </w:tr>
      <w:tr>
        <w:tc>
          <w:tcPr>
            <w:tcW w:w="454" w:type="dxa"/>
            <w:vMerge/>
          </w:tcPr>
          <w:p/>
        </w:tc>
        <w:tc>
          <w:tcPr>
            <w:tcW w:w="3345" w:type="dxa"/>
            <w:vMerge/>
          </w:tcPr>
          <w:p/>
        </w:tc>
        <w:tc>
          <w:tcPr>
            <w:tcW w:w="1531" w:type="dxa"/>
          </w:tcPr>
          <w:p>
            <w:pPr>
              <w:pStyle w:val="ConsPlusNormal"/>
              <w:jc w:val="center"/>
            </w:pPr>
            <w:r>
              <w:t>2018</w:t>
            </w:r>
          </w:p>
        </w:tc>
        <w:tc>
          <w:tcPr>
            <w:tcW w:w="1757" w:type="dxa"/>
          </w:tcPr>
          <w:p>
            <w:pPr>
              <w:pStyle w:val="ConsPlusNormal"/>
              <w:jc w:val="right"/>
            </w:pPr>
            <w:r>
              <w:t>8674,68</w:t>
            </w:r>
          </w:p>
        </w:tc>
        <w:tc>
          <w:tcPr>
            <w:tcW w:w="1928" w:type="dxa"/>
          </w:tcPr>
          <w:p>
            <w:pPr>
              <w:pStyle w:val="ConsPlusNormal"/>
              <w:jc w:val="right"/>
            </w:pPr>
            <w:r>
              <w:t>8674,68</w:t>
            </w:r>
          </w:p>
        </w:tc>
      </w:tr>
      <w:tr>
        <w:tc>
          <w:tcPr>
            <w:tcW w:w="454" w:type="dxa"/>
            <w:vMerge/>
          </w:tcPr>
          <w:p/>
        </w:tc>
        <w:tc>
          <w:tcPr>
            <w:tcW w:w="3345" w:type="dxa"/>
            <w:vMerge/>
          </w:tcPr>
          <w:p/>
        </w:tc>
        <w:tc>
          <w:tcPr>
            <w:tcW w:w="1531" w:type="dxa"/>
          </w:tcPr>
          <w:p>
            <w:pPr>
              <w:pStyle w:val="ConsPlusNormal"/>
              <w:jc w:val="center"/>
            </w:pPr>
            <w:r>
              <w:t>2019</w:t>
            </w:r>
          </w:p>
        </w:tc>
        <w:tc>
          <w:tcPr>
            <w:tcW w:w="1757" w:type="dxa"/>
          </w:tcPr>
          <w:p>
            <w:pPr>
              <w:pStyle w:val="ConsPlusNormal"/>
              <w:jc w:val="right"/>
            </w:pPr>
            <w:r>
              <w:t>14695,73</w:t>
            </w:r>
          </w:p>
        </w:tc>
        <w:tc>
          <w:tcPr>
            <w:tcW w:w="1928" w:type="dxa"/>
          </w:tcPr>
          <w:p>
            <w:pPr>
              <w:pStyle w:val="ConsPlusNormal"/>
              <w:jc w:val="right"/>
            </w:pPr>
            <w:r>
              <w:t>14695,73</w:t>
            </w:r>
          </w:p>
        </w:tc>
      </w:tr>
      <w:tr>
        <w:tc>
          <w:tcPr>
            <w:tcW w:w="454" w:type="dxa"/>
            <w:vMerge/>
          </w:tcPr>
          <w:p/>
        </w:tc>
        <w:tc>
          <w:tcPr>
            <w:tcW w:w="3345" w:type="dxa"/>
            <w:vMerge/>
          </w:tcPr>
          <w:p/>
        </w:tc>
        <w:tc>
          <w:tcPr>
            <w:tcW w:w="1531" w:type="dxa"/>
          </w:tcPr>
          <w:p>
            <w:pPr>
              <w:pStyle w:val="ConsPlusNormal"/>
              <w:jc w:val="center"/>
            </w:pPr>
            <w:r>
              <w:t>2020</w:t>
            </w:r>
          </w:p>
        </w:tc>
        <w:tc>
          <w:tcPr>
            <w:tcW w:w="1757" w:type="dxa"/>
          </w:tcPr>
          <w:p>
            <w:pPr>
              <w:pStyle w:val="ConsPlusNormal"/>
              <w:jc w:val="right"/>
            </w:pPr>
            <w:r>
              <w:t>16719,07</w:t>
            </w:r>
          </w:p>
        </w:tc>
        <w:tc>
          <w:tcPr>
            <w:tcW w:w="1928" w:type="dxa"/>
          </w:tcPr>
          <w:p>
            <w:pPr>
              <w:pStyle w:val="ConsPlusNormal"/>
              <w:jc w:val="right"/>
            </w:pPr>
            <w:r>
              <w:t>16719,07</w:t>
            </w:r>
          </w:p>
        </w:tc>
      </w:tr>
      <w:tr>
        <w:tc>
          <w:tcPr>
            <w:tcW w:w="454" w:type="dxa"/>
            <w:vMerge/>
          </w:tcPr>
          <w:p/>
        </w:tc>
        <w:tc>
          <w:tcPr>
            <w:tcW w:w="3345" w:type="dxa"/>
            <w:vMerge/>
          </w:tcPr>
          <w:p/>
        </w:tc>
        <w:tc>
          <w:tcPr>
            <w:tcW w:w="1531" w:type="dxa"/>
          </w:tcPr>
          <w:p>
            <w:pPr>
              <w:pStyle w:val="ConsPlusNormal"/>
              <w:jc w:val="center"/>
            </w:pPr>
            <w:r>
              <w:t>2021 (прогнозный период)</w:t>
            </w:r>
          </w:p>
        </w:tc>
        <w:tc>
          <w:tcPr>
            <w:tcW w:w="1757" w:type="dxa"/>
          </w:tcPr>
          <w:p>
            <w:pPr>
              <w:pStyle w:val="ConsPlusNormal"/>
              <w:jc w:val="right"/>
            </w:pPr>
            <w:r>
              <w:t>12594,07</w:t>
            </w:r>
          </w:p>
        </w:tc>
        <w:tc>
          <w:tcPr>
            <w:tcW w:w="1928" w:type="dxa"/>
          </w:tcPr>
          <w:p>
            <w:pPr>
              <w:pStyle w:val="ConsPlusNormal"/>
              <w:jc w:val="right"/>
            </w:pPr>
            <w:r>
              <w:t>12594,07</w:t>
            </w:r>
          </w:p>
        </w:tc>
      </w:tr>
      <w:tr>
        <w:tc>
          <w:tcPr>
            <w:tcW w:w="454" w:type="dxa"/>
            <w:vMerge/>
          </w:tcPr>
          <w:p/>
        </w:tc>
        <w:tc>
          <w:tcPr>
            <w:tcW w:w="3345" w:type="dxa"/>
            <w:vMerge/>
          </w:tcPr>
          <w:p/>
        </w:tc>
        <w:tc>
          <w:tcPr>
            <w:tcW w:w="1531" w:type="dxa"/>
          </w:tcPr>
          <w:p>
            <w:pPr>
              <w:pStyle w:val="ConsPlusNormal"/>
              <w:jc w:val="center"/>
            </w:pPr>
            <w:r>
              <w:t>2022 (прогнозный период)</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val="restart"/>
          </w:tcPr>
          <w:p>
            <w:pPr>
              <w:pStyle w:val="ConsPlusNormal"/>
              <w:jc w:val="center"/>
            </w:pPr>
            <w:r>
              <w:t>3.1</w:t>
            </w:r>
          </w:p>
        </w:tc>
        <w:tc>
          <w:tcPr>
            <w:tcW w:w="3345" w:type="dxa"/>
            <w:vMerge w:val="restart"/>
          </w:tcPr>
          <w:p>
            <w:pPr>
              <w:pStyle w:val="ConsPlusNormal"/>
            </w:pPr>
            <w:r>
              <w:t>ВЦП "Эффективное управление муниципальным долгом ЗАТО Северск"</w:t>
            </w:r>
          </w:p>
        </w:tc>
        <w:tc>
          <w:tcPr>
            <w:tcW w:w="1531" w:type="dxa"/>
          </w:tcPr>
          <w:p>
            <w:pPr>
              <w:pStyle w:val="ConsPlusNormal"/>
              <w:jc w:val="center"/>
            </w:pPr>
            <w:r>
              <w:t>Всего</w:t>
            </w:r>
          </w:p>
        </w:tc>
        <w:tc>
          <w:tcPr>
            <w:tcW w:w="1757" w:type="dxa"/>
          </w:tcPr>
          <w:p>
            <w:pPr>
              <w:pStyle w:val="ConsPlusNormal"/>
              <w:jc w:val="right"/>
            </w:pPr>
            <w:r>
              <w:t>53967,8</w:t>
            </w:r>
          </w:p>
        </w:tc>
        <w:tc>
          <w:tcPr>
            <w:tcW w:w="1928" w:type="dxa"/>
          </w:tcPr>
          <w:p>
            <w:pPr>
              <w:pStyle w:val="ConsPlusNormal"/>
              <w:jc w:val="right"/>
            </w:pPr>
            <w:r>
              <w:t>53967,8</w:t>
            </w:r>
          </w:p>
        </w:tc>
      </w:tr>
      <w:tr>
        <w:tc>
          <w:tcPr>
            <w:tcW w:w="454" w:type="dxa"/>
            <w:vMerge/>
          </w:tcPr>
          <w:p/>
        </w:tc>
        <w:tc>
          <w:tcPr>
            <w:tcW w:w="3345" w:type="dxa"/>
            <w:vMerge/>
          </w:tcPr>
          <w:p/>
        </w:tc>
        <w:tc>
          <w:tcPr>
            <w:tcW w:w="1531" w:type="dxa"/>
          </w:tcPr>
          <w:p>
            <w:pPr>
              <w:pStyle w:val="ConsPlusNormal"/>
              <w:jc w:val="center"/>
            </w:pPr>
            <w:r>
              <w:t>2015</w:t>
            </w:r>
          </w:p>
        </w:tc>
        <w:tc>
          <w:tcPr>
            <w:tcW w:w="1757" w:type="dxa"/>
          </w:tcPr>
          <w:p>
            <w:pPr>
              <w:pStyle w:val="ConsPlusNormal"/>
              <w:jc w:val="right"/>
            </w:pPr>
            <w:r>
              <w:t>3397,88</w:t>
            </w:r>
          </w:p>
        </w:tc>
        <w:tc>
          <w:tcPr>
            <w:tcW w:w="1928" w:type="dxa"/>
          </w:tcPr>
          <w:p>
            <w:pPr>
              <w:pStyle w:val="ConsPlusNormal"/>
              <w:jc w:val="right"/>
            </w:pPr>
            <w:r>
              <w:t>3397,88</w:t>
            </w:r>
          </w:p>
        </w:tc>
      </w:tr>
      <w:tr>
        <w:tc>
          <w:tcPr>
            <w:tcW w:w="454" w:type="dxa"/>
            <w:vMerge/>
          </w:tcPr>
          <w:p/>
        </w:tc>
        <w:tc>
          <w:tcPr>
            <w:tcW w:w="3345" w:type="dxa"/>
            <w:vMerge/>
          </w:tcPr>
          <w:p/>
        </w:tc>
        <w:tc>
          <w:tcPr>
            <w:tcW w:w="1531" w:type="dxa"/>
          </w:tcPr>
          <w:p>
            <w:pPr>
              <w:pStyle w:val="ConsPlusNormal"/>
              <w:jc w:val="center"/>
            </w:pPr>
            <w:r>
              <w:t>2016</w:t>
            </w:r>
          </w:p>
        </w:tc>
        <w:tc>
          <w:tcPr>
            <w:tcW w:w="1757" w:type="dxa"/>
          </w:tcPr>
          <w:p>
            <w:pPr>
              <w:pStyle w:val="ConsPlusNormal"/>
              <w:jc w:val="right"/>
            </w:pPr>
            <w:r>
              <w:t>4597,94</w:t>
            </w:r>
          </w:p>
        </w:tc>
        <w:tc>
          <w:tcPr>
            <w:tcW w:w="1928" w:type="dxa"/>
          </w:tcPr>
          <w:p>
            <w:pPr>
              <w:pStyle w:val="ConsPlusNormal"/>
              <w:jc w:val="right"/>
            </w:pPr>
            <w:r>
              <w:t>4597,94</w:t>
            </w:r>
          </w:p>
        </w:tc>
      </w:tr>
      <w:tr>
        <w:tc>
          <w:tcPr>
            <w:tcW w:w="454" w:type="dxa"/>
            <w:vMerge/>
          </w:tcPr>
          <w:p/>
        </w:tc>
        <w:tc>
          <w:tcPr>
            <w:tcW w:w="3345" w:type="dxa"/>
            <w:vMerge/>
          </w:tcPr>
          <w:p/>
        </w:tc>
        <w:tc>
          <w:tcPr>
            <w:tcW w:w="1531" w:type="dxa"/>
          </w:tcPr>
          <w:p>
            <w:pPr>
              <w:pStyle w:val="ConsPlusNormal"/>
              <w:jc w:val="center"/>
            </w:pPr>
            <w:r>
              <w:t>2017</w:t>
            </w:r>
          </w:p>
        </w:tc>
        <w:tc>
          <w:tcPr>
            <w:tcW w:w="1757" w:type="dxa"/>
          </w:tcPr>
          <w:p>
            <w:pPr>
              <w:pStyle w:val="ConsPlusNormal"/>
              <w:jc w:val="right"/>
            </w:pPr>
            <w:r>
              <w:t>5882,50</w:t>
            </w:r>
          </w:p>
        </w:tc>
        <w:tc>
          <w:tcPr>
            <w:tcW w:w="1928" w:type="dxa"/>
          </w:tcPr>
          <w:p>
            <w:pPr>
              <w:pStyle w:val="ConsPlusNormal"/>
              <w:jc w:val="right"/>
            </w:pPr>
            <w:r>
              <w:t>5882,50</w:t>
            </w:r>
          </w:p>
        </w:tc>
      </w:tr>
      <w:tr>
        <w:tc>
          <w:tcPr>
            <w:tcW w:w="454" w:type="dxa"/>
            <w:vMerge/>
          </w:tcPr>
          <w:p/>
        </w:tc>
        <w:tc>
          <w:tcPr>
            <w:tcW w:w="3345" w:type="dxa"/>
            <w:vMerge/>
          </w:tcPr>
          <w:p/>
        </w:tc>
        <w:tc>
          <w:tcPr>
            <w:tcW w:w="1531" w:type="dxa"/>
          </w:tcPr>
          <w:p>
            <w:pPr>
              <w:pStyle w:val="ConsPlusNormal"/>
              <w:jc w:val="center"/>
            </w:pPr>
            <w:r>
              <w:t>2018</w:t>
            </w:r>
          </w:p>
        </w:tc>
        <w:tc>
          <w:tcPr>
            <w:tcW w:w="1757" w:type="dxa"/>
          </w:tcPr>
          <w:p>
            <w:pPr>
              <w:pStyle w:val="ConsPlusNormal"/>
              <w:jc w:val="right"/>
            </w:pPr>
            <w:r>
              <w:t>8674,68</w:t>
            </w:r>
          </w:p>
        </w:tc>
        <w:tc>
          <w:tcPr>
            <w:tcW w:w="1928" w:type="dxa"/>
          </w:tcPr>
          <w:p>
            <w:pPr>
              <w:pStyle w:val="ConsPlusNormal"/>
              <w:jc w:val="right"/>
            </w:pPr>
            <w:r>
              <w:t>8674,68</w:t>
            </w:r>
          </w:p>
        </w:tc>
      </w:tr>
      <w:tr>
        <w:tc>
          <w:tcPr>
            <w:tcW w:w="454" w:type="dxa"/>
            <w:vMerge/>
          </w:tcPr>
          <w:p/>
        </w:tc>
        <w:tc>
          <w:tcPr>
            <w:tcW w:w="3345" w:type="dxa"/>
            <w:vMerge/>
          </w:tcPr>
          <w:p/>
        </w:tc>
        <w:tc>
          <w:tcPr>
            <w:tcW w:w="1531" w:type="dxa"/>
          </w:tcPr>
          <w:p>
            <w:pPr>
              <w:pStyle w:val="ConsPlusNormal"/>
              <w:jc w:val="center"/>
            </w:pPr>
            <w:r>
              <w:t>2019</w:t>
            </w:r>
          </w:p>
        </w:tc>
        <w:tc>
          <w:tcPr>
            <w:tcW w:w="1757" w:type="dxa"/>
          </w:tcPr>
          <w:p>
            <w:pPr>
              <w:pStyle w:val="ConsPlusNormal"/>
              <w:jc w:val="right"/>
            </w:pPr>
            <w:r>
              <w:t>14695,73</w:t>
            </w:r>
          </w:p>
        </w:tc>
        <w:tc>
          <w:tcPr>
            <w:tcW w:w="1928" w:type="dxa"/>
          </w:tcPr>
          <w:p>
            <w:pPr>
              <w:pStyle w:val="ConsPlusNormal"/>
              <w:jc w:val="right"/>
            </w:pPr>
            <w:r>
              <w:t>14695,73</w:t>
            </w:r>
          </w:p>
        </w:tc>
      </w:tr>
      <w:tr>
        <w:tc>
          <w:tcPr>
            <w:tcW w:w="454" w:type="dxa"/>
            <w:vMerge/>
          </w:tcPr>
          <w:p/>
        </w:tc>
        <w:tc>
          <w:tcPr>
            <w:tcW w:w="3345" w:type="dxa"/>
            <w:vMerge/>
          </w:tcPr>
          <w:p/>
        </w:tc>
        <w:tc>
          <w:tcPr>
            <w:tcW w:w="1531" w:type="dxa"/>
          </w:tcPr>
          <w:p>
            <w:pPr>
              <w:pStyle w:val="ConsPlusNormal"/>
              <w:jc w:val="center"/>
            </w:pPr>
            <w:r>
              <w:t>2020</w:t>
            </w:r>
          </w:p>
        </w:tc>
        <w:tc>
          <w:tcPr>
            <w:tcW w:w="1757" w:type="dxa"/>
          </w:tcPr>
          <w:p>
            <w:pPr>
              <w:pStyle w:val="ConsPlusNormal"/>
              <w:jc w:val="right"/>
            </w:pPr>
            <w:r>
              <w:t>16719,07</w:t>
            </w:r>
          </w:p>
        </w:tc>
        <w:tc>
          <w:tcPr>
            <w:tcW w:w="1928" w:type="dxa"/>
          </w:tcPr>
          <w:p>
            <w:pPr>
              <w:pStyle w:val="ConsPlusNormal"/>
              <w:jc w:val="right"/>
            </w:pPr>
            <w:r>
              <w:t>16719,07</w:t>
            </w:r>
          </w:p>
        </w:tc>
      </w:tr>
      <w:tr>
        <w:tc>
          <w:tcPr>
            <w:tcW w:w="454" w:type="dxa"/>
            <w:vMerge/>
          </w:tcPr>
          <w:p/>
        </w:tc>
        <w:tc>
          <w:tcPr>
            <w:tcW w:w="3345" w:type="dxa"/>
            <w:vMerge/>
          </w:tcPr>
          <w:p/>
        </w:tc>
        <w:tc>
          <w:tcPr>
            <w:tcW w:w="1531" w:type="dxa"/>
          </w:tcPr>
          <w:p>
            <w:pPr>
              <w:pStyle w:val="ConsPlusNormal"/>
              <w:jc w:val="center"/>
            </w:pPr>
            <w:r>
              <w:t>2021 (прогнозный период)</w:t>
            </w:r>
          </w:p>
        </w:tc>
        <w:tc>
          <w:tcPr>
            <w:tcW w:w="1757" w:type="dxa"/>
          </w:tcPr>
          <w:p>
            <w:pPr>
              <w:pStyle w:val="ConsPlusNormal"/>
              <w:jc w:val="right"/>
            </w:pPr>
            <w:r>
              <w:t>12594,07</w:t>
            </w:r>
          </w:p>
        </w:tc>
        <w:tc>
          <w:tcPr>
            <w:tcW w:w="1928" w:type="dxa"/>
          </w:tcPr>
          <w:p>
            <w:pPr>
              <w:pStyle w:val="ConsPlusNormal"/>
              <w:jc w:val="right"/>
            </w:pPr>
            <w:r>
              <w:t>12594,07</w:t>
            </w:r>
          </w:p>
        </w:tc>
      </w:tr>
      <w:tr>
        <w:tc>
          <w:tcPr>
            <w:tcW w:w="454" w:type="dxa"/>
            <w:vMerge/>
          </w:tcPr>
          <w:p/>
        </w:tc>
        <w:tc>
          <w:tcPr>
            <w:tcW w:w="3345" w:type="dxa"/>
            <w:vMerge/>
          </w:tcPr>
          <w:p/>
        </w:tc>
        <w:tc>
          <w:tcPr>
            <w:tcW w:w="1531" w:type="dxa"/>
          </w:tcPr>
          <w:p>
            <w:pPr>
              <w:pStyle w:val="ConsPlusNormal"/>
              <w:jc w:val="center"/>
            </w:pPr>
            <w:r>
              <w:t>2022 (прогнозный период)</w:t>
            </w:r>
          </w:p>
        </w:tc>
        <w:tc>
          <w:tcPr>
            <w:tcW w:w="1757" w:type="dxa"/>
          </w:tcPr>
          <w:p>
            <w:pPr>
              <w:pStyle w:val="ConsPlusNormal"/>
              <w:jc w:val="right"/>
            </w:pPr>
            <w:r>
              <w:t>0,00</w:t>
            </w:r>
          </w:p>
        </w:tc>
        <w:tc>
          <w:tcPr>
            <w:tcW w:w="1928" w:type="dxa"/>
          </w:tcPr>
          <w:p>
            <w:pPr>
              <w:pStyle w:val="ConsPlusNormal"/>
              <w:jc w:val="right"/>
            </w:pPr>
            <w:r>
              <w:t>0,00</w:t>
            </w:r>
          </w:p>
        </w:tc>
      </w:tr>
      <w:tr>
        <w:tc>
          <w:tcPr>
            <w:tcW w:w="454" w:type="dxa"/>
            <w:vMerge w:val="restart"/>
          </w:tcPr>
          <w:p>
            <w:pPr>
              <w:pStyle w:val="ConsPlusNormal"/>
              <w:jc w:val="center"/>
            </w:pPr>
            <w:r>
              <w:t>4</w:t>
            </w:r>
          </w:p>
        </w:tc>
        <w:tc>
          <w:tcPr>
            <w:tcW w:w="3345" w:type="dxa"/>
            <w:vMerge w:val="restart"/>
          </w:tcPr>
          <w:p>
            <w:pPr>
              <w:pStyle w:val="ConsPlusNormal"/>
            </w:pPr>
            <w:hyperlink w:anchor="P758" w:history="1">
              <w:r>
                <w:rPr>
                  <w:color w:val="0000FF"/>
                </w:rPr>
                <w:t>Подпрограмма 4</w:t>
              </w:r>
            </w:hyperlink>
            <w:r>
              <w:t xml:space="preserve"> "Обеспечивающая подпрограмма"</w:t>
            </w:r>
          </w:p>
        </w:tc>
        <w:tc>
          <w:tcPr>
            <w:tcW w:w="1531" w:type="dxa"/>
          </w:tcPr>
          <w:p>
            <w:pPr>
              <w:pStyle w:val="ConsPlusNormal"/>
              <w:jc w:val="center"/>
            </w:pPr>
            <w:r>
              <w:t>Всего</w:t>
            </w:r>
          </w:p>
        </w:tc>
        <w:tc>
          <w:tcPr>
            <w:tcW w:w="1757" w:type="dxa"/>
          </w:tcPr>
          <w:p>
            <w:pPr>
              <w:pStyle w:val="ConsPlusNormal"/>
              <w:jc w:val="right"/>
            </w:pPr>
            <w:r>
              <w:t>143369,26</w:t>
            </w:r>
          </w:p>
        </w:tc>
        <w:tc>
          <w:tcPr>
            <w:tcW w:w="1928" w:type="dxa"/>
          </w:tcPr>
          <w:p>
            <w:pPr>
              <w:pStyle w:val="ConsPlusNormal"/>
              <w:jc w:val="right"/>
            </w:pPr>
            <w:r>
              <w:t>143369,26</w:t>
            </w:r>
          </w:p>
        </w:tc>
      </w:tr>
      <w:tr>
        <w:tc>
          <w:tcPr>
            <w:tcW w:w="454" w:type="dxa"/>
            <w:vMerge/>
          </w:tcPr>
          <w:p/>
        </w:tc>
        <w:tc>
          <w:tcPr>
            <w:tcW w:w="3345" w:type="dxa"/>
            <w:vMerge/>
          </w:tcPr>
          <w:p/>
        </w:tc>
        <w:tc>
          <w:tcPr>
            <w:tcW w:w="1531" w:type="dxa"/>
          </w:tcPr>
          <w:p>
            <w:pPr>
              <w:pStyle w:val="ConsPlusNormal"/>
              <w:jc w:val="center"/>
            </w:pPr>
            <w:r>
              <w:t>2015</w:t>
            </w:r>
          </w:p>
        </w:tc>
        <w:tc>
          <w:tcPr>
            <w:tcW w:w="1757" w:type="dxa"/>
          </w:tcPr>
          <w:p>
            <w:pPr>
              <w:pStyle w:val="ConsPlusNormal"/>
              <w:jc w:val="right"/>
            </w:pPr>
            <w:r>
              <w:t>23108,50</w:t>
            </w:r>
          </w:p>
        </w:tc>
        <w:tc>
          <w:tcPr>
            <w:tcW w:w="1928" w:type="dxa"/>
          </w:tcPr>
          <w:p>
            <w:pPr>
              <w:pStyle w:val="ConsPlusNormal"/>
              <w:jc w:val="right"/>
            </w:pPr>
            <w:r>
              <w:t>23108,50</w:t>
            </w:r>
          </w:p>
        </w:tc>
      </w:tr>
      <w:tr>
        <w:tc>
          <w:tcPr>
            <w:tcW w:w="454" w:type="dxa"/>
            <w:vMerge/>
          </w:tcPr>
          <w:p/>
        </w:tc>
        <w:tc>
          <w:tcPr>
            <w:tcW w:w="3345" w:type="dxa"/>
            <w:vMerge/>
          </w:tcPr>
          <w:p/>
        </w:tc>
        <w:tc>
          <w:tcPr>
            <w:tcW w:w="1531" w:type="dxa"/>
          </w:tcPr>
          <w:p>
            <w:pPr>
              <w:pStyle w:val="ConsPlusNormal"/>
              <w:jc w:val="center"/>
            </w:pPr>
            <w:r>
              <w:t>2016</w:t>
            </w:r>
          </w:p>
        </w:tc>
        <w:tc>
          <w:tcPr>
            <w:tcW w:w="1757" w:type="dxa"/>
          </w:tcPr>
          <w:p>
            <w:pPr>
              <w:pStyle w:val="ConsPlusNormal"/>
              <w:jc w:val="right"/>
            </w:pPr>
            <w:r>
              <w:t>22762,93</w:t>
            </w:r>
          </w:p>
        </w:tc>
        <w:tc>
          <w:tcPr>
            <w:tcW w:w="1928" w:type="dxa"/>
          </w:tcPr>
          <w:p>
            <w:pPr>
              <w:pStyle w:val="ConsPlusNormal"/>
              <w:jc w:val="right"/>
            </w:pPr>
            <w:r>
              <w:t>22762,93</w:t>
            </w:r>
          </w:p>
        </w:tc>
      </w:tr>
      <w:tr>
        <w:tc>
          <w:tcPr>
            <w:tcW w:w="454" w:type="dxa"/>
            <w:vMerge/>
          </w:tcPr>
          <w:p/>
        </w:tc>
        <w:tc>
          <w:tcPr>
            <w:tcW w:w="3345" w:type="dxa"/>
            <w:vMerge/>
          </w:tcPr>
          <w:p/>
        </w:tc>
        <w:tc>
          <w:tcPr>
            <w:tcW w:w="1531" w:type="dxa"/>
          </w:tcPr>
          <w:p>
            <w:pPr>
              <w:pStyle w:val="ConsPlusNormal"/>
              <w:jc w:val="center"/>
            </w:pPr>
            <w:r>
              <w:t>2017</w:t>
            </w:r>
          </w:p>
        </w:tc>
        <w:tc>
          <w:tcPr>
            <w:tcW w:w="1757" w:type="dxa"/>
          </w:tcPr>
          <w:p>
            <w:pPr>
              <w:pStyle w:val="ConsPlusNormal"/>
              <w:jc w:val="right"/>
            </w:pPr>
            <w:r>
              <w:t>23345,00</w:t>
            </w:r>
          </w:p>
        </w:tc>
        <w:tc>
          <w:tcPr>
            <w:tcW w:w="1928" w:type="dxa"/>
          </w:tcPr>
          <w:p>
            <w:pPr>
              <w:pStyle w:val="ConsPlusNormal"/>
              <w:jc w:val="right"/>
            </w:pPr>
            <w:r>
              <w:t>23345,00</w:t>
            </w:r>
          </w:p>
        </w:tc>
      </w:tr>
      <w:tr>
        <w:tc>
          <w:tcPr>
            <w:tcW w:w="454" w:type="dxa"/>
            <w:vMerge/>
          </w:tcPr>
          <w:p/>
        </w:tc>
        <w:tc>
          <w:tcPr>
            <w:tcW w:w="3345" w:type="dxa"/>
            <w:vMerge/>
          </w:tcPr>
          <w:p/>
        </w:tc>
        <w:tc>
          <w:tcPr>
            <w:tcW w:w="1531" w:type="dxa"/>
          </w:tcPr>
          <w:p>
            <w:pPr>
              <w:pStyle w:val="ConsPlusNormal"/>
              <w:jc w:val="center"/>
            </w:pPr>
            <w:r>
              <w:t>2018</w:t>
            </w:r>
          </w:p>
        </w:tc>
        <w:tc>
          <w:tcPr>
            <w:tcW w:w="1757" w:type="dxa"/>
          </w:tcPr>
          <w:p>
            <w:pPr>
              <w:pStyle w:val="ConsPlusNormal"/>
              <w:jc w:val="right"/>
            </w:pPr>
            <w:r>
              <w:t>24647,75</w:t>
            </w:r>
          </w:p>
        </w:tc>
        <w:tc>
          <w:tcPr>
            <w:tcW w:w="1928" w:type="dxa"/>
          </w:tcPr>
          <w:p>
            <w:pPr>
              <w:pStyle w:val="ConsPlusNormal"/>
              <w:jc w:val="right"/>
            </w:pPr>
            <w:r>
              <w:t>24647,75</w:t>
            </w:r>
          </w:p>
        </w:tc>
      </w:tr>
      <w:tr>
        <w:tc>
          <w:tcPr>
            <w:tcW w:w="454" w:type="dxa"/>
            <w:vMerge/>
          </w:tcPr>
          <w:p/>
        </w:tc>
        <w:tc>
          <w:tcPr>
            <w:tcW w:w="3345" w:type="dxa"/>
            <w:vMerge/>
          </w:tcPr>
          <w:p/>
        </w:tc>
        <w:tc>
          <w:tcPr>
            <w:tcW w:w="1531" w:type="dxa"/>
          </w:tcPr>
          <w:p>
            <w:pPr>
              <w:pStyle w:val="ConsPlusNormal"/>
              <w:jc w:val="center"/>
            </w:pPr>
            <w:r>
              <w:t>2019</w:t>
            </w:r>
          </w:p>
        </w:tc>
        <w:tc>
          <w:tcPr>
            <w:tcW w:w="1757" w:type="dxa"/>
          </w:tcPr>
          <w:p>
            <w:pPr>
              <w:pStyle w:val="ConsPlusNormal"/>
              <w:jc w:val="right"/>
            </w:pPr>
            <w:r>
              <w:t xml:space="preserve">25659,93 </w:t>
            </w:r>
            <w:hyperlink w:anchor="P1568" w:history="1">
              <w:r>
                <w:rPr>
                  <w:color w:val="0000FF"/>
                </w:rPr>
                <w:t>&lt;*&gt;</w:t>
              </w:r>
            </w:hyperlink>
          </w:p>
        </w:tc>
        <w:tc>
          <w:tcPr>
            <w:tcW w:w="1928" w:type="dxa"/>
          </w:tcPr>
          <w:p>
            <w:pPr>
              <w:pStyle w:val="ConsPlusNormal"/>
              <w:jc w:val="right"/>
            </w:pPr>
            <w:r>
              <w:t xml:space="preserve">25659,93 </w:t>
            </w:r>
            <w:hyperlink w:anchor="P1568" w:history="1">
              <w:r>
                <w:rPr>
                  <w:color w:val="0000FF"/>
                </w:rPr>
                <w:t>&lt;*&gt;</w:t>
              </w:r>
            </w:hyperlink>
          </w:p>
        </w:tc>
      </w:tr>
      <w:tr>
        <w:tc>
          <w:tcPr>
            <w:tcW w:w="454" w:type="dxa"/>
            <w:vMerge/>
          </w:tcPr>
          <w:p/>
        </w:tc>
        <w:tc>
          <w:tcPr>
            <w:tcW w:w="3345" w:type="dxa"/>
            <w:vMerge/>
          </w:tcPr>
          <w:p/>
        </w:tc>
        <w:tc>
          <w:tcPr>
            <w:tcW w:w="1531" w:type="dxa"/>
          </w:tcPr>
          <w:p>
            <w:pPr>
              <w:pStyle w:val="ConsPlusNormal"/>
              <w:jc w:val="center"/>
            </w:pPr>
            <w:r>
              <w:t>2020</w:t>
            </w:r>
          </w:p>
        </w:tc>
        <w:tc>
          <w:tcPr>
            <w:tcW w:w="1757" w:type="dxa"/>
          </w:tcPr>
          <w:p>
            <w:pPr>
              <w:pStyle w:val="ConsPlusNormal"/>
              <w:jc w:val="right"/>
            </w:pPr>
            <w:r>
              <w:t>24222,19</w:t>
            </w:r>
          </w:p>
        </w:tc>
        <w:tc>
          <w:tcPr>
            <w:tcW w:w="1928" w:type="dxa"/>
          </w:tcPr>
          <w:p>
            <w:pPr>
              <w:pStyle w:val="ConsPlusNormal"/>
              <w:jc w:val="right"/>
            </w:pPr>
            <w:r>
              <w:t>24222,19</w:t>
            </w:r>
          </w:p>
        </w:tc>
      </w:tr>
      <w:tr>
        <w:tc>
          <w:tcPr>
            <w:tcW w:w="454" w:type="dxa"/>
            <w:vMerge/>
          </w:tcPr>
          <w:p/>
        </w:tc>
        <w:tc>
          <w:tcPr>
            <w:tcW w:w="3345" w:type="dxa"/>
            <w:vMerge/>
          </w:tcPr>
          <w:p/>
        </w:tc>
        <w:tc>
          <w:tcPr>
            <w:tcW w:w="1531" w:type="dxa"/>
          </w:tcPr>
          <w:p>
            <w:pPr>
              <w:pStyle w:val="ConsPlusNormal"/>
              <w:jc w:val="center"/>
            </w:pPr>
            <w:r>
              <w:t>2021 (прогнозный период)</w:t>
            </w:r>
          </w:p>
        </w:tc>
        <w:tc>
          <w:tcPr>
            <w:tcW w:w="1757" w:type="dxa"/>
          </w:tcPr>
          <w:p>
            <w:pPr>
              <w:pStyle w:val="ConsPlusNormal"/>
              <w:jc w:val="right"/>
            </w:pPr>
            <w:r>
              <w:t>24222,19</w:t>
            </w:r>
          </w:p>
        </w:tc>
        <w:tc>
          <w:tcPr>
            <w:tcW w:w="1928" w:type="dxa"/>
          </w:tcPr>
          <w:p>
            <w:pPr>
              <w:pStyle w:val="ConsPlusNormal"/>
              <w:jc w:val="right"/>
            </w:pPr>
            <w:r>
              <w:t>24222,19</w:t>
            </w:r>
          </w:p>
        </w:tc>
      </w:tr>
      <w:tr>
        <w:tc>
          <w:tcPr>
            <w:tcW w:w="454" w:type="dxa"/>
            <w:vMerge/>
          </w:tcPr>
          <w:p/>
        </w:tc>
        <w:tc>
          <w:tcPr>
            <w:tcW w:w="3345" w:type="dxa"/>
            <w:vMerge/>
          </w:tcPr>
          <w:p/>
        </w:tc>
        <w:tc>
          <w:tcPr>
            <w:tcW w:w="1531" w:type="dxa"/>
          </w:tcPr>
          <w:p>
            <w:pPr>
              <w:pStyle w:val="ConsPlusNormal"/>
              <w:jc w:val="center"/>
            </w:pPr>
            <w:r>
              <w:t>2022 (прогнозный период)</w:t>
            </w:r>
          </w:p>
        </w:tc>
        <w:tc>
          <w:tcPr>
            <w:tcW w:w="1757" w:type="dxa"/>
          </w:tcPr>
          <w:p>
            <w:pPr>
              <w:pStyle w:val="ConsPlusNormal"/>
              <w:jc w:val="right"/>
            </w:pPr>
            <w:r>
              <w:t>0,00</w:t>
            </w:r>
          </w:p>
        </w:tc>
        <w:tc>
          <w:tcPr>
            <w:tcW w:w="1928" w:type="dxa"/>
          </w:tcPr>
          <w:p>
            <w:pPr>
              <w:pStyle w:val="ConsPlusNormal"/>
              <w:jc w:val="right"/>
            </w:pPr>
            <w:r>
              <w:t>0,00</w:t>
            </w:r>
          </w:p>
        </w:tc>
      </w:tr>
    </w:tbl>
    <w:p>
      <w:pPr>
        <w:pStyle w:val="ConsPlusNormal"/>
        <w:jc w:val="both"/>
      </w:pPr>
    </w:p>
    <w:p>
      <w:pPr>
        <w:pStyle w:val="ConsPlusNormal"/>
        <w:ind w:firstLine="540"/>
        <w:jc w:val="both"/>
      </w:pPr>
      <w:r>
        <w:t>----------------------------</w:t>
      </w:r>
    </w:p>
    <w:p>
      <w:pPr>
        <w:pStyle w:val="ConsPlusNormal"/>
        <w:spacing w:before="220"/>
        <w:ind w:firstLine="540"/>
        <w:jc w:val="both"/>
      </w:pPr>
      <w:bookmarkStart w:id="16" w:name="P1568"/>
      <w:bookmarkEnd w:id="16"/>
      <w:r>
        <w:t>&lt;*&gt; Потребность и объем финансирования в 2019 году включают неиспользованный остаток законтрактованных средств местного бюджета 2018 года в сумме 377,04 тыс. руб. на поставку копировального аппарата согласно муниципальному контракту от 07.11.2018 N 2. Указанная сумма неиспользованного остатка средств местного бюджета не увеличивает общий объем финансирования Программы в столбце "Всего".</w:t>
      </w:r>
    </w:p>
    <w:p>
      <w:pPr>
        <w:pStyle w:val="ConsPlusNormal"/>
        <w:jc w:val="both"/>
      </w:pPr>
    </w:p>
    <w:p>
      <w:pPr>
        <w:pStyle w:val="ConsPlusNormal"/>
        <w:ind w:firstLine="540"/>
        <w:jc w:val="both"/>
      </w:pPr>
      <w:r>
        <w:t>Реализация Программы осуществляется ответственным исполнителем и участниками мероприятий Программы в соответствии с их полномочиями, установленными настоящим разделом.</w:t>
      </w:r>
    </w:p>
    <w:p>
      <w:pPr>
        <w:pStyle w:val="ConsPlusNormal"/>
        <w:spacing w:before="220"/>
        <w:ind w:firstLine="540"/>
        <w:jc w:val="both"/>
      </w:pPr>
      <w:r>
        <w:t>Участниками мероприятий Программы являются:</w:t>
      </w:r>
    </w:p>
    <w:p>
      <w:pPr>
        <w:pStyle w:val="ConsPlusNormal"/>
        <w:spacing w:before="220"/>
        <w:ind w:firstLine="540"/>
        <w:jc w:val="both"/>
      </w:pPr>
      <w:r>
        <w:t>- Главные распорядители средств бюджета ЗАТО Северск;</w:t>
      </w:r>
    </w:p>
    <w:p>
      <w:pPr>
        <w:pStyle w:val="ConsPlusNormal"/>
        <w:spacing w:before="220"/>
        <w:ind w:firstLine="540"/>
        <w:jc w:val="both"/>
      </w:pPr>
      <w:r>
        <w:t>- Главные администраторы доходов бюджета ЗАТО Северск;</w:t>
      </w:r>
    </w:p>
    <w:p>
      <w:pPr>
        <w:pStyle w:val="ConsPlusNormal"/>
        <w:spacing w:before="220"/>
        <w:ind w:firstLine="540"/>
        <w:jc w:val="both"/>
      </w:pPr>
      <w:r>
        <w:t>- Контрольно-ревизионный комитет Администрации ЗАТО Северск;</w:t>
      </w:r>
    </w:p>
    <w:p>
      <w:pPr>
        <w:pStyle w:val="ConsPlusNormal"/>
        <w:spacing w:before="220"/>
        <w:ind w:firstLine="540"/>
        <w:jc w:val="both"/>
      </w:pPr>
      <w:r>
        <w:lastRenderedPageBreak/>
        <w:t>- Отдел информационных технологий Администрации ЗАТО Северск;</w:t>
      </w:r>
    </w:p>
    <w:p>
      <w:pPr>
        <w:pStyle w:val="ConsPlusNormal"/>
        <w:spacing w:before="220"/>
        <w:ind w:firstLine="540"/>
        <w:jc w:val="both"/>
      </w:pPr>
      <w:r>
        <w:t>- организации-разработчики программных продуктов, образующих информационную инфраструктуру обеспечения бюджетного процесса на территории ЗАТО Северск.</w:t>
      </w:r>
    </w:p>
    <w:p>
      <w:pPr>
        <w:pStyle w:val="ConsPlusNormal"/>
        <w:spacing w:before="220"/>
        <w:ind w:firstLine="540"/>
        <w:jc w:val="both"/>
      </w:pPr>
      <w:r>
        <w:t>Управление реализацией Программы реализуется на основе правовых актов федерального, областного и местного уровней, в которых определены механизмы взаимодействия органов местного самоуправления при реализации различных направлений управления муниципальными финансами. В таблице 9 приведено правовое обеспечение механизма реализации Программы.</w:t>
      </w:r>
    </w:p>
    <w:p>
      <w:pPr>
        <w:pStyle w:val="ConsPlusNormal"/>
        <w:jc w:val="both"/>
      </w:pPr>
    </w:p>
    <w:p>
      <w:pPr>
        <w:pStyle w:val="ConsPlusNormal"/>
        <w:jc w:val="right"/>
        <w:outlineLvl w:val="2"/>
      </w:pPr>
      <w:r>
        <w:t>Таблица 9</w:t>
      </w:r>
    </w:p>
    <w:p>
      <w:pPr>
        <w:pStyle w:val="ConsPlusNormal"/>
        <w:jc w:val="center"/>
      </w:pPr>
      <w:r>
        <w:t xml:space="preserve">(в ред. </w:t>
      </w:r>
      <w:hyperlink r:id="rId39" w:history="1">
        <w:r>
          <w:rPr>
            <w:color w:val="0000FF"/>
          </w:rPr>
          <w:t>постановления</w:t>
        </w:r>
      </w:hyperlink>
      <w:r>
        <w:t xml:space="preserve"> Администрации ЗАТО Северск</w:t>
      </w:r>
    </w:p>
    <w:p>
      <w:pPr>
        <w:pStyle w:val="ConsPlusNormal"/>
        <w:jc w:val="center"/>
      </w:pPr>
      <w:r>
        <w:t>от 18.01.2019 N 12)</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438"/>
        <w:gridCol w:w="6236"/>
      </w:tblGrid>
      <w:tr>
        <w:tc>
          <w:tcPr>
            <w:tcW w:w="394" w:type="dxa"/>
          </w:tcPr>
          <w:p>
            <w:pPr>
              <w:pStyle w:val="ConsPlusNormal"/>
              <w:jc w:val="center"/>
            </w:pPr>
            <w:r>
              <w:t>N</w:t>
            </w:r>
          </w:p>
          <w:p>
            <w:pPr>
              <w:pStyle w:val="ConsPlusNormal"/>
              <w:jc w:val="center"/>
            </w:pPr>
            <w:r>
              <w:t>пп</w:t>
            </w:r>
          </w:p>
        </w:tc>
        <w:tc>
          <w:tcPr>
            <w:tcW w:w="2438" w:type="dxa"/>
            <w:vAlign w:val="center"/>
          </w:tcPr>
          <w:p>
            <w:pPr>
              <w:pStyle w:val="ConsPlusNormal"/>
              <w:jc w:val="center"/>
            </w:pPr>
            <w:r>
              <w:t>Наименование комплекса мероприятий</w:t>
            </w:r>
          </w:p>
        </w:tc>
        <w:tc>
          <w:tcPr>
            <w:tcW w:w="6236" w:type="dxa"/>
            <w:vAlign w:val="center"/>
          </w:tcPr>
          <w:p>
            <w:pPr>
              <w:pStyle w:val="ConsPlusNormal"/>
              <w:jc w:val="center"/>
            </w:pPr>
            <w:r>
              <w:t>Правовые акты, регулирующие сферу правоотношений</w:t>
            </w:r>
          </w:p>
        </w:tc>
      </w:tr>
      <w:tr>
        <w:tc>
          <w:tcPr>
            <w:tcW w:w="394" w:type="dxa"/>
            <w:vMerge w:val="restart"/>
          </w:tcPr>
          <w:p>
            <w:pPr>
              <w:pStyle w:val="ConsPlusNormal"/>
              <w:jc w:val="center"/>
            </w:pPr>
            <w:r>
              <w:t>1</w:t>
            </w:r>
          </w:p>
        </w:tc>
        <w:tc>
          <w:tcPr>
            <w:tcW w:w="2438" w:type="dxa"/>
            <w:vMerge w:val="restart"/>
          </w:tcPr>
          <w:p>
            <w:pPr>
              <w:pStyle w:val="ConsPlusNormal"/>
              <w:jc w:val="both"/>
            </w:pPr>
            <w:r>
              <w:t>Установка общих правил и методологии организации системы управления муниципальными финансами</w:t>
            </w:r>
          </w:p>
        </w:tc>
        <w:tc>
          <w:tcPr>
            <w:tcW w:w="6236" w:type="dxa"/>
          </w:tcPr>
          <w:p>
            <w:pPr>
              <w:pStyle w:val="ConsPlusNormal"/>
              <w:jc w:val="both"/>
            </w:pPr>
            <w:r>
              <w:t xml:space="preserve">Бюджетный </w:t>
            </w:r>
            <w:hyperlink r:id="rId40" w:history="1">
              <w:r>
                <w:rPr>
                  <w:color w:val="0000FF"/>
                </w:rPr>
                <w:t>кодекс</w:t>
              </w:r>
            </w:hyperlink>
            <w:r>
              <w:t xml:space="preserve"> Российской Федерации, федеральные законы, законы и иные правовые акты Томской области</w:t>
            </w:r>
          </w:p>
        </w:tc>
      </w:tr>
      <w:tr>
        <w:tc>
          <w:tcPr>
            <w:tcW w:w="394" w:type="dxa"/>
            <w:vMerge/>
          </w:tcPr>
          <w:p/>
        </w:tc>
        <w:tc>
          <w:tcPr>
            <w:tcW w:w="2438" w:type="dxa"/>
            <w:vMerge/>
          </w:tcPr>
          <w:p/>
        </w:tc>
        <w:tc>
          <w:tcPr>
            <w:tcW w:w="6236" w:type="dxa"/>
          </w:tcPr>
          <w:p>
            <w:pPr>
              <w:pStyle w:val="ConsPlusNormal"/>
              <w:jc w:val="both"/>
            </w:pPr>
            <w:hyperlink r:id="rId41" w:history="1">
              <w:r>
                <w:rPr>
                  <w:color w:val="0000FF"/>
                </w:rPr>
                <w:t>Решение</w:t>
              </w:r>
            </w:hyperlink>
            <w:r>
              <w:t xml:space="preserve"> Думы ЗАТО Северск от 29.09.2011 N 17/4 "Об утверждении Положения о бюджетном процессе в ЗАТО Северск"</w:t>
            </w:r>
          </w:p>
        </w:tc>
      </w:tr>
      <w:tr>
        <w:tc>
          <w:tcPr>
            <w:tcW w:w="394" w:type="dxa"/>
          </w:tcPr>
          <w:p>
            <w:pPr>
              <w:pStyle w:val="ConsPlusNormal"/>
              <w:jc w:val="center"/>
            </w:pPr>
            <w:r>
              <w:t>2</w:t>
            </w:r>
          </w:p>
        </w:tc>
        <w:tc>
          <w:tcPr>
            <w:tcW w:w="2438" w:type="dxa"/>
          </w:tcPr>
          <w:p>
            <w:pPr>
              <w:pStyle w:val="ConsPlusNormal"/>
              <w:jc w:val="both"/>
            </w:pPr>
            <w:r>
              <w:t>Определение показателей ГРБС по методике оценки финансового менеджмента</w:t>
            </w:r>
          </w:p>
        </w:tc>
        <w:tc>
          <w:tcPr>
            <w:tcW w:w="6236" w:type="dxa"/>
          </w:tcPr>
          <w:p>
            <w:pPr>
              <w:pStyle w:val="ConsPlusNormal"/>
              <w:jc w:val="both"/>
            </w:pPr>
            <w:r>
              <w:t>Постановление Администрации ЗАТО Северск от 11.03.2012 N 674 "Об оценке качества финансового менеджмента главных распорядителей средств бюджета ЗАТО Северск"</w:t>
            </w:r>
          </w:p>
          <w:p>
            <w:pPr>
              <w:pStyle w:val="ConsPlusNormal"/>
              <w:jc w:val="both"/>
            </w:pPr>
            <w:hyperlink r:id="rId42" w:history="1">
              <w:r>
                <w:rPr>
                  <w:color w:val="0000FF"/>
                </w:rPr>
                <w:t>Постановление</w:t>
              </w:r>
            </w:hyperlink>
            <w:r>
              <w:t xml:space="preserve"> Администрации ЗАТО Северск от 30.03.2016 N 558 "Об оценке качества финансового менеджмента главных распорядителей средств бюджета ЗАТО Северск"</w:t>
            </w:r>
          </w:p>
        </w:tc>
      </w:tr>
      <w:tr>
        <w:tc>
          <w:tcPr>
            <w:tcW w:w="394" w:type="dxa"/>
          </w:tcPr>
          <w:p>
            <w:pPr>
              <w:pStyle w:val="ConsPlusNormal"/>
              <w:jc w:val="center"/>
            </w:pPr>
            <w:r>
              <w:t>3</w:t>
            </w:r>
          </w:p>
        </w:tc>
        <w:tc>
          <w:tcPr>
            <w:tcW w:w="2438" w:type="dxa"/>
          </w:tcPr>
          <w:p>
            <w:pPr>
              <w:pStyle w:val="ConsPlusNormal"/>
              <w:jc w:val="both"/>
            </w:pPr>
            <w:r>
              <w:t>Работа по снижению задолженности по платежам в бюджет ЗАТО Северск</w:t>
            </w:r>
          </w:p>
        </w:tc>
        <w:tc>
          <w:tcPr>
            <w:tcW w:w="6236" w:type="dxa"/>
          </w:tcPr>
          <w:p>
            <w:pPr>
              <w:pStyle w:val="ConsPlusNormal"/>
              <w:jc w:val="both"/>
            </w:pPr>
            <w:hyperlink r:id="rId43" w:history="1">
              <w:r>
                <w:rPr>
                  <w:color w:val="0000FF"/>
                </w:rPr>
                <w:t>Постановление</w:t>
              </w:r>
            </w:hyperlink>
            <w:r>
              <w:t xml:space="preserve"> Администрации ЗАТО Северск от 17.02.2014 N 304 "Об утверждении сводного плана мероприятий по мобилизации доходов в бюджет ЗАТО Северск"</w:t>
            </w:r>
          </w:p>
        </w:tc>
      </w:tr>
      <w:tr>
        <w:tc>
          <w:tcPr>
            <w:tcW w:w="394" w:type="dxa"/>
          </w:tcPr>
          <w:p>
            <w:pPr>
              <w:pStyle w:val="ConsPlusNormal"/>
              <w:jc w:val="center"/>
            </w:pPr>
            <w:r>
              <w:t>4</w:t>
            </w:r>
          </w:p>
        </w:tc>
        <w:tc>
          <w:tcPr>
            <w:tcW w:w="2438" w:type="dxa"/>
          </w:tcPr>
          <w:p>
            <w:pPr>
              <w:pStyle w:val="ConsPlusNormal"/>
              <w:jc w:val="both"/>
            </w:pPr>
            <w:r>
              <w:t>Муниципальный финансовый контроль и устранение выявленных нарушений</w:t>
            </w:r>
          </w:p>
        </w:tc>
        <w:tc>
          <w:tcPr>
            <w:tcW w:w="6236" w:type="dxa"/>
          </w:tcPr>
          <w:p>
            <w:pPr>
              <w:pStyle w:val="ConsPlusNormal"/>
              <w:jc w:val="both"/>
            </w:pPr>
            <w:hyperlink r:id="rId44" w:history="1">
              <w:r>
                <w:rPr>
                  <w:color w:val="0000FF"/>
                </w:rPr>
                <w:t>Постановление</w:t>
              </w:r>
            </w:hyperlink>
            <w:r>
              <w:t xml:space="preserve"> Администрации ЗАТО Северск от 08.07.2014 N 1642 "Об утверждении Порядка осуществления органом Администрации ЗАТО Северск полномочий по внутреннему финансовому контролю и порядка осуществления контроля в сфере закупок"</w:t>
            </w:r>
          </w:p>
          <w:p>
            <w:pPr>
              <w:pStyle w:val="ConsPlusNormal"/>
              <w:jc w:val="both"/>
            </w:pPr>
            <w:hyperlink r:id="rId45" w:history="1">
              <w:r>
                <w:rPr>
                  <w:color w:val="0000FF"/>
                </w:rPr>
                <w:t>Постановление</w:t>
              </w:r>
            </w:hyperlink>
            <w:r>
              <w:t xml:space="preserve"> Администрации ЗАТО Северск от 11.07.2018 N 1220 "Об утверждении Порядка осуществления Контрольно-ревизионным комитетом Администрации ЗАТО Северск полномочий по внутреннему муниципальному финансовому контролю в сфере бюджетных правоотношений"</w:t>
            </w:r>
          </w:p>
        </w:tc>
      </w:tr>
      <w:tr>
        <w:tc>
          <w:tcPr>
            <w:tcW w:w="394" w:type="dxa"/>
          </w:tcPr>
          <w:p>
            <w:pPr>
              <w:pStyle w:val="ConsPlusNormal"/>
              <w:jc w:val="center"/>
            </w:pPr>
            <w:r>
              <w:t>5</w:t>
            </w:r>
          </w:p>
        </w:tc>
        <w:tc>
          <w:tcPr>
            <w:tcW w:w="2438" w:type="dxa"/>
          </w:tcPr>
          <w:p>
            <w:pPr>
              <w:pStyle w:val="ConsPlusNormal"/>
              <w:jc w:val="both"/>
            </w:pPr>
            <w:r>
              <w:t>Контроль за исполнением муниципальных заданий</w:t>
            </w:r>
          </w:p>
        </w:tc>
        <w:tc>
          <w:tcPr>
            <w:tcW w:w="6236" w:type="dxa"/>
          </w:tcPr>
          <w:p>
            <w:pPr>
              <w:pStyle w:val="ConsPlusNormal"/>
              <w:jc w:val="both"/>
            </w:pPr>
            <w:hyperlink r:id="rId46" w:history="1">
              <w:r>
                <w:rPr>
                  <w:color w:val="0000FF"/>
                </w:rPr>
                <w:t>Постановление</w:t>
              </w:r>
            </w:hyperlink>
            <w:r>
              <w:t xml:space="preserve"> Администрации ЗАТО Северск от 09.10.2012 N 2836 "Об утверждении Положения о формировании муниципального задания на оказание муниципальных услуг (выполнение работ) муниципальными учреждениями ЗАТО Северск"</w:t>
            </w:r>
          </w:p>
          <w:p>
            <w:pPr>
              <w:pStyle w:val="ConsPlusNormal"/>
              <w:jc w:val="both"/>
            </w:pPr>
            <w:hyperlink r:id="rId47" w:history="1">
              <w:r>
                <w:rPr>
                  <w:color w:val="0000FF"/>
                </w:rPr>
                <w:t>Постановление</w:t>
              </w:r>
            </w:hyperlink>
            <w:r>
              <w:t xml:space="preserve"> Администрации ЗАТО Северск от 02.11.2015 N </w:t>
            </w:r>
            <w:r>
              <w:lastRenderedPageBreak/>
              <w:t>2457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tc>
      </w:tr>
    </w:tbl>
    <w:p>
      <w:pPr>
        <w:pStyle w:val="ConsPlusNormal"/>
        <w:jc w:val="both"/>
      </w:pPr>
    </w:p>
    <w:p>
      <w:pPr>
        <w:pStyle w:val="ConsPlusNormal"/>
        <w:ind w:firstLine="540"/>
        <w:jc w:val="both"/>
      </w:pPr>
      <w:r>
        <w:t>Виды рисков, возникающих при реализации Программы, их смысловое содержание и возможные меры по управлению рисками приведены в таблице 10.</w:t>
      </w:r>
    </w:p>
    <w:p>
      <w:pPr>
        <w:pStyle w:val="ConsPlusNormal"/>
        <w:jc w:val="both"/>
      </w:pPr>
    </w:p>
    <w:p>
      <w:pPr>
        <w:pStyle w:val="ConsPlusNormal"/>
        <w:jc w:val="right"/>
        <w:outlineLvl w:val="2"/>
      </w:pPr>
      <w:r>
        <w:t>Таблица 10</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417"/>
        <w:gridCol w:w="3855"/>
        <w:gridCol w:w="3402"/>
      </w:tblGrid>
      <w:tr>
        <w:tc>
          <w:tcPr>
            <w:tcW w:w="397" w:type="dxa"/>
          </w:tcPr>
          <w:p>
            <w:pPr>
              <w:pStyle w:val="ConsPlusNormal"/>
              <w:jc w:val="center"/>
            </w:pPr>
            <w:r>
              <w:t>N</w:t>
            </w:r>
          </w:p>
          <w:p>
            <w:pPr>
              <w:pStyle w:val="ConsPlusNormal"/>
              <w:jc w:val="center"/>
            </w:pPr>
            <w:r>
              <w:t>пп</w:t>
            </w:r>
          </w:p>
        </w:tc>
        <w:tc>
          <w:tcPr>
            <w:tcW w:w="1417" w:type="dxa"/>
          </w:tcPr>
          <w:p>
            <w:pPr>
              <w:pStyle w:val="ConsPlusNormal"/>
              <w:jc w:val="center"/>
            </w:pPr>
            <w:r>
              <w:t>Вид риска</w:t>
            </w:r>
          </w:p>
        </w:tc>
        <w:tc>
          <w:tcPr>
            <w:tcW w:w="3855" w:type="dxa"/>
          </w:tcPr>
          <w:p>
            <w:pPr>
              <w:pStyle w:val="ConsPlusNormal"/>
              <w:jc w:val="center"/>
            </w:pPr>
            <w:r>
              <w:t>Содержание риска</w:t>
            </w:r>
          </w:p>
        </w:tc>
        <w:tc>
          <w:tcPr>
            <w:tcW w:w="3402" w:type="dxa"/>
          </w:tcPr>
          <w:p>
            <w:pPr>
              <w:pStyle w:val="ConsPlusNormal"/>
              <w:jc w:val="center"/>
            </w:pPr>
            <w:r>
              <w:t>Управление рисками</w:t>
            </w:r>
          </w:p>
        </w:tc>
      </w:tr>
      <w:tr>
        <w:tc>
          <w:tcPr>
            <w:tcW w:w="397" w:type="dxa"/>
          </w:tcPr>
          <w:p>
            <w:pPr>
              <w:pStyle w:val="ConsPlusNormal"/>
              <w:jc w:val="center"/>
            </w:pPr>
            <w:r>
              <w:t>1</w:t>
            </w:r>
          </w:p>
        </w:tc>
        <w:tc>
          <w:tcPr>
            <w:tcW w:w="1417" w:type="dxa"/>
          </w:tcPr>
          <w:p>
            <w:pPr>
              <w:pStyle w:val="ConsPlusNormal"/>
              <w:jc w:val="both"/>
            </w:pPr>
            <w:r>
              <w:t>Внутренний</w:t>
            </w:r>
          </w:p>
        </w:tc>
        <w:tc>
          <w:tcPr>
            <w:tcW w:w="3855" w:type="dxa"/>
          </w:tcPr>
          <w:p>
            <w:pPr>
              <w:pStyle w:val="ConsPlusNormal"/>
              <w:jc w:val="both"/>
            </w:pPr>
            <w:r>
              <w:t>Снижение эффективности мер правового регулирования мероприятий Программы, некачественное и/или несвоевременное исполнение мероприятий Программы</w:t>
            </w:r>
          </w:p>
        </w:tc>
        <w:tc>
          <w:tcPr>
            <w:tcW w:w="3402" w:type="dxa"/>
          </w:tcPr>
          <w:p>
            <w:pPr>
              <w:pStyle w:val="ConsPlusNormal"/>
              <w:jc w:val="both"/>
            </w:pPr>
            <w:r>
              <w:t>Текущий мониторинг реализации программных мероприятий</w:t>
            </w:r>
          </w:p>
        </w:tc>
      </w:tr>
      <w:tr>
        <w:tc>
          <w:tcPr>
            <w:tcW w:w="397" w:type="dxa"/>
          </w:tcPr>
          <w:p>
            <w:pPr>
              <w:pStyle w:val="ConsPlusNormal"/>
              <w:jc w:val="center"/>
            </w:pPr>
            <w:r>
              <w:t>2</w:t>
            </w:r>
          </w:p>
        </w:tc>
        <w:tc>
          <w:tcPr>
            <w:tcW w:w="1417" w:type="dxa"/>
          </w:tcPr>
          <w:p>
            <w:pPr>
              <w:pStyle w:val="ConsPlusNormal"/>
              <w:jc w:val="both"/>
            </w:pPr>
            <w:r>
              <w:t>Внешний</w:t>
            </w:r>
          </w:p>
        </w:tc>
        <w:tc>
          <w:tcPr>
            <w:tcW w:w="3855" w:type="dxa"/>
          </w:tcPr>
          <w:p>
            <w:pPr>
              <w:pStyle w:val="ConsPlusNormal"/>
              <w:jc w:val="both"/>
            </w:pPr>
            <w:r>
              <w:t>Изменение законодательства федерального и областного уровня, влекущее за собой необходимость внесения изменений в Решение о бюджете или установленный порядок бюджетного процесса</w:t>
            </w:r>
          </w:p>
        </w:tc>
        <w:tc>
          <w:tcPr>
            <w:tcW w:w="3402" w:type="dxa"/>
          </w:tcPr>
          <w:p>
            <w:pPr>
              <w:pStyle w:val="ConsPlusNormal"/>
              <w:jc w:val="both"/>
            </w:pPr>
            <w:r>
              <w:t>Постоянный мониторинг федерального и областного законодательства в сфере бюджетных отношений</w:t>
            </w:r>
          </w:p>
        </w:tc>
      </w:tr>
      <w:tr>
        <w:tc>
          <w:tcPr>
            <w:tcW w:w="397" w:type="dxa"/>
          </w:tcPr>
          <w:p>
            <w:pPr>
              <w:pStyle w:val="ConsPlusNormal"/>
              <w:jc w:val="center"/>
            </w:pPr>
            <w:r>
              <w:t>3</w:t>
            </w:r>
          </w:p>
        </w:tc>
        <w:tc>
          <w:tcPr>
            <w:tcW w:w="1417" w:type="dxa"/>
          </w:tcPr>
          <w:p>
            <w:pPr>
              <w:pStyle w:val="ConsPlusNormal"/>
              <w:jc w:val="both"/>
            </w:pPr>
            <w:r>
              <w:t>Внешний</w:t>
            </w:r>
          </w:p>
        </w:tc>
        <w:tc>
          <w:tcPr>
            <w:tcW w:w="3855" w:type="dxa"/>
          </w:tcPr>
          <w:p>
            <w:pPr>
              <w:pStyle w:val="ConsPlusNormal"/>
              <w:jc w:val="both"/>
            </w:pPr>
            <w:r>
              <w:t>Сбои в работе официальных сайтов и информационных сетей по причинам, не зависящим от ответственного исполнителя</w:t>
            </w:r>
          </w:p>
        </w:tc>
        <w:tc>
          <w:tcPr>
            <w:tcW w:w="3402" w:type="dxa"/>
          </w:tcPr>
          <w:p>
            <w:pPr>
              <w:pStyle w:val="ConsPlusNormal"/>
              <w:jc w:val="both"/>
            </w:pPr>
            <w:r>
              <w:t>Своевременное реагирование на сбои посредством обращений на "горячие линии"</w:t>
            </w:r>
          </w:p>
        </w:tc>
      </w:tr>
      <w:tr>
        <w:tc>
          <w:tcPr>
            <w:tcW w:w="397" w:type="dxa"/>
          </w:tcPr>
          <w:p>
            <w:pPr>
              <w:pStyle w:val="ConsPlusNormal"/>
              <w:jc w:val="center"/>
            </w:pPr>
            <w:r>
              <w:t>4</w:t>
            </w:r>
          </w:p>
        </w:tc>
        <w:tc>
          <w:tcPr>
            <w:tcW w:w="1417" w:type="dxa"/>
          </w:tcPr>
          <w:p>
            <w:pPr>
              <w:pStyle w:val="ConsPlusNormal"/>
              <w:jc w:val="both"/>
            </w:pPr>
            <w:r>
              <w:t>Внешний</w:t>
            </w:r>
          </w:p>
        </w:tc>
        <w:tc>
          <w:tcPr>
            <w:tcW w:w="3855" w:type="dxa"/>
          </w:tcPr>
          <w:p>
            <w:pPr>
              <w:pStyle w:val="ConsPlusNormal"/>
              <w:jc w:val="both"/>
            </w:pPr>
            <w:r>
              <w:t>Ухудшение экономического положения в Российской Федерации</w:t>
            </w:r>
          </w:p>
        </w:tc>
        <w:tc>
          <w:tcPr>
            <w:tcW w:w="3402" w:type="dxa"/>
          </w:tcPr>
          <w:p>
            <w:pPr>
              <w:pStyle w:val="ConsPlusNormal"/>
              <w:jc w:val="both"/>
            </w:pPr>
            <w:r>
              <w:t>Постоянный мониторинг индикаторов денежно-кредитной политики Российской Федерации</w:t>
            </w:r>
          </w:p>
        </w:tc>
      </w:tr>
    </w:tbl>
    <w:p>
      <w:pPr>
        <w:pStyle w:val="ConsPlusNormal"/>
        <w:jc w:val="both"/>
      </w:pPr>
    </w:p>
    <w:p>
      <w:pPr>
        <w:pStyle w:val="ConsPlusNormal"/>
        <w:ind w:firstLine="540"/>
        <w:jc w:val="both"/>
      </w:pPr>
      <w:r>
        <w:t xml:space="preserve">Контроль реализации Программы, форм и методов контроля реализации осуществляется в соответствии с </w:t>
      </w:r>
      <w:hyperlink r:id="rId48" w:history="1">
        <w:r>
          <w:rPr>
            <w:color w:val="0000FF"/>
          </w:rPr>
          <w:t>Порядком</w:t>
        </w:r>
      </w:hyperlink>
      <w:r>
        <w:t xml:space="preserve"> принятия решений о разработке муниципальных программ ЗАТО Северск, их формирования и реализации, утвержденного постановлением Администрации ЗАТО Северск от 02.07.2014 N 1614, </w:t>
      </w:r>
      <w:hyperlink r:id="rId49"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pPr>
        <w:pStyle w:val="ConsPlusNormal"/>
        <w:jc w:val="both"/>
      </w:pPr>
      <w:r>
        <w:t xml:space="preserve">(в ред. </w:t>
      </w:r>
      <w:hyperlink r:id="rId50" w:history="1">
        <w:r>
          <w:rPr>
            <w:color w:val="0000FF"/>
          </w:rPr>
          <w:t>постановления</w:t>
        </w:r>
      </w:hyperlink>
      <w:r>
        <w:t xml:space="preserve"> Администрации ЗАТО Северск от 18.01.2019 N 12)</w:t>
      </w:r>
    </w:p>
    <w:p>
      <w:pPr>
        <w:pStyle w:val="ConsPlusNormal"/>
        <w:spacing w:before="220"/>
        <w:ind w:firstLine="540"/>
        <w:jc w:val="both"/>
      </w:pPr>
      <w:r>
        <w:t>Контроль за реализацией Программы осуществляется посредством текущего мониторинга и мониторинга реализации Программы. Текущее управление реализацией Программы осуществляется в порядке, установленном ведомственными целевыми программами, входящими в ее состав.</w:t>
      </w:r>
    </w:p>
    <w:p>
      <w:pPr>
        <w:pStyle w:val="ConsPlusNormal"/>
        <w:jc w:val="both"/>
      </w:pPr>
    </w:p>
    <w:p>
      <w:pPr>
        <w:pStyle w:val="ConsPlusTitle"/>
        <w:jc w:val="center"/>
        <w:outlineLvl w:val="1"/>
      </w:pPr>
      <w:r>
        <w:t>VI. УПРАВЛЕНИЕ ПРОГРАММОЙ И КОНТРОЛЬ ЗА ЕЕ РЕАЛИЗАЦИЕЙ</w:t>
      </w:r>
    </w:p>
    <w:p>
      <w:pPr>
        <w:pStyle w:val="ConsPlusNormal"/>
        <w:jc w:val="both"/>
      </w:pPr>
    </w:p>
    <w:p>
      <w:pPr>
        <w:pStyle w:val="ConsPlusNormal"/>
        <w:ind w:firstLine="540"/>
        <w:jc w:val="both"/>
      </w:pPr>
      <w:r>
        <w:t xml:space="preserve">Текущее управление реализацией и механизм реализации Программы, </w:t>
      </w:r>
      <w:hyperlink w:anchor="P1650" w:history="1">
        <w:r>
          <w:rPr>
            <w:color w:val="0000FF"/>
          </w:rPr>
          <w:t>подпрограмм</w:t>
        </w:r>
      </w:hyperlink>
      <w:r>
        <w:t>, включенных в Программу, осуществляются в порядке, установленном настоящим разделом.</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1</w:t>
      </w:r>
    </w:p>
    <w:p>
      <w:pPr>
        <w:pStyle w:val="ConsPlusNormal"/>
        <w:jc w:val="right"/>
      </w:pPr>
      <w:r>
        <w:t>к муниципальной программе</w:t>
      </w:r>
    </w:p>
    <w:p>
      <w:pPr>
        <w:pStyle w:val="ConsPlusNormal"/>
        <w:jc w:val="right"/>
      </w:pPr>
      <w:r>
        <w:t>"Эффективное управление муниципальными финансами</w:t>
      </w:r>
    </w:p>
    <w:p>
      <w:pPr>
        <w:pStyle w:val="ConsPlusNormal"/>
        <w:jc w:val="right"/>
      </w:pPr>
      <w:r>
        <w:t>ЗАТО Северск" на 2015 - 2020 годы</w:t>
      </w:r>
    </w:p>
    <w:p>
      <w:pPr>
        <w:pStyle w:val="ConsPlusNormal"/>
        <w:jc w:val="both"/>
      </w:pPr>
    </w:p>
    <w:p>
      <w:pPr>
        <w:pStyle w:val="ConsPlusTitle"/>
        <w:jc w:val="center"/>
      </w:pPr>
      <w:bookmarkStart w:id="17" w:name="P1650"/>
      <w:bookmarkEnd w:id="17"/>
      <w:r>
        <w:t>ПОДПРОГРАММА 1</w:t>
      </w:r>
    </w:p>
    <w:p>
      <w:pPr>
        <w:pStyle w:val="ConsPlusTitle"/>
        <w:jc w:val="center"/>
      </w:pPr>
      <w:r>
        <w:t>"ПОВЫШЕНИЕ КАЧЕСТВА УПРАВЛЕНИЯ МУНИЦИПАЛЬНЫМИ ФИНАНСАМИ</w:t>
      </w:r>
    </w:p>
    <w:p>
      <w:pPr>
        <w:pStyle w:val="ConsPlusTitle"/>
        <w:jc w:val="center"/>
      </w:pPr>
      <w:r>
        <w:t>УЧАСТНИКАМИ БЮДЖЕТНОГО ПРОЦЕССА В ЗАТО СЕВЕРСК"</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(в ред. постановлений Администрации ЗАТО Северск</w:t>
            </w:r>
          </w:p>
          <w:p>
            <w:pPr>
              <w:pStyle w:val="ConsPlusNormal"/>
              <w:jc w:val="center"/>
            </w:pPr>
            <w:r>
              <w:rPr>
                <w:color w:val="392C69"/>
              </w:rPr>
              <w:t xml:space="preserve">от 29.07.2015 </w:t>
            </w:r>
            <w:hyperlink r:id="rId51" w:history="1">
              <w:r>
                <w:rPr>
                  <w:color w:val="0000FF"/>
                </w:rPr>
                <w:t>N 1679</w:t>
              </w:r>
            </w:hyperlink>
            <w:r>
              <w:rPr>
                <w:color w:val="392C69"/>
              </w:rPr>
              <w:t xml:space="preserve">, от 28.12.2015 </w:t>
            </w:r>
            <w:hyperlink r:id="rId52" w:history="1">
              <w:r>
                <w:rPr>
                  <w:color w:val="0000FF"/>
                </w:rPr>
                <w:t>N 2931</w:t>
              </w:r>
            </w:hyperlink>
            <w:r>
              <w:rPr>
                <w:color w:val="392C69"/>
              </w:rPr>
              <w:t xml:space="preserve">, от 27.12.2016 </w:t>
            </w:r>
            <w:hyperlink r:id="rId53" w:history="1">
              <w:r>
                <w:rPr>
                  <w:color w:val="0000FF"/>
                </w:rPr>
                <w:t>N 2943</w:t>
              </w:r>
            </w:hyperlink>
            <w:r>
              <w:rPr>
                <w:color w:val="392C69"/>
              </w:rPr>
              <w:t>,</w:t>
            </w:r>
          </w:p>
          <w:p>
            <w:pPr>
              <w:pStyle w:val="ConsPlusNormal"/>
              <w:jc w:val="center"/>
            </w:pPr>
            <w:r>
              <w:rPr>
                <w:color w:val="392C69"/>
              </w:rPr>
              <w:t xml:space="preserve">от 14.07.2017 </w:t>
            </w:r>
            <w:hyperlink r:id="rId54" w:history="1">
              <w:r>
                <w:rPr>
                  <w:color w:val="0000FF"/>
                </w:rPr>
                <w:t>N 1284</w:t>
              </w:r>
            </w:hyperlink>
            <w:r>
              <w:rPr>
                <w:color w:val="392C69"/>
              </w:rPr>
              <w:t xml:space="preserve">, от 29.12.2017 </w:t>
            </w:r>
            <w:hyperlink r:id="rId55" w:history="1">
              <w:r>
                <w:rPr>
                  <w:color w:val="0000FF"/>
                </w:rPr>
                <w:t>N 2565</w:t>
              </w:r>
            </w:hyperlink>
            <w:r>
              <w:rPr>
                <w:color w:val="392C69"/>
              </w:rPr>
              <w:t xml:space="preserve">, от 12.07.2018 </w:t>
            </w:r>
            <w:hyperlink r:id="rId56" w:history="1">
              <w:r>
                <w:rPr>
                  <w:color w:val="0000FF"/>
                </w:rPr>
                <w:t>N 1253</w:t>
              </w:r>
            </w:hyperlink>
            <w:r>
              <w:rPr>
                <w:color w:val="392C69"/>
              </w:rPr>
              <w:t>,</w:t>
            </w:r>
          </w:p>
          <w:p>
            <w:pPr>
              <w:pStyle w:val="ConsPlusNormal"/>
              <w:jc w:val="center"/>
            </w:pPr>
            <w:r>
              <w:rPr>
                <w:color w:val="392C69"/>
              </w:rPr>
              <w:t xml:space="preserve">от 18.01.2019 </w:t>
            </w:r>
            <w:hyperlink r:id="rId57" w:history="1">
              <w:r>
                <w:rPr>
                  <w:color w:val="0000FF"/>
                </w:rPr>
                <w:t>N 12</w:t>
              </w:r>
            </w:hyperlink>
            <w:r>
              <w:rPr>
                <w:color w:val="392C69"/>
              </w:rPr>
              <w:t>)</w:t>
            </w:r>
          </w:p>
        </w:tc>
      </w:tr>
    </w:tbl>
    <w:p>
      <w:pPr>
        <w:pStyle w:val="ConsPlusNormal"/>
        <w:jc w:val="both"/>
      </w:pPr>
    </w:p>
    <w:p>
      <w:pPr>
        <w:pStyle w:val="ConsPlusTitle"/>
        <w:jc w:val="center"/>
        <w:outlineLvl w:val="2"/>
      </w:pPr>
      <w:r>
        <w:t>Паспорт подпрограммы 1 "Повышение качества управления</w:t>
      </w:r>
    </w:p>
    <w:p>
      <w:pPr>
        <w:pStyle w:val="ConsPlusTitle"/>
        <w:jc w:val="center"/>
      </w:pPr>
      <w:r>
        <w:t>муниципальными финансами участниками бюджетного процесса</w:t>
      </w:r>
    </w:p>
    <w:p>
      <w:pPr>
        <w:pStyle w:val="ConsPlusTitle"/>
        <w:jc w:val="center"/>
      </w:pPr>
      <w:r>
        <w:t>в ЗАТО Северск" муниципальной программы "Эффективное</w:t>
      </w:r>
    </w:p>
    <w:p>
      <w:pPr>
        <w:pStyle w:val="ConsPlusTitle"/>
        <w:jc w:val="center"/>
      </w:pPr>
      <w:r>
        <w:t>управление муниципальными финансами ЗАТО Северск"</w:t>
      </w:r>
    </w:p>
    <w:p>
      <w:pPr>
        <w:pStyle w:val="ConsPlusNormal"/>
        <w:jc w:val="center"/>
      </w:pPr>
      <w:r>
        <w:t xml:space="preserve">(в ред. </w:t>
      </w:r>
      <w:hyperlink r:id="rId58" w:history="1">
        <w:r>
          <w:rPr>
            <w:color w:val="0000FF"/>
          </w:rPr>
          <w:t>постановления</w:t>
        </w:r>
      </w:hyperlink>
      <w:r>
        <w:t xml:space="preserve"> Администрации ЗАТО Северск</w:t>
      </w:r>
    </w:p>
    <w:p>
      <w:pPr>
        <w:pStyle w:val="ConsPlusNormal"/>
        <w:jc w:val="center"/>
      </w:pPr>
      <w:r>
        <w:t>от 18.01.2019 N 12)</w:t>
      </w:r>
    </w:p>
    <w:p>
      <w:pPr>
        <w:pStyle w:val="ConsPlusNormal"/>
        <w:jc w:val="both"/>
      </w:pPr>
    </w:p>
    <w:p>
      <w:pPr>
        <w:sectPr>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031"/>
        <w:gridCol w:w="687"/>
        <w:gridCol w:w="724"/>
        <w:gridCol w:w="724"/>
        <w:gridCol w:w="724"/>
        <w:gridCol w:w="724"/>
        <w:gridCol w:w="724"/>
        <w:gridCol w:w="737"/>
        <w:gridCol w:w="1077"/>
        <w:gridCol w:w="1020"/>
      </w:tblGrid>
      <w:tr>
        <w:tc>
          <w:tcPr>
            <w:tcW w:w="1849" w:type="dxa"/>
          </w:tcPr>
          <w:p>
            <w:pPr>
              <w:pStyle w:val="ConsPlusNormal"/>
            </w:pPr>
            <w:r>
              <w:lastRenderedPageBreak/>
              <w:t>Наименование подпрограммы 1</w:t>
            </w:r>
          </w:p>
        </w:tc>
        <w:tc>
          <w:tcPr>
            <w:tcW w:w="9172" w:type="dxa"/>
            <w:gridSpan w:val="10"/>
          </w:tcPr>
          <w:p>
            <w:pPr>
              <w:pStyle w:val="ConsPlusNormal"/>
            </w:pPr>
            <w:r>
              <w:t>Повышение качества управления муниципальными финансами участниками бюджетного процесса в ЗАТО Северск</w:t>
            </w:r>
          </w:p>
        </w:tc>
      </w:tr>
      <w:tr>
        <w:tc>
          <w:tcPr>
            <w:tcW w:w="1849" w:type="dxa"/>
          </w:tcPr>
          <w:p>
            <w:pPr>
              <w:pStyle w:val="ConsPlusNormal"/>
            </w:pPr>
            <w:r>
              <w:t>Срок реализации подпрограммы 1</w:t>
            </w:r>
          </w:p>
        </w:tc>
        <w:tc>
          <w:tcPr>
            <w:tcW w:w="9172" w:type="dxa"/>
            <w:gridSpan w:val="10"/>
          </w:tcPr>
          <w:p>
            <w:pPr>
              <w:pStyle w:val="ConsPlusNormal"/>
            </w:pPr>
            <w:r>
              <w:t>2015 - 2020 годы</w:t>
            </w:r>
          </w:p>
        </w:tc>
      </w:tr>
      <w:tr>
        <w:tc>
          <w:tcPr>
            <w:tcW w:w="1849" w:type="dxa"/>
          </w:tcPr>
          <w:p>
            <w:pPr>
              <w:pStyle w:val="ConsPlusNormal"/>
            </w:pPr>
            <w:r>
              <w:t>Ответственный исполнитель подпрограммы 1 (соисполнитель Программы)</w:t>
            </w:r>
          </w:p>
        </w:tc>
        <w:tc>
          <w:tcPr>
            <w:tcW w:w="9172" w:type="dxa"/>
            <w:gridSpan w:val="10"/>
          </w:tcPr>
          <w:p>
            <w:pPr>
              <w:pStyle w:val="ConsPlusNormal"/>
            </w:pPr>
            <w:r>
              <w:t>Финансовое управление Администрации ЗАТО Северск</w:t>
            </w:r>
          </w:p>
        </w:tc>
      </w:tr>
      <w:tr>
        <w:tc>
          <w:tcPr>
            <w:tcW w:w="1849" w:type="dxa"/>
          </w:tcPr>
          <w:p>
            <w:pPr>
              <w:pStyle w:val="ConsPlusNormal"/>
            </w:pPr>
            <w:r>
              <w:t>Участники подпрограммы 1</w:t>
            </w:r>
          </w:p>
        </w:tc>
        <w:tc>
          <w:tcPr>
            <w:tcW w:w="9172" w:type="dxa"/>
            <w:gridSpan w:val="10"/>
          </w:tcPr>
          <w:p>
            <w:pPr>
              <w:pStyle w:val="ConsPlusNormal"/>
            </w:pPr>
            <w:r>
              <w:t>Финансовое управление Администрации ЗАТО Северск</w:t>
            </w:r>
          </w:p>
        </w:tc>
      </w:tr>
      <w:tr>
        <w:tc>
          <w:tcPr>
            <w:tcW w:w="1849" w:type="dxa"/>
          </w:tcPr>
          <w:p>
            <w:pPr>
              <w:pStyle w:val="ConsPlusNormal"/>
            </w:pPr>
            <w:r>
              <w:t>Цель подпрограммы 1</w:t>
            </w:r>
          </w:p>
        </w:tc>
        <w:tc>
          <w:tcPr>
            <w:tcW w:w="9172" w:type="dxa"/>
            <w:gridSpan w:val="10"/>
          </w:tcPr>
          <w:p>
            <w:pPr>
              <w:pStyle w:val="ConsPlusNormal"/>
            </w:pPr>
            <w:r>
              <w:t>Обеспечение эффективного управления средствами бюджета ЗАТО Северск на уровне участников бюджетного процесса</w:t>
            </w:r>
          </w:p>
        </w:tc>
      </w:tr>
      <w:tr>
        <w:tc>
          <w:tcPr>
            <w:tcW w:w="1849" w:type="dxa"/>
            <w:vMerge w:val="restart"/>
          </w:tcPr>
          <w:p>
            <w:pPr>
              <w:pStyle w:val="ConsPlusNormal"/>
            </w:pPr>
            <w:r>
              <w:t>Показатели цели подпрограммы 1 и их значения (по годам реализации)</w:t>
            </w:r>
          </w:p>
        </w:tc>
        <w:tc>
          <w:tcPr>
            <w:tcW w:w="2031" w:type="dxa"/>
            <w:vAlign w:val="center"/>
          </w:tcPr>
          <w:p>
            <w:pPr>
              <w:pStyle w:val="ConsPlusNormal"/>
              <w:jc w:val="center"/>
            </w:pPr>
            <w:r>
              <w:t>Показатели цели, единица измерения</w:t>
            </w:r>
          </w:p>
        </w:tc>
        <w:tc>
          <w:tcPr>
            <w:tcW w:w="687" w:type="dxa"/>
            <w:vAlign w:val="center"/>
          </w:tcPr>
          <w:p>
            <w:pPr>
              <w:pStyle w:val="ConsPlusNormal"/>
              <w:jc w:val="center"/>
            </w:pPr>
            <w:r>
              <w:t>2014 год</w:t>
            </w:r>
          </w:p>
        </w:tc>
        <w:tc>
          <w:tcPr>
            <w:tcW w:w="724" w:type="dxa"/>
            <w:vAlign w:val="center"/>
          </w:tcPr>
          <w:p>
            <w:pPr>
              <w:pStyle w:val="ConsPlusNormal"/>
              <w:jc w:val="center"/>
            </w:pPr>
            <w:r>
              <w:t>2015 год</w:t>
            </w:r>
          </w:p>
        </w:tc>
        <w:tc>
          <w:tcPr>
            <w:tcW w:w="724" w:type="dxa"/>
            <w:vAlign w:val="center"/>
          </w:tcPr>
          <w:p>
            <w:pPr>
              <w:pStyle w:val="ConsPlusNormal"/>
              <w:jc w:val="center"/>
            </w:pPr>
            <w:r>
              <w:t>2016 год</w:t>
            </w:r>
          </w:p>
        </w:tc>
        <w:tc>
          <w:tcPr>
            <w:tcW w:w="724" w:type="dxa"/>
            <w:vAlign w:val="center"/>
          </w:tcPr>
          <w:p>
            <w:pPr>
              <w:pStyle w:val="ConsPlusNormal"/>
              <w:jc w:val="center"/>
            </w:pPr>
            <w:r>
              <w:t>2017 год</w:t>
            </w:r>
          </w:p>
        </w:tc>
        <w:tc>
          <w:tcPr>
            <w:tcW w:w="724" w:type="dxa"/>
            <w:vAlign w:val="center"/>
          </w:tcPr>
          <w:p>
            <w:pPr>
              <w:pStyle w:val="ConsPlusNormal"/>
              <w:jc w:val="center"/>
            </w:pPr>
            <w:r>
              <w:t>2018 год</w:t>
            </w:r>
          </w:p>
        </w:tc>
        <w:tc>
          <w:tcPr>
            <w:tcW w:w="724" w:type="dxa"/>
            <w:vAlign w:val="center"/>
          </w:tcPr>
          <w:p>
            <w:pPr>
              <w:pStyle w:val="ConsPlusNormal"/>
              <w:jc w:val="center"/>
            </w:pPr>
            <w:r>
              <w:t>2019 год</w:t>
            </w:r>
          </w:p>
        </w:tc>
        <w:tc>
          <w:tcPr>
            <w:tcW w:w="737" w:type="dxa"/>
            <w:vAlign w:val="center"/>
          </w:tcPr>
          <w:p>
            <w:pPr>
              <w:pStyle w:val="ConsPlusNormal"/>
              <w:jc w:val="center"/>
            </w:pPr>
            <w:r>
              <w:t>2020 год</w:t>
            </w:r>
          </w:p>
        </w:tc>
        <w:tc>
          <w:tcPr>
            <w:tcW w:w="1077" w:type="dxa"/>
            <w:vAlign w:val="center"/>
          </w:tcPr>
          <w:p>
            <w:pPr>
              <w:pStyle w:val="ConsPlusNormal"/>
              <w:jc w:val="center"/>
            </w:pPr>
            <w:r>
              <w:t>2021 год (прогнозный период)</w:t>
            </w:r>
          </w:p>
        </w:tc>
        <w:tc>
          <w:tcPr>
            <w:tcW w:w="1020" w:type="dxa"/>
            <w:vAlign w:val="center"/>
          </w:tcPr>
          <w:p>
            <w:pPr>
              <w:pStyle w:val="ConsPlusNormal"/>
              <w:jc w:val="center"/>
            </w:pPr>
            <w:r>
              <w:t>2022 год (прогнозный период)</w:t>
            </w:r>
          </w:p>
        </w:tc>
      </w:tr>
      <w:tr>
        <w:tc>
          <w:tcPr>
            <w:tcW w:w="1849" w:type="dxa"/>
            <w:vMerge/>
          </w:tcPr>
          <w:p/>
        </w:tc>
        <w:tc>
          <w:tcPr>
            <w:tcW w:w="2031" w:type="dxa"/>
            <w:vAlign w:val="center"/>
          </w:tcPr>
          <w:p>
            <w:pPr>
              <w:pStyle w:val="ConsPlusNormal"/>
            </w:pPr>
            <w:r>
              <w:t>1. Количество проведенных заседаний Комиссии по мобилизации доходов, раз</w:t>
            </w:r>
          </w:p>
        </w:tc>
        <w:tc>
          <w:tcPr>
            <w:tcW w:w="687" w:type="dxa"/>
            <w:vAlign w:val="center"/>
          </w:tcPr>
          <w:p>
            <w:pPr>
              <w:pStyle w:val="ConsPlusNormal"/>
              <w:jc w:val="right"/>
            </w:pPr>
            <w:r>
              <w:t>4</w:t>
            </w:r>
          </w:p>
        </w:tc>
        <w:tc>
          <w:tcPr>
            <w:tcW w:w="724" w:type="dxa"/>
            <w:vAlign w:val="center"/>
          </w:tcPr>
          <w:p>
            <w:pPr>
              <w:pStyle w:val="ConsPlusNormal"/>
              <w:jc w:val="right"/>
            </w:pPr>
            <w:r>
              <w:t>Не менее 4</w:t>
            </w:r>
          </w:p>
        </w:tc>
        <w:tc>
          <w:tcPr>
            <w:tcW w:w="724" w:type="dxa"/>
            <w:vAlign w:val="center"/>
          </w:tcPr>
          <w:p>
            <w:pPr>
              <w:pStyle w:val="ConsPlusNormal"/>
              <w:jc w:val="right"/>
            </w:pPr>
            <w:r>
              <w:t>Не менее 4</w:t>
            </w:r>
          </w:p>
        </w:tc>
        <w:tc>
          <w:tcPr>
            <w:tcW w:w="724" w:type="dxa"/>
            <w:vAlign w:val="center"/>
          </w:tcPr>
          <w:p>
            <w:pPr>
              <w:pStyle w:val="ConsPlusNormal"/>
              <w:jc w:val="right"/>
            </w:pPr>
            <w:r>
              <w:t>Не менее 5</w:t>
            </w:r>
          </w:p>
        </w:tc>
        <w:tc>
          <w:tcPr>
            <w:tcW w:w="724" w:type="dxa"/>
            <w:vAlign w:val="center"/>
          </w:tcPr>
          <w:p>
            <w:pPr>
              <w:pStyle w:val="ConsPlusNormal"/>
              <w:jc w:val="right"/>
            </w:pPr>
            <w:r>
              <w:t>Не менее 5</w:t>
            </w:r>
          </w:p>
        </w:tc>
        <w:tc>
          <w:tcPr>
            <w:tcW w:w="724" w:type="dxa"/>
            <w:vAlign w:val="center"/>
          </w:tcPr>
          <w:p>
            <w:pPr>
              <w:pStyle w:val="ConsPlusNormal"/>
              <w:jc w:val="right"/>
            </w:pPr>
            <w:r>
              <w:t>Не менее 6</w:t>
            </w:r>
          </w:p>
        </w:tc>
        <w:tc>
          <w:tcPr>
            <w:tcW w:w="737" w:type="dxa"/>
            <w:vAlign w:val="center"/>
          </w:tcPr>
          <w:p>
            <w:pPr>
              <w:pStyle w:val="ConsPlusNormal"/>
              <w:jc w:val="right"/>
            </w:pPr>
            <w:r>
              <w:t>Не менее 6</w:t>
            </w:r>
          </w:p>
        </w:tc>
        <w:tc>
          <w:tcPr>
            <w:tcW w:w="1077" w:type="dxa"/>
            <w:vAlign w:val="center"/>
          </w:tcPr>
          <w:p>
            <w:pPr>
              <w:pStyle w:val="ConsPlusNormal"/>
              <w:jc w:val="right"/>
            </w:pPr>
            <w:r>
              <w:t>Не менее 6</w:t>
            </w:r>
          </w:p>
        </w:tc>
        <w:tc>
          <w:tcPr>
            <w:tcW w:w="1020" w:type="dxa"/>
            <w:vAlign w:val="center"/>
          </w:tcPr>
          <w:p>
            <w:pPr>
              <w:pStyle w:val="ConsPlusNormal"/>
              <w:jc w:val="right"/>
            </w:pPr>
            <w:r>
              <w:t>-</w:t>
            </w:r>
          </w:p>
        </w:tc>
      </w:tr>
      <w:tr>
        <w:tc>
          <w:tcPr>
            <w:tcW w:w="1849" w:type="dxa"/>
            <w:vMerge/>
          </w:tcPr>
          <w:p/>
        </w:tc>
        <w:tc>
          <w:tcPr>
            <w:tcW w:w="2031" w:type="dxa"/>
            <w:vAlign w:val="center"/>
          </w:tcPr>
          <w:p>
            <w:pPr>
              <w:pStyle w:val="ConsPlusNormal"/>
            </w:pPr>
            <w:r>
              <w:t xml:space="preserve">2. Количество приглашенных на Комиссию должников (неплательщиков), </w:t>
            </w:r>
            <w:r>
              <w:lastRenderedPageBreak/>
              <w:t>чел</w:t>
            </w:r>
          </w:p>
        </w:tc>
        <w:tc>
          <w:tcPr>
            <w:tcW w:w="687" w:type="dxa"/>
            <w:vAlign w:val="center"/>
          </w:tcPr>
          <w:p>
            <w:pPr>
              <w:pStyle w:val="ConsPlusNormal"/>
              <w:jc w:val="right"/>
            </w:pPr>
            <w:r>
              <w:lastRenderedPageBreak/>
              <w:t>200</w:t>
            </w:r>
          </w:p>
        </w:tc>
        <w:tc>
          <w:tcPr>
            <w:tcW w:w="724" w:type="dxa"/>
            <w:vAlign w:val="center"/>
          </w:tcPr>
          <w:p>
            <w:pPr>
              <w:pStyle w:val="ConsPlusNormal"/>
              <w:jc w:val="right"/>
            </w:pPr>
            <w:r>
              <w:t>Не менее 200</w:t>
            </w:r>
          </w:p>
        </w:tc>
        <w:tc>
          <w:tcPr>
            <w:tcW w:w="724" w:type="dxa"/>
            <w:vAlign w:val="center"/>
          </w:tcPr>
          <w:p>
            <w:pPr>
              <w:pStyle w:val="ConsPlusNormal"/>
              <w:jc w:val="right"/>
            </w:pPr>
            <w:r>
              <w:t>Не менее 210</w:t>
            </w:r>
          </w:p>
        </w:tc>
        <w:tc>
          <w:tcPr>
            <w:tcW w:w="724" w:type="dxa"/>
            <w:vAlign w:val="center"/>
          </w:tcPr>
          <w:p>
            <w:pPr>
              <w:pStyle w:val="ConsPlusNormal"/>
              <w:jc w:val="right"/>
            </w:pPr>
            <w:r>
              <w:t>Не менее 220</w:t>
            </w:r>
          </w:p>
        </w:tc>
        <w:tc>
          <w:tcPr>
            <w:tcW w:w="724" w:type="dxa"/>
            <w:vAlign w:val="center"/>
          </w:tcPr>
          <w:p>
            <w:pPr>
              <w:pStyle w:val="ConsPlusNormal"/>
              <w:jc w:val="right"/>
            </w:pPr>
            <w:r>
              <w:t>Не менее 230</w:t>
            </w:r>
          </w:p>
        </w:tc>
        <w:tc>
          <w:tcPr>
            <w:tcW w:w="724" w:type="dxa"/>
            <w:vAlign w:val="center"/>
          </w:tcPr>
          <w:p>
            <w:pPr>
              <w:pStyle w:val="ConsPlusNormal"/>
              <w:jc w:val="right"/>
            </w:pPr>
            <w:r>
              <w:t>Не менее 240</w:t>
            </w:r>
          </w:p>
        </w:tc>
        <w:tc>
          <w:tcPr>
            <w:tcW w:w="737" w:type="dxa"/>
            <w:vAlign w:val="center"/>
          </w:tcPr>
          <w:p>
            <w:pPr>
              <w:pStyle w:val="ConsPlusNormal"/>
              <w:jc w:val="right"/>
            </w:pPr>
            <w:r>
              <w:t>Не менее 250</w:t>
            </w:r>
          </w:p>
        </w:tc>
        <w:tc>
          <w:tcPr>
            <w:tcW w:w="1077" w:type="dxa"/>
            <w:vAlign w:val="center"/>
          </w:tcPr>
          <w:p>
            <w:pPr>
              <w:pStyle w:val="ConsPlusNormal"/>
              <w:jc w:val="right"/>
            </w:pPr>
            <w:r>
              <w:t>Не менее 250</w:t>
            </w:r>
          </w:p>
        </w:tc>
        <w:tc>
          <w:tcPr>
            <w:tcW w:w="1020" w:type="dxa"/>
            <w:vAlign w:val="center"/>
          </w:tcPr>
          <w:p>
            <w:pPr>
              <w:pStyle w:val="ConsPlusNormal"/>
              <w:jc w:val="right"/>
            </w:pPr>
            <w:r>
              <w:t>-</w:t>
            </w:r>
          </w:p>
        </w:tc>
      </w:tr>
      <w:tr>
        <w:tc>
          <w:tcPr>
            <w:tcW w:w="1849" w:type="dxa"/>
            <w:vMerge/>
          </w:tcPr>
          <w:p/>
        </w:tc>
        <w:tc>
          <w:tcPr>
            <w:tcW w:w="2031" w:type="dxa"/>
            <w:vAlign w:val="center"/>
          </w:tcPr>
          <w:p>
            <w:pPr>
              <w:pStyle w:val="ConsPlusNormal"/>
            </w:pPr>
            <w:r>
              <w:t>3. Доля задолженности по арендным платежам (без учета пеней) в общем объеме поступлений по арендным платежам, проц.</w:t>
            </w:r>
          </w:p>
        </w:tc>
        <w:tc>
          <w:tcPr>
            <w:tcW w:w="687" w:type="dxa"/>
            <w:vAlign w:val="center"/>
          </w:tcPr>
          <w:p>
            <w:pPr>
              <w:pStyle w:val="ConsPlusNormal"/>
              <w:jc w:val="right"/>
            </w:pPr>
            <w:r>
              <w:t>10,2</w:t>
            </w:r>
          </w:p>
        </w:tc>
        <w:tc>
          <w:tcPr>
            <w:tcW w:w="724" w:type="dxa"/>
            <w:vAlign w:val="center"/>
          </w:tcPr>
          <w:p>
            <w:pPr>
              <w:pStyle w:val="ConsPlusNormal"/>
              <w:jc w:val="right"/>
            </w:pPr>
            <w:r>
              <w:t>10,0</w:t>
            </w:r>
          </w:p>
        </w:tc>
        <w:tc>
          <w:tcPr>
            <w:tcW w:w="724" w:type="dxa"/>
            <w:vAlign w:val="center"/>
          </w:tcPr>
          <w:p>
            <w:pPr>
              <w:pStyle w:val="ConsPlusNormal"/>
              <w:jc w:val="right"/>
            </w:pPr>
            <w:r>
              <w:t>9,8</w:t>
            </w:r>
          </w:p>
        </w:tc>
        <w:tc>
          <w:tcPr>
            <w:tcW w:w="724" w:type="dxa"/>
            <w:vAlign w:val="center"/>
          </w:tcPr>
          <w:p>
            <w:pPr>
              <w:pStyle w:val="ConsPlusNormal"/>
              <w:jc w:val="right"/>
            </w:pPr>
            <w:r>
              <w:t>9,6</w:t>
            </w:r>
          </w:p>
        </w:tc>
        <w:tc>
          <w:tcPr>
            <w:tcW w:w="724" w:type="dxa"/>
            <w:vAlign w:val="center"/>
          </w:tcPr>
          <w:p>
            <w:pPr>
              <w:pStyle w:val="ConsPlusNormal"/>
              <w:jc w:val="right"/>
            </w:pPr>
            <w:r>
              <w:t>9,4</w:t>
            </w:r>
          </w:p>
        </w:tc>
        <w:tc>
          <w:tcPr>
            <w:tcW w:w="724" w:type="dxa"/>
            <w:vAlign w:val="center"/>
          </w:tcPr>
          <w:p>
            <w:pPr>
              <w:pStyle w:val="ConsPlusNormal"/>
              <w:jc w:val="right"/>
            </w:pPr>
            <w:r>
              <w:t>9,2</w:t>
            </w:r>
          </w:p>
        </w:tc>
        <w:tc>
          <w:tcPr>
            <w:tcW w:w="737" w:type="dxa"/>
            <w:vAlign w:val="center"/>
          </w:tcPr>
          <w:p>
            <w:pPr>
              <w:pStyle w:val="ConsPlusNormal"/>
              <w:jc w:val="right"/>
            </w:pPr>
            <w:r>
              <w:t>9,0</w:t>
            </w:r>
          </w:p>
        </w:tc>
        <w:tc>
          <w:tcPr>
            <w:tcW w:w="1077" w:type="dxa"/>
            <w:vAlign w:val="center"/>
          </w:tcPr>
          <w:p>
            <w:pPr>
              <w:pStyle w:val="ConsPlusNormal"/>
              <w:jc w:val="right"/>
            </w:pPr>
            <w:r>
              <w:t>9,0</w:t>
            </w:r>
          </w:p>
        </w:tc>
        <w:tc>
          <w:tcPr>
            <w:tcW w:w="1020" w:type="dxa"/>
            <w:vAlign w:val="center"/>
          </w:tcPr>
          <w:p>
            <w:pPr>
              <w:pStyle w:val="ConsPlusNormal"/>
              <w:jc w:val="right"/>
            </w:pPr>
            <w:r>
              <w:t>-</w:t>
            </w:r>
          </w:p>
        </w:tc>
      </w:tr>
      <w:tr>
        <w:tc>
          <w:tcPr>
            <w:tcW w:w="1849" w:type="dxa"/>
            <w:vMerge/>
          </w:tcPr>
          <w:p/>
        </w:tc>
        <w:tc>
          <w:tcPr>
            <w:tcW w:w="2031" w:type="dxa"/>
            <w:vAlign w:val="center"/>
          </w:tcPr>
          <w:p>
            <w:pPr>
              <w:pStyle w:val="ConsPlusNormal"/>
            </w:pPr>
            <w:r>
              <w:t>4. Доля муниципальных учреждений, выполнивших муниципальное задание в полном объеме и с заданными показателями качества, проц</w:t>
            </w:r>
          </w:p>
        </w:tc>
        <w:tc>
          <w:tcPr>
            <w:tcW w:w="687" w:type="dxa"/>
            <w:vAlign w:val="center"/>
          </w:tcPr>
          <w:p>
            <w:pPr>
              <w:pStyle w:val="ConsPlusNormal"/>
              <w:jc w:val="right"/>
            </w:pPr>
            <w:r>
              <w:t>74,0</w:t>
            </w:r>
          </w:p>
        </w:tc>
        <w:tc>
          <w:tcPr>
            <w:tcW w:w="724" w:type="dxa"/>
            <w:vAlign w:val="center"/>
          </w:tcPr>
          <w:p>
            <w:pPr>
              <w:pStyle w:val="ConsPlusNormal"/>
              <w:jc w:val="right"/>
            </w:pPr>
            <w:r>
              <w:t>75,0</w:t>
            </w:r>
          </w:p>
        </w:tc>
        <w:tc>
          <w:tcPr>
            <w:tcW w:w="724" w:type="dxa"/>
            <w:vAlign w:val="center"/>
          </w:tcPr>
          <w:p>
            <w:pPr>
              <w:pStyle w:val="ConsPlusNormal"/>
              <w:jc w:val="right"/>
            </w:pPr>
            <w:r>
              <w:t>76,0</w:t>
            </w:r>
          </w:p>
        </w:tc>
        <w:tc>
          <w:tcPr>
            <w:tcW w:w="724" w:type="dxa"/>
            <w:vAlign w:val="center"/>
          </w:tcPr>
          <w:p>
            <w:pPr>
              <w:pStyle w:val="ConsPlusNormal"/>
              <w:jc w:val="right"/>
            </w:pPr>
            <w:r>
              <w:t>77,0</w:t>
            </w:r>
          </w:p>
        </w:tc>
        <w:tc>
          <w:tcPr>
            <w:tcW w:w="724" w:type="dxa"/>
            <w:vAlign w:val="center"/>
          </w:tcPr>
          <w:p>
            <w:pPr>
              <w:pStyle w:val="ConsPlusNormal"/>
              <w:jc w:val="right"/>
            </w:pPr>
            <w:r>
              <w:t>78,0</w:t>
            </w:r>
          </w:p>
        </w:tc>
        <w:tc>
          <w:tcPr>
            <w:tcW w:w="724" w:type="dxa"/>
            <w:vAlign w:val="center"/>
          </w:tcPr>
          <w:p>
            <w:pPr>
              <w:pStyle w:val="ConsPlusNormal"/>
              <w:jc w:val="right"/>
            </w:pPr>
            <w:r>
              <w:t>79,0</w:t>
            </w:r>
          </w:p>
        </w:tc>
        <w:tc>
          <w:tcPr>
            <w:tcW w:w="737" w:type="dxa"/>
            <w:vAlign w:val="center"/>
          </w:tcPr>
          <w:p>
            <w:pPr>
              <w:pStyle w:val="ConsPlusNormal"/>
              <w:jc w:val="right"/>
            </w:pPr>
            <w:r>
              <w:t>80,0</w:t>
            </w:r>
          </w:p>
        </w:tc>
        <w:tc>
          <w:tcPr>
            <w:tcW w:w="1077" w:type="dxa"/>
            <w:vAlign w:val="center"/>
          </w:tcPr>
          <w:p>
            <w:pPr>
              <w:pStyle w:val="ConsPlusNormal"/>
              <w:jc w:val="right"/>
            </w:pPr>
            <w:r>
              <w:t>81,0</w:t>
            </w:r>
          </w:p>
        </w:tc>
        <w:tc>
          <w:tcPr>
            <w:tcW w:w="1020" w:type="dxa"/>
            <w:vAlign w:val="center"/>
          </w:tcPr>
          <w:p>
            <w:pPr>
              <w:pStyle w:val="ConsPlusNormal"/>
              <w:jc w:val="right"/>
            </w:pPr>
            <w:r>
              <w:t>-</w:t>
            </w:r>
          </w:p>
        </w:tc>
      </w:tr>
      <w:tr>
        <w:tc>
          <w:tcPr>
            <w:tcW w:w="1849" w:type="dxa"/>
            <w:vMerge/>
          </w:tcPr>
          <w:p/>
        </w:tc>
        <w:tc>
          <w:tcPr>
            <w:tcW w:w="2031" w:type="dxa"/>
            <w:vAlign w:val="center"/>
          </w:tcPr>
          <w:p>
            <w:pPr>
              <w:pStyle w:val="ConsPlusNormal"/>
            </w:pPr>
            <w:r>
              <w:t xml:space="preserve">5. Минимальный объем охваченных контрольными мероприятиями средств бюджета ЗАТО Северск в общем объеме бюджетных ассигнований, являющихся объектом </w:t>
            </w:r>
            <w:r>
              <w:lastRenderedPageBreak/>
              <w:t>муниципального финансового контроля, проц.</w:t>
            </w:r>
          </w:p>
        </w:tc>
        <w:tc>
          <w:tcPr>
            <w:tcW w:w="687" w:type="dxa"/>
            <w:vAlign w:val="center"/>
          </w:tcPr>
          <w:p>
            <w:pPr>
              <w:pStyle w:val="ConsPlusNormal"/>
              <w:jc w:val="right"/>
            </w:pPr>
            <w:r>
              <w:lastRenderedPageBreak/>
              <w:t>8,0</w:t>
            </w:r>
          </w:p>
        </w:tc>
        <w:tc>
          <w:tcPr>
            <w:tcW w:w="724" w:type="dxa"/>
            <w:vAlign w:val="center"/>
          </w:tcPr>
          <w:p>
            <w:pPr>
              <w:pStyle w:val="ConsPlusNormal"/>
              <w:jc w:val="right"/>
            </w:pPr>
            <w:r>
              <w:t>10,0</w:t>
            </w:r>
          </w:p>
        </w:tc>
        <w:tc>
          <w:tcPr>
            <w:tcW w:w="724" w:type="dxa"/>
            <w:vAlign w:val="center"/>
          </w:tcPr>
          <w:p>
            <w:pPr>
              <w:pStyle w:val="ConsPlusNormal"/>
              <w:jc w:val="right"/>
            </w:pPr>
            <w:r>
              <w:t>10,1</w:t>
            </w:r>
          </w:p>
        </w:tc>
        <w:tc>
          <w:tcPr>
            <w:tcW w:w="724" w:type="dxa"/>
            <w:vAlign w:val="center"/>
          </w:tcPr>
          <w:p>
            <w:pPr>
              <w:pStyle w:val="ConsPlusNormal"/>
              <w:jc w:val="right"/>
            </w:pPr>
            <w:r>
              <w:t>10,2</w:t>
            </w:r>
          </w:p>
        </w:tc>
        <w:tc>
          <w:tcPr>
            <w:tcW w:w="724" w:type="dxa"/>
            <w:vAlign w:val="center"/>
          </w:tcPr>
          <w:p>
            <w:pPr>
              <w:pStyle w:val="ConsPlusNormal"/>
              <w:jc w:val="right"/>
            </w:pPr>
            <w:r>
              <w:t>10,3</w:t>
            </w:r>
          </w:p>
        </w:tc>
        <w:tc>
          <w:tcPr>
            <w:tcW w:w="724" w:type="dxa"/>
            <w:vAlign w:val="center"/>
          </w:tcPr>
          <w:p>
            <w:pPr>
              <w:pStyle w:val="ConsPlusNormal"/>
              <w:jc w:val="right"/>
            </w:pPr>
            <w:r>
              <w:t>10,4</w:t>
            </w:r>
          </w:p>
        </w:tc>
        <w:tc>
          <w:tcPr>
            <w:tcW w:w="737" w:type="dxa"/>
            <w:vAlign w:val="center"/>
          </w:tcPr>
          <w:p>
            <w:pPr>
              <w:pStyle w:val="ConsPlusNormal"/>
              <w:jc w:val="right"/>
            </w:pPr>
            <w:r>
              <w:t>10,5</w:t>
            </w:r>
          </w:p>
        </w:tc>
        <w:tc>
          <w:tcPr>
            <w:tcW w:w="1077" w:type="dxa"/>
            <w:vAlign w:val="center"/>
          </w:tcPr>
          <w:p>
            <w:pPr>
              <w:pStyle w:val="ConsPlusNormal"/>
              <w:jc w:val="right"/>
            </w:pPr>
            <w:r>
              <w:t>10,6</w:t>
            </w:r>
          </w:p>
        </w:tc>
        <w:tc>
          <w:tcPr>
            <w:tcW w:w="1020" w:type="dxa"/>
            <w:vAlign w:val="center"/>
          </w:tcPr>
          <w:p>
            <w:pPr>
              <w:pStyle w:val="ConsPlusNormal"/>
              <w:jc w:val="right"/>
            </w:pPr>
            <w:r>
              <w:t>-</w:t>
            </w:r>
          </w:p>
        </w:tc>
      </w:tr>
      <w:tr>
        <w:tc>
          <w:tcPr>
            <w:tcW w:w="1849" w:type="dxa"/>
            <w:vMerge/>
          </w:tcPr>
          <w:p/>
        </w:tc>
        <w:tc>
          <w:tcPr>
            <w:tcW w:w="2031" w:type="dxa"/>
            <w:vAlign w:val="center"/>
          </w:tcPr>
          <w:p>
            <w:pPr>
              <w:pStyle w:val="ConsPlusNormal"/>
            </w:pPr>
            <w:r>
              <w:t>6. Средняя балльная оценка (суммарная по всем разделам) ГРБС по методике оценки финансового менеджмента, балл</w:t>
            </w:r>
          </w:p>
        </w:tc>
        <w:tc>
          <w:tcPr>
            <w:tcW w:w="687" w:type="dxa"/>
            <w:vAlign w:val="center"/>
          </w:tcPr>
          <w:p>
            <w:pPr>
              <w:pStyle w:val="ConsPlusNormal"/>
              <w:jc w:val="right"/>
            </w:pPr>
            <w:r>
              <w:t>51</w:t>
            </w:r>
          </w:p>
        </w:tc>
        <w:tc>
          <w:tcPr>
            <w:tcW w:w="724" w:type="dxa"/>
            <w:vAlign w:val="center"/>
          </w:tcPr>
          <w:p>
            <w:pPr>
              <w:pStyle w:val="ConsPlusNormal"/>
              <w:jc w:val="right"/>
            </w:pPr>
            <w:r>
              <w:t>52</w:t>
            </w:r>
          </w:p>
        </w:tc>
        <w:tc>
          <w:tcPr>
            <w:tcW w:w="724" w:type="dxa"/>
            <w:vAlign w:val="center"/>
          </w:tcPr>
          <w:p>
            <w:pPr>
              <w:pStyle w:val="ConsPlusNormal"/>
              <w:jc w:val="right"/>
            </w:pPr>
            <w:r>
              <w:t>53</w:t>
            </w:r>
          </w:p>
        </w:tc>
        <w:tc>
          <w:tcPr>
            <w:tcW w:w="724" w:type="dxa"/>
            <w:vAlign w:val="center"/>
          </w:tcPr>
          <w:p>
            <w:pPr>
              <w:pStyle w:val="ConsPlusNormal"/>
              <w:jc w:val="right"/>
            </w:pPr>
            <w:r>
              <w:t>54</w:t>
            </w:r>
          </w:p>
        </w:tc>
        <w:tc>
          <w:tcPr>
            <w:tcW w:w="724" w:type="dxa"/>
            <w:vAlign w:val="center"/>
          </w:tcPr>
          <w:p>
            <w:pPr>
              <w:pStyle w:val="ConsPlusNormal"/>
              <w:jc w:val="right"/>
            </w:pPr>
            <w:r>
              <w:t>55</w:t>
            </w:r>
          </w:p>
        </w:tc>
        <w:tc>
          <w:tcPr>
            <w:tcW w:w="724" w:type="dxa"/>
            <w:vAlign w:val="center"/>
          </w:tcPr>
          <w:p>
            <w:pPr>
              <w:pStyle w:val="ConsPlusNormal"/>
              <w:jc w:val="right"/>
            </w:pPr>
            <w:r>
              <w:t>56</w:t>
            </w:r>
          </w:p>
        </w:tc>
        <w:tc>
          <w:tcPr>
            <w:tcW w:w="737" w:type="dxa"/>
            <w:vAlign w:val="center"/>
          </w:tcPr>
          <w:p>
            <w:pPr>
              <w:pStyle w:val="ConsPlusNormal"/>
              <w:jc w:val="right"/>
            </w:pPr>
            <w:r>
              <w:t>57</w:t>
            </w:r>
          </w:p>
        </w:tc>
        <w:tc>
          <w:tcPr>
            <w:tcW w:w="1077" w:type="dxa"/>
            <w:vAlign w:val="center"/>
          </w:tcPr>
          <w:p>
            <w:pPr>
              <w:pStyle w:val="ConsPlusNormal"/>
              <w:jc w:val="right"/>
            </w:pPr>
            <w:r>
              <w:t>57</w:t>
            </w:r>
          </w:p>
        </w:tc>
        <w:tc>
          <w:tcPr>
            <w:tcW w:w="1020" w:type="dxa"/>
            <w:vAlign w:val="center"/>
          </w:tcPr>
          <w:p>
            <w:pPr>
              <w:pStyle w:val="ConsPlusNormal"/>
              <w:jc w:val="right"/>
            </w:pPr>
            <w:r>
              <w:t>-</w:t>
            </w:r>
          </w:p>
        </w:tc>
      </w:tr>
      <w:tr>
        <w:tc>
          <w:tcPr>
            <w:tcW w:w="1849" w:type="dxa"/>
          </w:tcPr>
          <w:p>
            <w:pPr>
              <w:pStyle w:val="ConsPlusNormal"/>
            </w:pPr>
            <w:r>
              <w:t>Задачи подпрограммы 1</w:t>
            </w:r>
          </w:p>
        </w:tc>
        <w:tc>
          <w:tcPr>
            <w:tcW w:w="9172" w:type="dxa"/>
            <w:gridSpan w:val="10"/>
          </w:tcPr>
          <w:p>
            <w:pPr>
              <w:pStyle w:val="ConsPlusNormal"/>
            </w:pPr>
            <w:r>
              <w:t>1. Повышение качества финансового менеджмента главных распорядителей бюджетных средств и главных администраторов доходов бюджета ЗАТО Северск</w:t>
            </w:r>
          </w:p>
        </w:tc>
      </w:tr>
      <w:tr>
        <w:tc>
          <w:tcPr>
            <w:tcW w:w="1849" w:type="dxa"/>
          </w:tcPr>
          <w:p>
            <w:pPr>
              <w:pStyle w:val="ConsPlusNormal"/>
            </w:pPr>
            <w:r>
              <w:t>Ведомственные целевые программы, входящие в состав подпрограммы 1 (далее - ВЦП)</w:t>
            </w:r>
          </w:p>
        </w:tc>
        <w:tc>
          <w:tcPr>
            <w:tcW w:w="9172" w:type="dxa"/>
            <w:gridSpan w:val="10"/>
          </w:tcPr>
          <w:p>
            <w:pPr>
              <w:pStyle w:val="ConsPlusNormal"/>
            </w:pPr>
            <w:r>
              <w:t>ВЦП "Повышение качества финансового менеджмента главных распорядителей бюджетных средств и главных администраторов доходов бюджета ЗАТО Северск"</w:t>
            </w:r>
          </w:p>
        </w:tc>
      </w:tr>
      <w:tr>
        <w:tc>
          <w:tcPr>
            <w:tcW w:w="1849" w:type="dxa"/>
            <w:vMerge w:val="restart"/>
          </w:tcPr>
          <w:p>
            <w:pPr>
              <w:pStyle w:val="ConsPlusNormal"/>
            </w:pPr>
            <w:r>
              <w:t>Объем финансирования подпрограммы 1, всего, в т.ч. по годам ее реализации, тыс. руб.</w:t>
            </w:r>
          </w:p>
        </w:tc>
        <w:tc>
          <w:tcPr>
            <w:tcW w:w="2031" w:type="dxa"/>
          </w:tcPr>
          <w:p>
            <w:pPr>
              <w:pStyle w:val="ConsPlusNormal"/>
              <w:jc w:val="center"/>
            </w:pPr>
            <w:r>
              <w:t>Источники</w:t>
            </w:r>
          </w:p>
        </w:tc>
        <w:tc>
          <w:tcPr>
            <w:tcW w:w="687" w:type="dxa"/>
          </w:tcPr>
          <w:p>
            <w:pPr>
              <w:pStyle w:val="ConsPlusNormal"/>
              <w:jc w:val="center"/>
            </w:pPr>
            <w:r>
              <w:t>Всего</w:t>
            </w:r>
          </w:p>
        </w:tc>
        <w:tc>
          <w:tcPr>
            <w:tcW w:w="724" w:type="dxa"/>
          </w:tcPr>
          <w:p>
            <w:pPr>
              <w:pStyle w:val="ConsPlusNormal"/>
              <w:jc w:val="center"/>
            </w:pPr>
            <w:r>
              <w:t>2015 год</w:t>
            </w:r>
          </w:p>
        </w:tc>
        <w:tc>
          <w:tcPr>
            <w:tcW w:w="724" w:type="dxa"/>
          </w:tcPr>
          <w:p>
            <w:pPr>
              <w:pStyle w:val="ConsPlusNormal"/>
              <w:jc w:val="center"/>
            </w:pPr>
            <w:r>
              <w:t>2016 год</w:t>
            </w:r>
          </w:p>
        </w:tc>
        <w:tc>
          <w:tcPr>
            <w:tcW w:w="724" w:type="dxa"/>
          </w:tcPr>
          <w:p>
            <w:pPr>
              <w:pStyle w:val="ConsPlusNormal"/>
              <w:jc w:val="center"/>
            </w:pPr>
            <w:r>
              <w:t>2017 год</w:t>
            </w:r>
          </w:p>
        </w:tc>
        <w:tc>
          <w:tcPr>
            <w:tcW w:w="724" w:type="dxa"/>
          </w:tcPr>
          <w:p>
            <w:pPr>
              <w:pStyle w:val="ConsPlusNormal"/>
              <w:jc w:val="center"/>
            </w:pPr>
            <w:r>
              <w:t>2018 год</w:t>
            </w:r>
          </w:p>
        </w:tc>
        <w:tc>
          <w:tcPr>
            <w:tcW w:w="724" w:type="dxa"/>
          </w:tcPr>
          <w:p>
            <w:pPr>
              <w:pStyle w:val="ConsPlusNormal"/>
              <w:jc w:val="center"/>
            </w:pPr>
            <w:r>
              <w:t>2019 год</w:t>
            </w:r>
          </w:p>
        </w:tc>
        <w:tc>
          <w:tcPr>
            <w:tcW w:w="737" w:type="dxa"/>
          </w:tcPr>
          <w:p>
            <w:pPr>
              <w:pStyle w:val="ConsPlusNormal"/>
              <w:jc w:val="center"/>
            </w:pPr>
            <w:r>
              <w:t>2020 год</w:t>
            </w:r>
          </w:p>
        </w:tc>
        <w:tc>
          <w:tcPr>
            <w:tcW w:w="1077" w:type="dxa"/>
          </w:tcPr>
          <w:p>
            <w:pPr>
              <w:pStyle w:val="ConsPlusNormal"/>
              <w:jc w:val="center"/>
            </w:pPr>
            <w:r>
              <w:t>2021 год (прогнозный период)</w:t>
            </w:r>
          </w:p>
        </w:tc>
        <w:tc>
          <w:tcPr>
            <w:tcW w:w="1020" w:type="dxa"/>
          </w:tcPr>
          <w:p>
            <w:pPr>
              <w:pStyle w:val="ConsPlusNormal"/>
              <w:jc w:val="center"/>
            </w:pPr>
            <w:r>
              <w:t>2022 год (прогнозный период)</w:t>
            </w:r>
          </w:p>
        </w:tc>
      </w:tr>
      <w:tr>
        <w:tc>
          <w:tcPr>
            <w:tcW w:w="1849" w:type="dxa"/>
            <w:vMerge/>
          </w:tcPr>
          <w:p/>
        </w:tc>
        <w:tc>
          <w:tcPr>
            <w:tcW w:w="2031" w:type="dxa"/>
            <w:vAlign w:val="center"/>
          </w:tcPr>
          <w:p>
            <w:pPr>
              <w:pStyle w:val="ConsPlusNormal"/>
            </w:pPr>
            <w:r>
              <w:t>Местный бюджет</w:t>
            </w:r>
          </w:p>
        </w:tc>
        <w:tc>
          <w:tcPr>
            <w:tcW w:w="687"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37" w:type="dxa"/>
            <w:vAlign w:val="center"/>
          </w:tcPr>
          <w:p>
            <w:pPr>
              <w:pStyle w:val="ConsPlusNormal"/>
              <w:jc w:val="right"/>
            </w:pPr>
            <w:r>
              <w:t>0,00</w:t>
            </w:r>
          </w:p>
        </w:tc>
        <w:tc>
          <w:tcPr>
            <w:tcW w:w="1077" w:type="dxa"/>
            <w:vAlign w:val="center"/>
          </w:tcPr>
          <w:p>
            <w:pPr>
              <w:pStyle w:val="ConsPlusNormal"/>
              <w:jc w:val="right"/>
            </w:pPr>
            <w:r>
              <w:t>0,00</w:t>
            </w:r>
          </w:p>
        </w:tc>
        <w:tc>
          <w:tcPr>
            <w:tcW w:w="1020" w:type="dxa"/>
            <w:vAlign w:val="center"/>
          </w:tcPr>
          <w:p>
            <w:pPr>
              <w:pStyle w:val="ConsPlusNormal"/>
              <w:jc w:val="right"/>
            </w:pPr>
            <w:r>
              <w:t>0,00</w:t>
            </w:r>
          </w:p>
        </w:tc>
      </w:tr>
      <w:tr>
        <w:tc>
          <w:tcPr>
            <w:tcW w:w="1849" w:type="dxa"/>
            <w:vMerge/>
          </w:tcPr>
          <w:p/>
        </w:tc>
        <w:tc>
          <w:tcPr>
            <w:tcW w:w="2031" w:type="dxa"/>
            <w:vAlign w:val="center"/>
          </w:tcPr>
          <w:p>
            <w:pPr>
              <w:pStyle w:val="ConsPlusNormal"/>
            </w:pPr>
            <w:r>
              <w:t>Другие источники (расписать):</w:t>
            </w:r>
          </w:p>
        </w:tc>
        <w:tc>
          <w:tcPr>
            <w:tcW w:w="687"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37" w:type="dxa"/>
            <w:vAlign w:val="center"/>
          </w:tcPr>
          <w:p>
            <w:pPr>
              <w:pStyle w:val="ConsPlusNormal"/>
              <w:jc w:val="right"/>
            </w:pPr>
            <w:r>
              <w:t>0,00</w:t>
            </w:r>
          </w:p>
        </w:tc>
        <w:tc>
          <w:tcPr>
            <w:tcW w:w="1077" w:type="dxa"/>
            <w:vAlign w:val="center"/>
          </w:tcPr>
          <w:p>
            <w:pPr>
              <w:pStyle w:val="ConsPlusNormal"/>
              <w:jc w:val="right"/>
            </w:pPr>
            <w:r>
              <w:t>0,00</w:t>
            </w:r>
          </w:p>
        </w:tc>
        <w:tc>
          <w:tcPr>
            <w:tcW w:w="1020" w:type="dxa"/>
            <w:vAlign w:val="center"/>
          </w:tcPr>
          <w:p>
            <w:pPr>
              <w:pStyle w:val="ConsPlusNormal"/>
              <w:jc w:val="right"/>
            </w:pPr>
            <w:r>
              <w:t>0,00</w:t>
            </w:r>
          </w:p>
        </w:tc>
      </w:tr>
      <w:tr>
        <w:tc>
          <w:tcPr>
            <w:tcW w:w="1849" w:type="dxa"/>
            <w:vMerge/>
          </w:tcPr>
          <w:p/>
        </w:tc>
        <w:tc>
          <w:tcPr>
            <w:tcW w:w="2031" w:type="dxa"/>
            <w:vAlign w:val="center"/>
          </w:tcPr>
          <w:p>
            <w:pPr>
              <w:pStyle w:val="ConsPlusNormal"/>
            </w:pPr>
            <w:r>
              <w:t xml:space="preserve">федеральный бюджет (по </w:t>
            </w:r>
            <w:r>
              <w:lastRenderedPageBreak/>
              <w:t>согласованию (прогноз)</w:t>
            </w:r>
          </w:p>
        </w:tc>
        <w:tc>
          <w:tcPr>
            <w:tcW w:w="687" w:type="dxa"/>
            <w:vAlign w:val="center"/>
          </w:tcPr>
          <w:p>
            <w:pPr>
              <w:pStyle w:val="ConsPlusNormal"/>
              <w:jc w:val="right"/>
            </w:pPr>
            <w:r>
              <w:lastRenderedPageBreak/>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37" w:type="dxa"/>
            <w:vAlign w:val="center"/>
          </w:tcPr>
          <w:p>
            <w:pPr>
              <w:pStyle w:val="ConsPlusNormal"/>
              <w:jc w:val="right"/>
            </w:pPr>
            <w:r>
              <w:t>0,00</w:t>
            </w:r>
          </w:p>
        </w:tc>
        <w:tc>
          <w:tcPr>
            <w:tcW w:w="1077" w:type="dxa"/>
            <w:vAlign w:val="center"/>
          </w:tcPr>
          <w:p>
            <w:pPr>
              <w:pStyle w:val="ConsPlusNormal"/>
              <w:jc w:val="right"/>
            </w:pPr>
            <w:r>
              <w:t>0,00</w:t>
            </w:r>
          </w:p>
        </w:tc>
        <w:tc>
          <w:tcPr>
            <w:tcW w:w="1020" w:type="dxa"/>
            <w:vAlign w:val="center"/>
          </w:tcPr>
          <w:p>
            <w:pPr>
              <w:pStyle w:val="ConsPlusNormal"/>
              <w:jc w:val="right"/>
            </w:pPr>
            <w:r>
              <w:t>0,00</w:t>
            </w:r>
          </w:p>
        </w:tc>
      </w:tr>
      <w:tr>
        <w:tc>
          <w:tcPr>
            <w:tcW w:w="1849" w:type="dxa"/>
            <w:vMerge/>
          </w:tcPr>
          <w:p/>
        </w:tc>
        <w:tc>
          <w:tcPr>
            <w:tcW w:w="2031" w:type="dxa"/>
            <w:vAlign w:val="center"/>
          </w:tcPr>
          <w:p>
            <w:pPr>
              <w:pStyle w:val="ConsPlusNormal"/>
            </w:pPr>
            <w:r>
              <w:t>бюджет Томской области (по согласованию (прогноз)</w:t>
            </w:r>
          </w:p>
        </w:tc>
        <w:tc>
          <w:tcPr>
            <w:tcW w:w="687"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37" w:type="dxa"/>
            <w:vAlign w:val="center"/>
          </w:tcPr>
          <w:p>
            <w:pPr>
              <w:pStyle w:val="ConsPlusNormal"/>
              <w:jc w:val="right"/>
            </w:pPr>
            <w:r>
              <w:t>0,00</w:t>
            </w:r>
          </w:p>
        </w:tc>
        <w:tc>
          <w:tcPr>
            <w:tcW w:w="1077" w:type="dxa"/>
            <w:vAlign w:val="center"/>
          </w:tcPr>
          <w:p>
            <w:pPr>
              <w:pStyle w:val="ConsPlusNormal"/>
              <w:jc w:val="right"/>
            </w:pPr>
            <w:r>
              <w:t>0,00</w:t>
            </w:r>
          </w:p>
        </w:tc>
        <w:tc>
          <w:tcPr>
            <w:tcW w:w="1020" w:type="dxa"/>
            <w:vAlign w:val="center"/>
          </w:tcPr>
          <w:p>
            <w:pPr>
              <w:pStyle w:val="ConsPlusNormal"/>
              <w:jc w:val="right"/>
            </w:pPr>
            <w:r>
              <w:t>0,00</w:t>
            </w:r>
          </w:p>
        </w:tc>
      </w:tr>
      <w:tr>
        <w:tc>
          <w:tcPr>
            <w:tcW w:w="1849" w:type="dxa"/>
            <w:vMerge/>
          </w:tcPr>
          <w:p/>
        </w:tc>
        <w:tc>
          <w:tcPr>
            <w:tcW w:w="2031" w:type="dxa"/>
            <w:vAlign w:val="center"/>
          </w:tcPr>
          <w:p>
            <w:pPr>
              <w:pStyle w:val="ConsPlusNormal"/>
            </w:pPr>
            <w:r>
              <w:t>внебюджетные источники (по согласованию (прогноз)</w:t>
            </w:r>
          </w:p>
        </w:tc>
        <w:tc>
          <w:tcPr>
            <w:tcW w:w="687"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37" w:type="dxa"/>
            <w:vAlign w:val="center"/>
          </w:tcPr>
          <w:p>
            <w:pPr>
              <w:pStyle w:val="ConsPlusNormal"/>
              <w:jc w:val="right"/>
            </w:pPr>
            <w:r>
              <w:t>0,00</w:t>
            </w:r>
          </w:p>
        </w:tc>
        <w:tc>
          <w:tcPr>
            <w:tcW w:w="1077" w:type="dxa"/>
            <w:vAlign w:val="center"/>
          </w:tcPr>
          <w:p>
            <w:pPr>
              <w:pStyle w:val="ConsPlusNormal"/>
              <w:jc w:val="right"/>
            </w:pPr>
            <w:r>
              <w:t>0,00</w:t>
            </w:r>
          </w:p>
        </w:tc>
        <w:tc>
          <w:tcPr>
            <w:tcW w:w="1020" w:type="dxa"/>
            <w:vAlign w:val="center"/>
          </w:tcPr>
          <w:p>
            <w:pPr>
              <w:pStyle w:val="ConsPlusNormal"/>
              <w:jc w:val="right"/>
            </w:pPr>
            <w:r>
              <w:t>0,00</w:t>
            </w:r>
          </w:p>
        </w:tc>
      </w:tr>
      <w:tr>
        <w:tc>
          <w:tcPr>
            <w:tcW w:w="1849" w:type="dxa"/>
          </w:tcPr>
          <w:p>
            <w:pPr>
              <w:pStyle w:val="ConsPlusNormal"/>
            </w:pPr>
          </w:p>
        </w:tc>
        <w:tc>
          <w:tcPr>
            <w:tcW w:w="2031" w:type="dxa"/>
            <w:vAlign w:val="center"/>
          </w:tcPr>
          <w:p>
            <w:pPr>
              <w:pStyle w:val="ConsPlusNormal"/>
            </w:pPr>
            <w:r>
              <w:t>Всего</w:t>
            </w:r>
          </w:p>
        </w:tc>
        <w:tc>
          <w:tcPr>
            <w:tcW w:w="687"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24" w:type="dxa"/>
            <w:vAlign w:val="center"/>
          </w:tcPr>
          <w:p>
            <w:pPr>
              <w:pStyle w:val="ConsPlusNormal"/>
              <w:jc w:val="right"/>
            </w:pPr>
            <w:r>
              <w:t>0,00</w:t>
            </w:r>
          </w:p>
        </w:tc>
        <w:tc>
          <w:tcPr>
            <w:tcW w:w="737" w:type="dxa"/>
            <w:vAlign w:val="center"/>
          </w:tcPr>
          <w:p>
            <w:pPr>
              <w:pStyle w:val="ConsPlusNormal"/>
              <w:jc w:val="right"/>
            </w:pPr>
            <w:r>
              <w:t>0,00</w:t>
            </w:r>
          </w:p>
        </w:tc>
        <w:tc>
          <w:tcPr>
            <w:tcW w:w="1077" w:type="dxa"/>
            <w:vAlign w:val="center"/>
          </w:tcPr>
          <w:p>
            <w:pPr>
              <w:pStyle w:val="ConsPlusNormal"/>
              <w:jc w:val="right"/>
            </w:pPr>
            <w:r>
              <w:t>0,00</w:t>
            </w:r>
          </w:p>
        </w:tc>
        <w:tc>
          <w:tcPr>
            <w:tcW w:w="1020" w:type="dxa"/>
            <w:vAlign w:val="center"/>
          </w:tcPr>
          <w:p>
            <w:pPr>
              <w:pStyle w:val="ConsPlusNormal"/>
              <w:jc w:val="right"/>
            </w:pPr>
            <w:r>
              <w:t>0,00</w:t>
            </w:r>
          </w:p>
        </w:tc>
      </w:tr>
    </w:tbl>
    <w:p>
      <w:pPr>
        <w:sectPr>
          <w:pgSz w:w="16838" w:h="11905" w:orient="landscape"/>
          <w:pgMar w:top="1701" w:right="1134" w:bottom="850" w:left="1134" w:header="0" w:footer="0" w:gutter="0"/>
          <w:cols w:space="720"/>
        </w:sectPr>
      </w:pPr>
    </w:p>
    <w:p>
      <w:pPr>
        <w:pStyle w:val="ConsPlusNormal"/>
        <w:ind w:firstLine="540"/>
        <w:jc w:val="both"/>
      </w:pPr>
    </w:p>
    <w:p>
      <w:pPr>
        <w:pStyle w:val="ConsPlusTitle"/>
        <w:jc w:val="center"/>
        <w:outlineLvl w:val="2"/>
      </w:pPr>
      <w:r>
        <w:t>I. Характеристика текущего состояния</w:t>
      </w:r>
    </w:p>
    <w:p>
      <w:pPr>
        <w:pStyle w:val="ConsPlusTitle"/>
        <w:jc w:val="center"/>
      </w:pPr>
      <w:r>
        <w:t>сферы реализации подпрограммы 1</w:t>
      </w:r>
    </w:p>
    <w:p>
      <w:pPr>
        <w:pStyle w:val="ConsPlusNormal"/>
        <w:jc w:val="both"/>
      </w:pPr>
    </w:p>
    <w:p>
      <w:pPr>
        <w:pStyle w:val="ConsPlusNormal"/>
        <w:ind w:firstLine="540"/>
        <w:jc w:val="both"/>
      </w:pPr>
      <w:r>
        <w:t>В рамках подпрограммы 1 решается задача повышения качества финансового менеджмента Главных распорядителей бюджетных средств (далее - ГРБС) и Главных администраторов доходов (далее - ГАД) бюджета ЗАТО Северск.</w:t>
      </w:r>
    </w:p>
    <w:p>
      <w:pPr>
        <w:pStyle w:val="ConsPlusNormal"/>
        <w:spacing w:before="220"/>
        <w:ind w:firstLine="540"/>
        <w:jc w:val="both"/>
      </w:pPr>
      <w:r>
        <w:t>Эффективное управление муниципальными финансами невозможно без наличия четких процедур планирования, исполнения бюджета и формирования бюджетной отчетности, являющихся основой для принятия управленческих решений и базой для финансового обеспечения всех вопросов, относящихся к функциям ОМСУ. Это обуславливает необходимость выделения в рамках Программы отдельной подпрограммы, описывающей механизм управления муниципальными финансами участниками бюджетного процесса.</w:t>
      </w:r>
    </w:p>
    <w:p>
      <w:pPr>
        <w:pStyle w:val="ConsPlusNormal"/>
        <w:spacing w:before="220"/>
        <w:ind w:firstLine="540"/>
        <w:jc w:val="both"/>
      </w:pPr>
      <w:r>
        <w:t>Решение задачи подпрограммы 1 предполагает организацию работы каждого ГРБС по следующим направлениям:</w:t>
      </w:r>
    </w:p>
    <w:p>
      <w:pPr>
        <w:pStyle w:val="ConsPlusNormal"/>
        <w:spacing w:before="220"/>
        <w:ind w:firstLine="540"/>
        <w:jc w:val="both"/>
      </w:pPr>
      <w:r>
        <w:t>- качественное планирование доходов (если ГРБС является и главным администратором доходов) и расходов в соответствии с требованиями базовых документов, регламентирующих сценарные условия бюджетных проектировок;</w:t>
      </w:r>
    </w:p>
    <w:p>
      <w:pPr>
        <w:pStyle w:val="ConsPlusNormal"/>
        <w:spacing w:before="220"/>
        <w:ind w:firstLine="540"/>
        <w:jc w:val="both"/>
      </w:pPr>
      <w:r>
        <w:t>- проведение и учет операций по движению бюджетных средств на лицевых счетах ГРБС;</w:t>
      </w:r>
    </w:p>
    <w:p>
      <w:pPr>
        <w:pStyle w:val="ConsPlusNormal"/>
        <w:spacing w:before="220"/>
        <w:ind w:firstLine="540"/>
        <w:jc w:val="both"/>
      </w:pPr>
      <w:r>
        <w:t>- ведение бюджетного учета, налогового учета, своевременное и качественное формирование отчетности, контроль расходования средств, а также систематический мониторинг как в целом, так и детально по каждому направлению.</w:t>
      </w:r>
    </w:p>
    <w:p>
      <w:pPr>
        <w:pStyle w:val="ConsPlusNormal"/>
        <w:spacing w:before="220"/>
        <w:ind w:firstLine="540"/>
        <w:jc w:val="both"/>
      </w:pPr>
      <w:r>
        <w:t>Все указанные меры должны реализовываться в строгом соответствии с требованиями бюджетного законодательства с соблюдением регламентов и процедур бюджетного процесса на территории ЗАТО Северск.</w:t>
      </w:r>
    </w:p>
    <w:p>
      <w:pPr>
        <w:pStyle w:val="ConsPlusNormal"/>
        <w:spacing w:before="220"/>
        <w:ind w:firstLine="540"/>
        <w:jc w:val="both"/>
      </w:pPr>
      <w:r>
        <w:t>Финансовый менеджмент представляет собой внутренние правила и процедуры ГРБС с установлением ответственности за деятельность и ее результаты и подотчетности. Улучшение финансового менеджмента должно быть направлено на совершенствование процедур планирования, исполнения и отчетности по деятельности ГРБС, а также их методологическое обеспечение. Финансовый менеджмент предполагает оценку и анализ деятельности ГРБС по таким направлениям как бюджетное планирование, исполнение бюджета, контроль и финансовая дисциплина. Динамика показателя средней балльной оценки финансового менеджмента по ГРБС бюджета ЗАТО Северск приведена на рисунке 1 (не приводится).</w:t>
      </w:r>
    </w:p>
    <w:p>
      <w:pPr>
        <w:pStyle w:val="ConsPlusNormal"/>
        <w:jc w:val="both"/>
      </w:pPr>
    </w:p>
    <w:p>
      <w:pPr>
        <w:pStyle w:val="ConsPlusNormal"/>
        <w:jc w:val="center"/>
      </w:pPr>
      <w:r>
        <w:t>Рисунок 1. Динамика показателя средней балльной оценки</w:t>
      </w:r>
    </w:p>
    <w:p>
      <w:pPr>
        <w:pStyle w:val="ConsPlusNormal"/>
        <w:jc w:val="center"/>
      </w:pPr>
      <w:r>
        <w:t>финансового менеджмента по ГРБС бюджета ЗАТО Северск</w:t>
      </w:r>
    </w:p>
    <w:p>
      <w:pPr>
        <w:pStyle w:val="ConsPlusNormal"/>
        <w:jc w:val="center"/>
      </w:pPr>
      <w:r>
        <w:t>в 2011 - 2013 годах</w:t>
      </w:r>
    </w:p>
    <w:p>
      <w:pPr>
        <w:pStyle w:val="ConsPlusNormal"/>
        <w:jc w:val="both"/>
      </w:pPr>
    </w:p>
    <w:p>
      <w:pPr>
        <w:pStyle w:val="ConsPlusNormal"/>
        <w:jc w:val="center"/>
      </w:pPr>
      <w:r>
        <w:t>Рисунок не приводится.</w:t>
      </w:r>
    </w:p>
    <w:p>
      <w:pPr>
        <w:pStyle w:val="ConsPlusNormal"/>
        <w:jc w:val="both"/>
      </w:pPr>
    </w:p>
    <w:p>
      <w:pPr>
        <w:pStyle w:val="ConsPlusNormal"/>
        <w:ind w:firstLine="540"/>
        <w:jc w:val="both"/>
      </w:pPr>
      <w:r>
        <w:t>В перспективе необходимо осуществлять дальнейшее совершенствование системы финансового менеджмента путем закрепления за каждым работником и функциональным органом системы показателей деятельности, а также контроль планирования и достижения установленных значений показателей, привязку системы стимулирования к системе показателей.</w:t>
      </w:r>
    </w:p>
    <w:p>
      <w:pPr>
        <w:pStyle w:val="ConsPlusNormal"/>
        <w:spacing w:before="220"/>
        <w:ind w:firstLine="540"/>
        <w:jc w:val="both"/>
      </w:pPr>
      <w:r>
        <w:t xml:space="preserve">Конечным результатом решения данной задачи должна стать систематическая реализация ГРБС мероприятий, направленных на повышение качества финансового менеджмента и развитие муниципальных заданий в качестве инструмента бюджетного планирования. Потребность в </w:t>
      </w:r>
      <w:r>
        <w:lastRenderedPageBreak/>
        <w:t>финансовом обеспечении мероприятий, входящих в подпрограмму 1, определена как оценочная сумма, предлагаемая к распределению между ГРБС, обеспечивающими наилучшие показатели оценки качества финансового менеджмента.</w:t>
      </w:r>
    </w:p>
    <w:p>
      <w:pPr>
        <w:pStyle w:val="ConsPlusNormal"/>
        <w:spacing w:before="220"/>
        <w:ind w:firstLine="540"/>
        <w:jc w:val="both"/>
      </w:pPr>
      <w:r>
        <w:t>В условиях современного бюджетного законодательства собственных доходов бюджета, получаемых в виде налоговых и неналоговых поступлений, недостаточно для эффективного функционирования ОМСУ и исполнения возложенных на них функций и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ЗАТО Северск не обеспечивает в полном объеме и на должном уровне решение вопросов местного значения. Увеличение доходного потенциала бюджета ЗАТО Северск тесно связано с социально-экономическим развитием территории и должно являться отражением принятых мер по стимулированию инвестиционной активности. В этой связи в подпрограмме 1 предусматриваются мероприятия по администрированию доходных источников, включая меры по сокращению теневого сектора экономики, легализации заработной платы, сокращению задолженности по налогам и сборам.</w:t>
      </w:r>
    </w:p>
    <w:p>
      <w:pPr>
        <w:pStyle w:val="ConsPlusNormal"/>
        <w:spacing w:before="220"/>
        <w:ind w:firstLine="540"/>
        <w:jc w:val="both"/>
      </w:pPr>
      <w:r>
        <w:t>Основной задачей бюджетной политики является повышение эффективности бюджетных расходов, в условиях ограниченности финансовых ресурсов эта задача не теряет своей актуальности. На основании этого в подпрограмме 1 выделяются мероприятия по повышению эффективности бюджетных расходов по направлениям: совершенствование системы предоставления муниципальных услуг и создание системы муниципального финансового контроля.</w:t>
      </w:r>
    </w:p>
    <w:p>
      <w:pPr>
        <w:pStyle w:val="ConsPlusNormal"/>
        <w:spacing w:before="220"/>
        <w:ind w:firstLine="540"/>
        <w:jc w:val="both"/>
      </w:pPr>
      <w:r>
        <w:t>В последнее время особо подчеркивается необходимость перехода к формированию программного бюджета, что должно повысить ответственность всех участников бюджетного процесса за реализацию поставленных задач и достижение конечных результатов. 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через усиление программной ориентированности бюджета городского округа.</w:t>
      </w:r>
    </w:p>
    <w:p>
      <w:pPr>
        <w:pStyle w:val="ConsPlusNormal"/>
        <w:spacing w:before="220"/>
        <w:ind w:firstLine="540"/>
        <w:jc w:val="both"/>
      </w:pPr>
      <w:r>
        <w:t>Для перехода к формированию и исполнению бюджетов в программном формате необходимо: изменение бюджетной классификации Российской Федерации, направленное на увязку расходов с целями и планируемыми результатами; изменение порядка составления проектов бюджетов; определение и законодательное закрепление формата утверждения решения о бюджете, а также состава вносимых вместе с проектом бюджета материалов. В целом переход к среднесрочному программному бюджету позволит увязать формирование бюджетов с целями социально-экономического развития ЗАТО Северск, повысить ответственность и одновременно самостоятельность ГРБС, обеспечить более активную роль исполнительных органов и общества в определении приоритетных направлений расходования бюджетных средств и в конечном счете повысить эффективность бюджетных расходов.</w:t>
      </w:r>
    </w:p>
    <w:p>
      <w:pPr>
        <w:pStyle w:val="ConsPlusNormal"/>
        <w:spacing w:before="220"/>
        <w:ind w:firstLine="540"/>
        <w:jc w:val="both"/>
      </w:pPr>
      <w:r>
        <w:t>По направлению совершенствования механизма формирования муниципальных заданий необходимо создать условия для повышения эффективности предоставления муниципальных услуг в условиях сохранения (либо снижения темпов роста) расходов бюджета на их оказание, расширения самостоятельности и ответственности учреждений за их выполнение.</w:t>
      </w:r>
    </w:p>
    <w:p>
      <w:pPr>
        <w:pStyle w:val="ConsPlusNormal"/>
        <w:spacing w:before="220"/>
        <w:ind w:firstLine="540"/>
        <w:jc w:val="both"/>
      </w:pPr>
      <w:r>
        <w:t>Повышение эффективности оказания муниципальных услуг достигается путем использования инструмента муниципального задания при стратегическом и бюджетном планировании, обеспечения взаимосвязи муниципальных программ и муниципальных заданий; перехода при финансовом обеспечении учреждений к расчету прозрачных и объективных единых нормативных затрат на оказание услуг; унификации перечней услуг с федеральными перечнями; продолжения работы по организационной и информационной поддержке реформы муниципальных учреждений; включения показателей качества муниципальных услуг в муниципальные задания; разработки стандартов оказания муниципальных услуг.</w:t>
      </w:r>
    </w:p>
    <w:p>
      <w:pPr>
        <w:pStyle w:val="ConsPlusNormal"/>
        <w:spacing w:before="220"/>
        <w:ind w:firstLine="540"/>
        <w:jc w:val="both"/>
      </w:pPr>
      <w:r>
        <w:lastRenderedPageBreak/>
        <w:t>Переход к программному бюджету и внедрение новых форм финансового обеспечения муниципальных услуг требуют комплексного реформирования системы муниципального финансового контроля.</w:t>
      </w:r>
    </w:p>
    <w:p>
      <w:pPr>
        <w:pStyle w:val="ConsPlusNormal"/>
        <w:spacing w:before="220"/>
        <w:ind w:firstLine="540"/>
        <w:jc w:val="both"/>
      </w:pPr>
      <w:r>
        <w:t>Деятельность органов, осуществляющих муниципальный финансовый контроль, должна быть направлена на: соблюдение бюджетного законодательства и иных нормативно-правовых актов, регулирующих бюджетные правоотношения; достоверность, полноту и соответствие нормативным требованиям бюджетной отчетности; экономность, результативность и эффективность использования средств бюджета.</w:t>
      </w:r>
    </w:p>
    <w:p>
      <w:pPr>
        <w:pStyle w:val="ConsPlusNormal"/>
        <w:jc w:val="both"/>
      </w:pPr>
    </w:p>
    <w:p>
      <w:pPr>
        <w:pStyle w:val="ConsPlusTitle"/>
        <w:jc w:val="center"/>
        <w:outlineLvl w:val="2"/>
      </w:pPr>
      <w:r>
        <w:t>II. Цели и задачи подпрограммы 1, сроки и этапы</w:t>
      </w:r>
    </w:p>
    <w:p>
      <w:pPr>
        <w:pStyle w:val="ConsPlusTitle"/>
        <w:jc w:val="center"/>
      </w:pPr>
      <w:r>
        <w:t>ее реализации, целевые показатели (индикаторы)</w:t>
      </w:r>
    </w:p>
    <w:p>
      <w:pPr>
        <w:pStyle w:val="ConsPlusTitle"/>
        <w:jc w:val="center"/>
      </w:pPr>
      <w:r>
        <w:t>результативности реализации подпрограммы 1</w:t>
      </w:r>
    </w:p>
    <w:p>
      <w:pPr>
        <w:pStyle w:val="ConsPlusNormal"/>
        <w:jc w:val="both"/>
      </w:pPr>
    </w:p>
    <w:p>
      <w:pPr>
        <w:pStyle w:val="ConsPlusNormal"/>
        <w:ind w:firstLine="540"/>
        <w:jc w:val="both"/>
      </w:pPr>
      <w:r>
        <w:t>Цель подпрограммы 1 - обеспечение эффективного управления средствами бюджета ЗАТО Северск на уровне участников бюджетного процесса.</w:t>
      </w:r>
    </w:p>
    <w:p>
      <w:pPr>
        <w:pStyle w:val="ConsPlusNormal"/>
        <w:spacing w:before="220"/>
        <w:ind w:firstLine="540"/>
        <w:jc w:val="both"/>
      </w:pPr>
      <w:r>
        <w:t>Задача подпрограммы 1 - повышение качества финансового менеджмента главных распорядителей бюджетных средств и главных администраторов доходов бюджета ЗАТО Северск.</w:t>
      </w:r>
    </w:p>
    <w:p>
      <w:pPr>
        <w:pStyle w:val="ConsPlusNormal"/>
        <w:spacing w:before="220"/>
        <w:ind w:firstLine="540"/>
        <w:jc w:val="both"/>
      </w:pPr>
      <w:r>
        <w:t>Сведения о составе и значениях целевых показателей (индикаторов) результативности подпрограммы 1 представлены в таблице 1.</w:t>
      </w:r>
    </w:p>
    <w:p>
      <w:pPr>
        <w:pStyle w:val="ConsPlusNormal"/>
        <w:jc w:val="both"/>
      </w:pPr>
    </w:p>
    <w:p>
      <w:pPr>
        <w:pStyle w:val="ConsPlusTitle"/>
        <w:jc w:val="center"/>
        <w:outlineLvl w:val="3"/>
      </w:pPr>
      <w:r>
        <w:t>Сведения о составе и значениях целевых показателей</w:t>
      </w:r>
    </w:p>
    <w:p>
      <w:pPr>
        <w:pStyle w:val="ConsPlusTitle"/>
        <w:jc w:val="center"/>
      </w:pPr>
      <w:r>
        <w:t>(индикаторов) результативности подпрограммы 1 "Повышение</w:t>
      </w:r>
    </w:p>
    <w:p>
      <w:pPr>
        <w:pStyle w:val="ConsPlusTitle"/>
        <w:jc w:val="center"/>
      </w:pPr>
      <w:r>
        <w:t>качества управления муниципальными финансами участниками</w:t>
      </w:r>
    </w:p>
    <w:p>
      <w:pPr>
        <w:pStyle w:val="ConsPlusTitle"/>
        <w:jc w:val="center"/>
      </w:pPr>
      <w:r>
        <w:t>бюджетного процесса в ЗАТО Северск" муниципальной программы</w:t>
      </w:r>
    </w:p>
    <w:p>
      <w:pPr>
        <w:pStyle w:val="ConsPlusTitle"/>
        <w:jc w:val="center"/>
      </w:pPr>
      <w:r>
        <w:t>"Эффективное управление муниципальными</w:t>
      </w:r>
    </w:p>
    <w:p>
      <w:pPr>
        <w:pStyle w:val="ConsPlusTitle"/>
        <w:jc w:val="center"/>
      </w:pPr>
      <w:r>
        <w:t>финансами ЗАТО Северск"</w:t>
      </w:r>
    </w:p>
    <w:p>
      <w:pPr>
        <w:pStyle w:val="ConsPlusNormal"/>
        <w:jc w:val="center"/>
      </w:pPr>
      <w:r>
        <w:t xml:space="preserve">(в ред. </w:t>
      </w:r>
      <w:hyperlink r:id="rId59" w:history="1">
        <w:r>
          <w:rPr>
            <w:color w:val="0000FF"/>
          </w:rPr>
          <w:t>постановления</w:t>
        </w:r>
      </w:hyperlink>
      <w:r>
        <w:t xml:space="preserve"> Администрации ЗАТО Северск</w:t>
      </w:r>
    </w:p>
    <w:p>
      <w:pPr>
        <w:pStyle w:val="ConsPlusNormal"/>
        <w:jc w:val="center"/>
      </w:pPr>
      <w:r>
        <w:t>от 18.01.2019 N 12)</w:t>
      </w:r>
    </w:p>
    <w:p>
      <w:pPr>
        <w:pStyle w:val="ConsPlusNormal"/>
        <w:jc w:val="both"/>
      </w:pPr>
    </w:p>
    <w:p>
      <w:pPr>
        <w:pStyle w:val="ConsPlusNormal"/>
        <w:jc w:val="right"/>
      </w:pPr>
      <w:r>
        <w:t>Таблица 1</w:t>
      </w:r>
    </w:p>
    <w:p>
      <w:pPr>
        <w:pStyle w:val="ConsPlusNormal"/>
        <w:jc w:val="both"/>
      </w:pPr>
    </w:p>
    <w:p>
      <w:pPr>
        <w:sectPr>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044"/>
        <w:gridCol w:w="737"/>
        <w:gridCol w:w="604"/>
        <w:gridCol w:w="604"/>
        <w:gridCol w:w="724"/>
        <w:gridCol w:w="724"/>
        <w:gridCol w:w="724"/>
        <w:gridCol w:w="724"/>
        <w:gridCol w:w="724"/>
        <w:gridCol w:w="724"/>
        <w:gridCol w:w="1444"/>
        <w:gridCol w:w="1444"/>
        <w:gridCol w:w="1247"/>
        <w:gridCol w:w="1774"/>
        <w:gridCol w:w="1757"/>
      </w:tblGrid>
      <w:tr>
        <w:tc>
          <w:tcPr>
            <w:tcW w:w="424" w:type="dxa"/>
            <w:vMerge w:val="restart"/>
          </w:tcPr>
          <w:p>
            <w:pPr>
              <w:pStyle w:val="ConsPlusNormal"/>
              <w:jc w:val="center"/>
            </w:pPr>
            <w:r>
              <w:lastRenderedPageBreak/>
              <w:t>N</w:t>
            </w:r>
          </w:p>
          <w:p>
            <w:pPr>
              <w:pStyle w:val="ConsPlusNormal"/>
              <w:jc w:val="center"/>
            </w:pPr>
            <w:r>
              <w:t>пп</w:t>
            </w:r>
          </w:p>
        </w:tc>
        <w:tc>
          <w:tcPr>
            <w:tcW w:w="2044" w:type="dxa"/>
            <w:vMerge w:val="restart"/>
          </w:tcPr>
          <w:p>
            <w:pPr>
              <w:pStyle w:val="ConsPlusNormal"/>
              <w:jc w:val="center"/>
            </w:pPr>
            <w:r>
              <w:t>Наименование целевого показателя (индикатора)</w:t>
            </w:r>
          </w:p>
        </w:tc>
        <w:tc>
          <w:tcPr>
            <w:tcW w:w="737" w:type="dxa"/>
            <w:vMerge w:val="restart"/>
          </w:tcPr>
          <w:p>
            <w:pPr>
              <w:pStyle w:val="ConsPlusNormal"/>
              <w:jc w:val="center"/>
            </w:pPr>
            <w:r>
              <w:t>Единица измерения</w:t>
            </w:r>
          </w:p>
        </w:tc>
        <w:tc>
          <w:tcPr>
            <w:tcW w:w="8440" w:type="dxa"/>
            <w:gridSpan w:val="10"/>
          </w:tcPr>
          <w:p>
            <w:pPr>
              <w:pStyle w:val="ConsPlusNormal"/>
              <w:jc w:val="center"/>
            </w:pPr>
            <w:r>
              <w:t>Значения целевых показателей</w:t>
            </w:r>
          </w:p>
        </w:tc>
        <w:tc>
          <w:tcPr>
            <w:tcW w:w="1247" w:type="dxa"/>
            <w:vMerge w:val="restart"/>
          </w:tcPr>
          <w:p>
            <w:pPr>
              <w:pStyle w:val="ConsPlusNormal"/>
              <w:jc w:val="center"/>
            </w:pPr>
            <w:r>
              <w:t>Периодичность сбора данных</w:t>
            </w:r>
          </w:p>
        </w:tc>
        <w:tc>
          <w:tcPr>
            <w:tcW w:w="1774" w:type="dxa"/>
            <w:vMerge w:val="restart"/>
          </w:tcPr>
          <w:p>
            <w:pPr>
              <w:pStyle w:val="ConsPlusNormal"/>
              <w:jc w:val="center"/>
            </w:pPr>
            <w:r>
              <w:t>Метод сбора информации</w:t>
            </w:r>
          </w:p>
        </w:tc>
        <w:tc>
          <w:tcPr>
            <w:tcW w:w="1757" w:type="dxa"/>
            <w:vMerge w:val="restart"/>
          </w:tcPr>
          <w:p>
            <w:pPr>
              <w:pStyle w:val="ConsPlusNormal"/>
              <w:jc w:val="center"/>
            </w:pPr>
            <w:r>
              <w:t>Ответственный за сбор данных по показателю</w:t>
            </w:r>
          </w:p>
        </w:tc>
      </w:tr>
      <w:tr>
        <w:tc>
          <w:tcPr>
            <w:tcW w:w="424" w:type="dxa"/>
            <w:vMerge/>
          </w:tcPr>
          <w:p/>
        </w:tc>
        <w:tc>
          <w:tcPr>
            <w:tcW w:w="2044" w:type="dxa"/>
            <w:vMerge/>
          </w:tcPr>
          <w:p/>
        </w:tc>
        <w:tc>
          <w:tcPr>
            <w:tcW w:w="737" w:type="dxa"/>
            <w:vMerge/>
          </w:tcPr>
          <w:p/>
        </w:tc>
        <w:tc>
          <w:tcPr>
            <w:tcW w:w="604" w:type="dxa"/>
          </w:tcPr>
          <w:p>
            <w:pPr>
              <w:pStyle w:val="ConsPlusNormal"/>
              <w:jc w:val="center"/>
            </w:pPr>
            <w:r>
              <w:t>2013 год</w:t>
            </w:r>
          </w:p>
        </w:tc>
        <w:tc>
          <w:tcPr>
            <w:tcW w:w="604" w:type="dxa"/>
          </w:tcPr>
          <w:p>
            <w:pPr>
              <w:pStyle w:val="ConsPlusNormal"/>
              <w:jc w:val="center"/>
            </w:pPr>
            <w:r>
              <w:t>2014 год</w:t>
            </w:r>
          </w:p>
        </w:tc>
        <w:tc>
          <w:tcPr>
            <w:tcW w:w="724" w:type="dxa"/>
          </w:tcPr>
          <w:p>
            <w:pPr>
              <w:pStyle w:val="ConsPlusNormal"/>
              <w:jc w:val="center"/>
            </w:pPr>
            <w:r>
              <w:t>2015 год</w:t>
            </w:r>
          </w:p>
        </w:tc>
        <w:tc>
          <w:tcPr>
            <w:tcW w:w="724" w:type="dxa"/>
          </w:tcPr>
          <w:p>
            <w:pPr>
              <w:pStyle w:val="ConsPlusNormal"/>
              <w:jc w:val="center"/>
            </w:pPr>
            <w:r>
              <w:t>2016 год</w:t>
            </w:r>
          </w:p>
        </w:tc>
        <w:tc>
          <w:tcPr>
            <w:tcW w:w="724" w:type="dxa"/>
          </w:tcPr>
          <w:p>
            <w:pPr>
              <w:pStyle w:val="ConsPlusNormal"/>
              <w:jc w:val="center"/>
            </w:pPr>
            <w:r>
              <w:t>2017 год</w:t>
            </w:r>
          </w:p>
        </w:tc>
        <w:tc>
          <w:tcPr>
            <w:tcW w:w="724" w:type="dxa"/>
          </w:tcPr>
          <w:p>
            <w:pPr>
              <w:pStyle w:val="ConsPlusNormal"/>
              <w:jc w:val="center"/>
            </w:pPr>
            <w:r>
              <w:t>2018 год</w:t>
            </w:r>
          </w:p>
        </w:tc>
        <w:tc>
          <w:tcPr>
            <w:tcW w:w="724" w:type="dxa"/>
          </w:tcPr>
          <w:p>
            <w:pPr>
              <w:pStyle w:val="ConsPlusNormal"/>
              <w:jc w:val="center"/>
            </w:pPr>
            <w:r>
              <w:t>2019 год</w:t>
            </w:r>
          </w:p>
        </w:tc>
        <w:tc>
          <w:tcPr>
            <w:tcW w:w="724" w:type="dxa"/>
          </w:tcPr>
          <w:p>
            <w:pPr>
              <w:pStyle w:val="ConsPlusNormal"/>
              <w:jc w:val="center"/>
            </w:pPr>
            <w:r>
              <w:t>2020 год</w:t>
            </w:r>
          </w:p>
        </w:tc>
        <w:tc>
          <w:tcPr>
            <w:tcW w:w="1444" w:type="dxa"/>
          </w:tcPr>
          <w:p>
            <w:pPr>
              <w:pStyle w:val="ConsPlusNormal"/>
              <w:jc w:val="center"/>
            </w:pPr>
            <w:r>
              <w:t>2021 год (прогнозный период)</w:t>
            </w:r>
          </w:p>
        </w:tc>
        <w:tc>
          <w:tcPr>
            <w:tcW w:w="1444" w:type="dxa"/>
          </w:tcPr>
          <w:p>
            <w:pPr>
              <w:pStyle w:val="ConsPlusNormal"/>
              <w:jc w:val="center"/>
            </w:pPr>
            <w:r>
              <w:t>2022 год (прогнозный период)</w:t>
            </w:r>
          </w:p>
        </w:tc>
        <w:tc>
          <w:tcPr>
            <w:tcW w:w="1247" w:type="dxa"/>
            <w:vMerge/>
          </w:tcPr>
          <w:p/>
        </w:tc>
        <w:tc>
          <w:tcPr>
            <w:tcW w:w="1774" w:type="dxa"/>
            <w:vMerge/>
          </w:tcPr>
          <w:p/>
        </w:tc>
        <w:tc>
          <w:tcPr>
            <w:tcW w:w="1757" w:type="dxa"/>
            <w:vMerge/>
          </w:tcPr>
          <w:p/>
        </w:tc>
      </w:tr>
      <w:tr>
        <w:tc>
          <w:tcPr>
            <w:tcW w:w="424" w:type="dxa"/>
          </w:tcPr>
          <w:p>
            <w:pPr>
              <w:pStyle w:val="ConsPlusNormal"/>
              <w:jc w:val="center"/>
            </w:pPr>
            <w:r>
              <w:t>1</w:t>
            </w:r>
          </w:p>
        </w:tc>
        <w:tc>
          <w:tcPr>
            <w:tcW w:w="2044" w:type="dxa"/>
          </w:tcPr>
          <w:p>
            <w:pPr>
              <w:pStyle w:val="ConsPlusNormal"/>
              <w:jc w:val="center"/>
            </w:pPr>
            <w:r>
              <w:t>2</w:t>
            </w:r>
          </w:p>
        </w:tc>
        <w:tc>
          <w:tcPr>
            <w:tcW w:w="737" w:type="dxa"/>
          </w:tcPr>
          <w:p>
            <w:pPr>
              <w:pStyle w:val="ConsPlusNormal"/>
              <w:jc w:val="center"/>
            </w:pPr>
            <w:r>
              <w:t>3</w:t>
            </w:r>
          </w:p>
        </w:tc>
        <w:tc>
          <w:tcPr>
            <w:tcW w:w="604" w:type="dxa"/>
          </w:tcPr>
          <w:p>
            <w:pPr>
              <w:pStyle w:val="ConsPlusNormal"/>
              <w:jc w:val="center"/>
            </w:pPr>
            <w:r>
              <w:t>4</w:t>
            </w:r>
          </w:p>
        </w:tc>
        <w:tc>
          <w:tcPr>
            <w:tcW w:w="604" w:type="dxa"/>
          </w:tcPr>
          <w:p>
            <w:pPr>
              <w:pStyle w:val="ConsPlusNormal"/>
              <w:jc w:val="center"/>
            </w:pPr>
            <w:r>
              <w:t>5</w:t>
            </w:r>
          </w:p>
        </w:tc>
        <w:tc>
          <w:tcPr>
            <w:tcW w:w="724" w:type="dxa"/>
          </w:tcPr>
          <w:p>
            <w:pPr>
              <w:pStyle w:val="ConsPlusNormal"/>
              <w:jc w:val="center"/>
            </w:pPr>
            <w:r>
              <w:t>6</w:t>
            </w:r>
          </w:p>
        </w:tc>
        <w:tc>
          <w:tcPr>
            <w:tcW w:w="724" w:type="dxa"/>
          </w:tcPr>
          <w:p>
            <w:pPr>
              <w:pStyle w:val="ConsPlusNormal"/>
              <w:jc w:val="center"/>
            </w:pPr>
            <w:r>
              <w:t>7</w:t>
            </w:r>
          </w:p>
        </w:tc>
        <w:tc>
          <w:tcPr>
            <w:tcW w:w="724" w:type="dxa"/>
          </w:tcPr>
          <w:p>
            <w:pPr>
              <w:pStyle w:val="ConsPlusNormal"/>
              <w:jc w:val="center"/>
            </w:pPr>
            <w:r>
              <w:t>8</w:t>
            </w:r>
          </w:p>
        </w:tc>
        <w:tc>
          <w:tcPr>
            <w:tcW w:w="724" w:type="dxa"/>
          </w:tcPr>
          <w:p>
            <w:pPr>
              <w:pStyle w:val="ConsPlusNormal"/>
              <w:jc w:val="center"/>
            </w:pPr>
            <w:r>
              <w:t>9</w:t>
            </w:r>
          </w:p>
        </w:tc>
        <w:tc>
          <w:tcPr>
            <w:tcW w:w="724" w:type="dxa"/>
          </w:tcPr>
          <w:p>
            <w:pPr>
              <w:pStyle w:val="ConsPlusNormal"/>
              <w:jc w:val="center"/>
            </w:pPr>
            <w:r>
              <w:t>10</w:t>
            </w:r>
          </w:p>
        </w:tc>
        <w:tc>
          <w:tcPr>
            <w:tcW w:w="724" w:type="dxa"/>
          </w:tcPr>
          <w:p>
            <w:pPr>
              <w:pStyle w:val="ConsPlusNormal"/>
              <w:jc w:val="center"/>
            </w:pPr>
            <w:r>
              <w:t>11</w:t>
            </w:r>
          </w:p>
        </w:tc>
        <w:tc>
          <w:tcPr>
            <w:tcW w:w="1444" w:type="dxa"/>
          </w:tcPr>
          <w:p>
            <w:pPr>
              <w:pStyle w:val="ConsPlusNormal"/>
              <w:jc w:val="center"/>
            </w:pPr>
            <w:r>
              <w:t>12</w:t>
            </w:r>
          </w:p>
        </w:tc>
        <w:tc>
          <w:tcPr>
            <w:tcW w:w="1444" w:type="dxa"/>
          </w:tcPr>
          <w:p>
            <w:pPr>
              <w:pStyle w:val="ConsPlusNormal"/>
              <w:jc w:val="center"/>
            </w:pPr>
            <w:r>
              <w:t>13</w:t>
            </w:r>
          </w:p>
        </w:tc>
        <w:tc>
          <w:tcPr>
            <w:tcW w:w="1247" w:type="dxa"/>
          </w:tcPr>
          <w:p>
            <w:pPr>
              <w:pStyle w:val="ConsPlusNormal"/>
              <w:jc w:val="center"/>
            </w:pPr>
            <w:r>
              <w:t>14</w:t>
            </w:r>
          </w:p>
        </w:tc>
        <w:tc>
          <w:tcPr>
            <w:tcW w:w="1774" w:type="dxa"/>
          </w:tcPr>
          <w:p>
            <w:pPr>
              <w:pStyle w:val="ConsPlusNormal"/>
              <w:jc w:val="center"/>
            </w:pPr>
            <w:r>
              <w:t>15</w:t>
            </w:r>
          </w:p>
        </w:tc>
        <w:tc>
          <w:tcPr>
            <w:tcW w:w="1757" w:type="dxa"/>
          </w:tcPr>
          <w:p>
            <w:pPr>
              <w:pStyle w:val="ConsPlusNormal"/>
              <w:jc w:val="center"/>
            </w:pPr>
            <w:r>
              <w:t>16</w:t>
            </w:r>
          </w:p>
        </w:tc>
      </w:tr>
      <w:tr>
        <w:tc>
          <w:tcPr>
            <w:tcW w:w="16423" w:type="dxa"/>
            <w:gridSpan w:val="16"/>
          </w:tcPr>
          <w:p>
            <w:pPr>
              <w:pStyle w:val="ConsPlusNormal"/>
              <w:outlineLvl w:val="4"/>
            </w:pPr>
            <w:r>
              <w:t>Показатели подпрограммы 1 "Повышение качества управления муниципальными финансами участниками бюджетного процесса в ЗАТО Северск"</w:t>
            </w:r>
          </w:p>
        </w:tc>
      </w:tr>
      <w:tr>
        <w:tc>
          <w:tcPr>
            <w:tcW w:w="424" w:type="dxa"/>
          </w:tcPr>
          <w:p>
            <w:pPr>
              <w:pStyle w:val="ConsPlusNormal"/>
              <w:jc w:val="center"/>
            </w:pPr>
            <w:r>
              <w:t>1</w:t>
            </w:r>
          </w:p>
        </w:tc>
        <w:tc>
          <w:tcPr>
            <w:tcW w:w="2044" w:type="dxa"/>
          </w:tcPr>
          <w:p>
            <w:pPr>
              <w:pStyle w:val="ConsPlusNormal"/>
            </w:pPr>
            <w:r>
              <w:t>Доля задолженности по арендным платежам (без учета пеней) в общем объеме поступлений по арендным платежам</w:t>
            </w:r>
          </w:p>
        </w:tc>
        <w:tc>
          <w:tcPr>
            <w:tcW w:w="737" w:type="dxa"/>
          </w:tcPr>
          <w:p>
            <w:pPr>
              <w:pStyle w:val="ConsPlusNormal"/>
              <w:jc w:val="center"/>
            </w:pPr>
            <w:r>
              <w:t>проц.</w:t>
            </w:r>
          </w:p>
        </w:tc>
        <w:tc>
          <w:tcPr>
            <w:tcW w:w="604" w:type="dxa"/>
          </w:tcPr>
          <w:p>
            <w:pPr>
              <w:pStyle w:val="ConsPlusNormal"/>
              <w:jc w:val="right"/>
            </w:pPr>
            <w:r>
              <w:t>10,2</w:t>
            </w:r>
          </w:p>
        </w:tc>
        <w:tc>
          <w:tcPr>
            <w:tcW w:w="604" w:type="dxa"/>
          </w:tcPr>
          <w:p>
            <w:pPr>
              <w:pStyle w:val="ConsPlusNormal"/>
              <w:jc w:val="right"/>
            </w:pPr>
            <w:r>
              <w:t>10,2</w:t>
            </w:r>
          </w:p>
        </w:tc>
        <w:tc>
          <w:tcPr>
            <w:tcW w:w="724" w:type="dxa"/>
          </w:tcPr>
          <w:p>
            <w:pPr>
              <w:pStyle w:val="ConsPlusNormal"/>
              <w:jc w:val="right"/>
            </w:pPr>
            <w:r>
              <w:t>10</w:t>
            </w:r>
          </w:p>
        </w:tc>
        <w:tc>
          <w:tcPr>
            <w:tcW w:w="724" w:type="dxa"/>
          </w:tcPr>
          <w:p>
            <w:pPr>
              <w:pStyle w:val="ConsPlusNormal"/>
              <w:jc w:val="right"/>
            </w:pPr>
            <w:r>
              <w:t>9,8</w:t>
            </w:r>
          </w:p>
        </w:tc>
        <w:tc>
          <w:tcPr>
            <w:tcW w:w="724" w:type="dxa"/>
          </w:tcPr>
          <w:p>
            <w:pPr>
              <w:pStyle w:val="ConsPlusNormal"/>
              <w:jc w:val="right"/>
            </w:pPr>
            <w:r>
              <w:t>9,6</w:t>
            </w:r>
          </w:p>
        </w:tc>
        <w:tc>
          <w:tcPr>
            <w:tcW w:w="724" w:type="dxa"/>
          </w:tcPr>
          <w:p>
            <w:pPr>
              <w:pStyle w:val="ConsPlusNormal"/>
              <w:jc w:val="right"/>
            </w:pPr>
            <w:r>
              <w:t>9,4</w:t>
            </w:r>
          </w:p>
        </w:tc>
        <w:tc>
          <w:tcPr>
            <w:tcW w:w="724" w:type="dxa"/>
          </w:tcPr>
          <w:p>
            <w:pPr>
              <w:pStyle w:val="ConsPlusNormal"/>
              <w:jc w:val="right"/>
            </w:pPr>
            <w:r>
              <w:t>9,2</w:t>
            </w:r>
          </w:p>
        </w:tc>
        <w:tc>
          <w:tcPr>
            <w:tcW w:w="724" w:type="dxa"/>
          </w:tcPr>
          <w:p>
            <w:pPr>
              <w:pStyle w:val="ConsPlusNormal"/>
              <w:jc w:val="right"/>
            </w:pPr>
            <w:r>
              <w:t>9,0</w:t>
            </w:r>
          </w:p>
        </w:tc>
        <w:tc>
          <w:tcPr>
            <w:tcW w:w="1444" w:type="dxa"/>
          </w:tcPr>
          <w:p>
            <w:pPr>
              <w:pStyle w:val="ConsPlusNormal"/>
              <w:jc w:val="right"/>
            </w:pPr>
            <w:r>
              <w:t>9,0</w:t>
            </w:r>
          </w:p>
        </w:tc>
        <w:tc>
          <w:tcPr>
            <w:tcW w:w="1444" w:type="dxa"/>
          </w:tcPr>
          <w:p>
            <w:pPr>
              <w:pStyle w:val="ConsPlusNormal"/>
              <w:jc w:val="right"/>
            </w:pPr>
            <w:r>
              <w:t>-</w:t>
            </w:r>
          </w:p>
        </w:tc>
        <w:tc>
          <w:tcPr>
            <w:tcW w:w="1247" w:type="dxa"/>
          </w:tcPr>
          <w:p>
            <w:pPr>
              <w:pStyle w:val="ConsPlusNormal"/>
            </w:pPr>
            <w:r>
              <w:t>Ежеквартально</w:t>
            </w:r>
          </w:p>
        </w:tc>
        <w:tc>
          <w:tcPr>
            <w:tcW w:w="1774" w:type="dxa"/>
          </w:tcPr>
          <w:p>
            <w:pPr>
              <w:pStyle w:val="ConsPlusNormal"/>
            </w:pPr>
            <w:r>
              <w:t>Периодическая отчетность</w:t>
            </w:r>
          </w:p>
        </w:tc>
        <w:tc>
          <w:tcPr>
            <w:tcW w:w="1757" w:type="dxa"/>
          </w:tcPr>
          <w:p>
            <w:pPr>
              <w:pStyle w:val="ConsPlusNormal"/>
            </w:pPr>
            <w:r>
              <w:t>Финансовое управление Администрации ЗАТО Северск</w:t>
            </w:r>
          </w:p>
        </w:tc>
      </w:tr>
      <w:tr>
        <w:tc>
          <w:tcPr>
            <w:tcW w:w="424" w:type="dxa"/>
          </w:tcPr>
          <w:p>
            <w:pPr>
              <w:pStyle w:val="ConsPlusNormal"/>
              <w:jc w:val="center"/>
            </w:pPr>
            <w:r>
              <w:t>2</w:t>
            </w:r>
          </w:p>
        </w:tc>
        <w:tc>
          <w:tcPr>
            <w:tcW w:w="2044" w:type="dxa"/>
          </w:tcPr>
          <w:p>
            <w:pPr>
              <w:pStyle w:val="ConsPlusNormal"/>
            </w:pPr>
            <w:r>
              <w:t>Количество проведенных заседаний Комиссии по мобилизации доходов</w:t>
            </w:r>
          </w:p>
        </w:tc>
        <w:tc>
          <w:tcPr>
            <w:tcW w:w="737" w:type="dxa"/>
          </w:tcPr>
          <w:p>
            <w:pPr>
              <w:pStyle w:val="ConsPlusNormal"/>
              <w:jc w:val="center"/>
            </w:pPr>
            <w:r>
              <w:t>шт.</w:t>
            </w:r>
          </w:p>
        </w:tc>
        <w:tc>
          <w:tcPr>
            <w:tcW w:w="604" w:type="dxa"/>
          </w:tcPr>
          <w:p>
            <w:pPr>
              <w:pStyle w:val="ConsPlusNormal"/>
              <w:jc w:val="right"/>
            </w:pPr>
            <w:r>
              <w:t>4</w:t>
            </w:r>
          </w:p>
        </w:tc>
        <w:tc>
          <w:tcPr>
            <w:tcW w:w="604" w:type="dxa"/>
          </w:tcPr>
          <w:p>
            <w:pPr>
              <w:pStyle w:val="ConsPlusNormal"/>
              <w:jc w:val="right"/>
            </w:pPr>
            <w:r>
              <w:t>4</w:t>
            </w:r>
          </w:p>
        </w:tc>
        <w:tc>
          <w:tcPr>
            <w:tcW w:w="724" w:type="dxa"/>
          </w:tcPr>
          <w:p>
            <w:pPr>
              <w:pStyle w:val="ConsPlusNormal"/>
              <w:jc w:val="right"/>
            </w:pPr>
            <w:r>
              <w:t>Не менее 4</w:t>
            </w:r>
          </w:p>
        </w:tc>
        <w:tc>
          <w:tcPr>
            <w:tcW w:w="724" w:type="dxa"/>
          </w:tcPr>
          <w:p>
            <w:pPr>
              <w:pStyle w:val="ConsPlusNormal"/>
              <w:jc w:val="right"/>
            </w:pPr>
            <w:r>
              <w:t>Не менее 4</w:t>
            </w:r>
          </w:p>
        </w:tc>
        <w:tc>
          <w:tcPr>
            <w:tcW w:w="724" w:type="dxa"/>
          </w:tcPr>
          <w:p>
            <w:pPr>
              <w:pStyle w:val="ConsPlusNormal"/>
              <w:jc w:val="right"/>
            </w:pPr>
            <w:r>
              <w:t>Не менее 5</w:t>
            </w:r>
          </w:p>
        </w:tc>
        <w:tc>
          <w:tcPr>
            <w:tcW w:w="724" w:type="dxa"/>
          </w:tcPr>
          <w:p>
            <w:pPr>
              <w:pStyle w:val="ConsPlusNormal"/>
              <w:jc w:val="right"/>
            </w:pPr>
            <w:r>
              <w:t>Не менее 5</w:t>
            </w:r>
          </w:p>
        </w:tc>
        <w:tc>
          <w:tcPr>
            <w:tcW w:w="724" w:type="dxa"/>
          </w:tcPr>
          <w:p>
            <w:pPr>
              <w:pStyle w:val="ConsPlusNormal"/>
              <w:jc w:val="right"/>
            </w:pPr>
            <w:r>
              <w:t>Не менее 6</w:t>
            </w:r>
          </w:p>
        </w:tc>
        <w:tc>
          <w:tcPr>
            <w:tcW w:w="724" w:type="dxa"/>
          </w:tcPr>
          <w:p>
            <w:pPr>
              <w:pStyle w:val="ConsPlusNormal"/>
              <w:jc w:val="right"/>
            </w:pPr>
            <w:r>
              <w:t>Не менее 6</w:t>
            </w:r>
          </w:p>
        </w:tc>
        <w:tc>
          <w:tcPr>
            <w:tcW w:w="1444" w:type="dxa"/>
          </w:tcPr>
          <w:p>
            <w:pPr>
              <w:pStyle w:val="ConsPlusNormal"/>
              <w:jc w:val="right"/>
            </w:pPr>
            <w:r>
              <w:t>Не менее 6</w:t>
            </w:r>
          </w:p>
        </w:tc>
        <w:tc>
          <w:tcPr>
            <w:tcW w:w="1444" w:type="dxa"/>
          </w:tcPr>
          <w:p>
            <w:pPr>
              <w:pStyle w:val="ConsPlusNormal"/>
              <w:jc w:val="right"/>
            </w:pPr>
            <w:r>
              <w:t>-</w:t>
            </w:r>
          </w:p>
        </w:tc>
        <w:tc>
          <w:tcPr>
            <w:tcW w:w="1247" w:type="dxa"/>
          </w:tcPr>
          <w:p>
            <w:pPr>
              <w:pStyle w:val="ConsPlusNormal"/>
            </w:pPr>
            <w:r>
              <w:t>Ежеквартально</w:t>
            </w:r>
          </w:p>
        </w:tc>
        <w:tc>
          <w:tcPr>
            <w:tcW w:w="1774" w:type="dxa"/>
          </w:tcPr>
          <w:p>
            <w:pPr>
              <w:pStyle w:val="ConsPlusNormal"/>
            </w:pPr>
            <w:r>
              <w:t>Ведомственная статистика</w:t>
            </w:r>
          </w:p>
        </w:tc>
        <w:tc>
          <w:tcPr>
            <w:tcW w:w="1757" w:type="dxa"/>
          </w:tcPr>
          <w:p>
            <w:pPr>
              <w:pStyle w:val="ConsPlusNormal"/>
            </w:pPr>
            <w:r>
              <w:t>Финансовое управление Администрации ЗАТО Северск</w:t>
            </w:r>
          </w:p>
        </w:tc>
      </w:tr>
      <w:tr>
        <w:tc>
          <w:tcPr>
            <w:tcW w:w="424" w:type="dxa"/>
          </w:tcPr>
          <w:p>
            <w:pPr>
              <w:pStyle w:val="ConsPlusNormal"/>
              <w:jc w:val="center"/>
            </w:pPr>
            <w:r>
              <w:t>3</w:t>
            </w:r>
          </w:p>
        </w:tc>
        <w:tc>
          <w:tcPr>
            <w:tcW w:w="2044" w:type="dxa"/>
          </w:tcPr>
          <w:p>
            <w:pPr>
              <w:pStyle w:val="ConsPlusNormal"/>
            </w:pPr>
            <w:r>
              <w:t>Количество приглашенных на Комиссию по мобилизации доходов должников (неплательщиков)</w:t>
            </w:r>
          </w:p>
        </w:tc>
        <w:tc>
          <w:tcPr>
            <w:tcW w:w="737" w:type="dxa"/>
          </w:tcPr>
          <w:p>
            <w:pPr>
              <w:pStyle w:val="ConsPlusNormal"/>
              <w:jc w:val="center"/>
            </w:pPr>
            <w:r>
              <w:t>чел.</w:t>
            </w:r>
          </w:p>
        </w:tc>
        <w:tc>
          <w:tcPr>
            <w:tcW w:w="604" w:type="dxa"/>
          </w:tcPr>
          <w:p>
            <w:pPr>
              <w:pStyle w:val="ConsPlusNormal"/>
              <w:jc w:val="right"/>
            </w:pPr>
            <w:r>
              <w:t>200</w:t>
            </w:r>
          </w:p>
        </w:tc>
        <w:tc>
          <w:tcPr>
            <w:tcW w:w="604" w:type="dxa"/>
          </w:tcPr>
          <w:p>
            <w:pPr>
              <w:pStyle w:val="ConsPlusNormal"/>
              <w:jc w:val="right"/>
            </w:pPr>
            <w:r>
              <w:t>200</w:t>
            </w:r>
          </w:p>
        </w:tc>
        <w:tc>
          <w:tcPr>
            <w:tcW w:w="724" w:type="dxa"/>
          </w:tcPr>
          <w:p>
            <w:pPr>
              <w:pStyle w:val="ConsPlusNormal"/>
              <w:jc w:val="right"/>
            </w:pPr>
            <w:r>
              <w:t>Не менее 200</w:t>
            </w:r>
          </w:p>
        </w:tc>
        <w:tc>
          <w:tcPr>
            <w:tcW w:w="724" w:type="dxa"/>
          </w:tcPr>
          <w:p>
            <w:pPr>
              <w:pStyle w:val="ConsPlusNormal"/>
              <w:jc w:val="right"/>
            </w:pPr>
            <w:r>
              <w:t>Не менее 210</w:t>
            </w:r>
          </w:p>
        </w:tc>
        <w:tc>
          <w:tcPr>
            <w:tcW w:w="724" w:type="dxa"/>
          </w:tcPr>
          <w:p>
            <w:pPr>
              <w:pStyle w:val="ConsPlusNormal"/>
              <w:jc w:val="right"/>
            </w:pPr>
            <w:r>
              <w:t>Не менее 220</w:t>
            </w:r>
          </w:p>
        </w:tc>
        <w:tc>
          <w:tcPr>
            <w:tcW w:w="724" w:type="dxa"/>
          </w:tcPr>
          <w:p>
            <w:pPr>
              <w:pStyle w:val="ConsPlusNormal"/>
              <w:jc w:val="right"/>
            </w:pPr>
            <w:r>
              <w:t>Не менее 230</w:t>
            </w:r>
          </w:p>
        </w:tc>
        <w:tc>
          <w:tcPr>
            <w:tcW w:w="724" w:type="dxa"/>
          </w:tcPr>
          <w:p>
            <w:pPr>
              <w:pStyle w:val="ConsPlusNormal"/>
              <w:jc w:val="right"/>
            </w:pPr>
            <w:r>
              <w:t>Не менее 240</w:t>
            </w:r>
          </w:p>
        </w:tc>
        <w:tc>
          <w:tcPr>
            <w:tcW w:w="724" w:type="dxa"/>
          </w:tcPr>
          <w:p>
            <w:pPr>
              <w:pStyle w:val="ConsPlusNormal"/>
              <w:jc w:val="right"/>
            </w:pPr>
            <w:r>
              <w:t>Не менее 250</w:t>
            </w:r>
          </w:p>
        </w:tc>
        <w:tc>
          <w:tcPr>
            <w:tcW w:w="1444" w:type="dxa"/>
          </w:tcPr>
          <w:p>
            <w:pPr>
              <w:pStyle w:val="ConsPlusNormal"/>
              <w:jc w:val="right"/>
            </w:pPr>
            <w:r>
              <w:t>Не менее 250</w:t>
            </w:r>
          </w:p>
        </w:tc>
        <w:tc>
          <w:tcPr>
            <w:tcW w:w="1444" w:type="dxa"/>
          </w:tcPr>
          <w:p>
            <w:pPr>
              <w:pStyle w:val="ConsPlusNormal"/>
              <w:jc w:val="right"/>
            </w:pPr>
            <w:r>
              <w:t>-</w:t>
            </w:r>
          </w:p>
        </w:tc>
        <w:tc>
          <w:tcPr>
            <w:tcW w:w="1247" w:type="dxa"/>
          </w:tcPr>
          <w:p>
            <w:pPr>
              <w:pStyle w:val="ConsPlusNormal"/>
            </w:pPr>
            <w:r>
              <w:t>Ежеквартально</w:t>
            </w:r>
          </w:p>
        </w:tc>
        <w:tc>
          <w:tcPr>
            <w:tcW w:w="1774" w:type="dxa"/>
          </w:tcPr>
          <w:p>
            <w:pPr>
              <w:pStyle w:val="ConsPlusNormal"/>
            </w:pPr>
            <w:r>
              <w:t>Ведомственная статистика</w:t>
            </w:r>
          </w:p>
        </w:tc>
        <w:tc>
          <w:tcPr>
            <w:tcW w:w="1757" w:type="dxa"/>
          </w:tcPr>
          <w:p>
            <w:pPr>
              <w:pStyle w:val="ConsPlusNormal"/>
            </w:pPr>
            <w:r>
              <w:t>Финансовое управление Администрации ЗАТО Северск</w:t>
            </w:r>
          </w:p>
        </w:tc>
      </w:tr>
      <w:tr>
        <w:tc>
          <w:tcPr>
            <w:tcW w:w="424" w:type="dxa"/>
          </w:tcPr>
          <w:p>
            <w:pPr>
              <w:pStyle w:val="ConsPlusNormal"/>
              <w:jc w:val="center"/>
            </w:pPr>
            <w:r>
              <w:t>4</w:t>
            </w:r>
          </w:p>
        </w:tc>
        <w:tc>
          <w:tcPr>
            <w:tcW w:w="2044" w:type="dxa"/>
          </w:tcPr>
          <w:p>
            <w:pPr>
              <w:pStyle w:val="ConsPlusNormal"/>
            </w:pPr>
            <w:r>
              <w:t xml:space="preserve">Доля </w:t>
            </w:r>
            <w:r>
              <w:lastRenderedPageBreak/>
              <w:t>муниципальных учреждений, выполнивших муниципальное задание в полном объеме и с заданными показателями качества</w:t>
            </w:r>
          </w:p>
        </w:tc>
        <w:tc>
          <w:tcPr>
            <w:tcW w:w="737" w:type="dxa"/>
          </w:tcPr>
          <w:p>
            <w:pPr>
              <w:pStyle w:val="ConsPlusNormal"/>
              <w:jc w:val="center"/>
            </w:pPr>
            <w:r>
              <w:lastRenderedPageBreak/>
              <w:t>проц.</w:t>
            </w:r>
          </w:p>
        </w:tc>
        <w:tc>
          <w:tcPr>
            <w:tcW w:w="604" w:type="dxa"/>
          </w:tcPr>
          <w:p>
            <w:pPr>
              <w:pStyle w:val="ConsPlusNormal"/>
              <w:jc w:val="right"/>
            </w:pPr>
            <w:r>
              <w:t>73</w:t>
            </w:r>
          </w:p>
        </w:tc>
        <w:tc>
          <w:tcPr>
            <w:tcW w:w="604" w:type="dxa"/>
          </w:tcPr>
          <w:p>
            <w:pPr>
              <w:pStyle w:val="ConsPlusNormal"/>
              <w:jc w:val="right"/>
            </w:pPr>
            <w:r>
              <w:t>74</w:t>
            </w:r>
          </w:p>
        </w:tc>
        <w:tc>
          <w:tcPr>
            <w:tcW w:w="724" w:type="dxa"/>
          </w:tcPr>
          <w:p>
            <w:pPr>
              <w:pStyle w:val="ConsPlusNormal"/>
              <w:jc w:val="right"/>
            </w:pPr>
            <w:r>
              <w:t>75</w:t>
            </w:r>
          </w:p>
        </w:tc>
        <w:tc>
          <w:tcPr>
            <w:tcW w:w="724" w:type="dxa"/>
          </w:tcPr>
          <w:p>
            <w:pPr>
              <w:pStyle w:val="ConsPlusNormal"/>
              <w:jc w:val="right"/>
            </w:pPr>
            <w:r>
              <w:t>76</w:t>
            </w:r>
          </w:p>
        </w:tc>
        <w:tc>
          <w:tcPr>
            <w:tcW w:w="724" w:type="dxa"/>
          </w:tcPr>
          <w:p>
            <w:pPr>
              <w:pStyle w:val="ConsPlusNormal"/>
              <w:jc w:val="right"/>
            </w:pPr>
            <w:r>
              <w:t>77</w:t>
            </w:r>
          </w:p>
        </w:tc>
        <w:tc>
          <w:tcPr>
            <w:tcW w:w="724" w:type="dxa"/>
          </w:tcPr>
          <w:p>
            <w:pPr>
              <w:pStyle w:val="ConsPlusNormal"/>
              <w:jc w:val="right"/>
            </w:pPr>
            <w:r>
              <w:t>78</w:t>
            </w:r>
          </w:p>
        </w:tc>
        <w:tc>
          <w:tcPr>
            <w:tcW w:w="724" w:type="dxa"/>
          </w:tcPr>
          <w:p>
            <w:pPr>
              <w:pStyle w:val="ConsPlusNormal"/>
              <w:jc w:val="right"/>
            </w:pPr>
            <w:r>
              <w:t>79</w:t>
            </w:r>
          </w:p>
        </w:tc>
        <w:tc>
          <w:tcPr>
            <w:tcW w:w="724" w:type="dxa"/>
          </w:tcPr>
          <w:p>
            <w:pPr>
              <w:pStyle w:val="ConsPlusNormal"/>
              <w:jc w:val="right"/>
            </w:pPr>
            <w:r>
              <w:t>80</w:t>
            </w:r>
          </w:p>
        </w:tc>
        <w:tc>
          <w:tcPr>
            <w:tcW w:w="1444" w:type="dxa"/>
          </w:tcPr>
          <w:p>
            <w:pPr>
              <w:pStyle w:val="ConsPlusNormal"/>
              <w:jc w:val="right"/>
            </w:pPr>
            <w:r>
              <w:t>81</w:t>
            </w:r>
          </w:p>
        </w:tc>
        <w:tc>
          <w:tcPr>
            <w:tcW w:w="1444" w:type="dxa"/>
          </w:tcPr>
          <w:p>
            <w:pPr>
              <w:pStyle w:val="ConsPlusNormal"/>
              <w:jc w:val="right"/>
            </w:pPr>
            <w:r>
              <w:t>-</w:t>
            </w:r>
          </w:p>
        </w:tc>
        <w:tc>
          <w:tcPr>
            <w:tcW w:w="1247" w:type="dxa"/>
          </w:tcPr>
          <w:p>
            <w:pPr>
              <w:pStyle w:val="ConsPlusNormal"/>
            </w:pPr>
            <w:r>
              <w:t>Ежеквартал</w:t>
            </w:r>
            <w:r>
              <w:lastRenderedPageBreak/>
              <w:t>ьно</w:t>
            </w:r>
          </w:p>
        </w:tc>
        <w:tc>
          <w:tcPr>
            <w:tcW w:w="1774" w:type="dxa"/>
          </w:tcPr>
          <w:p>
            <w:pPr>
              <w:pStyle w:val="ConsPlusNormal"/>
            </w:pPr>
            <w:r>
              <w:lastRenderedPageBreak/>
              <w:t xml:space="preserve">Периодическая </w:t>
            </w:r>
            <w:r>
              <w:lastRenderedPageBreak/>
              <w:t>отчетность</w:t>
            </w:r>
          </w:p>
        </w:tc>
        <w:tc>
          <w:tcPr>
            <w:tcW w:w="1757" w:type="dxa"/>
          </w:tcPr>
          <w:p>
            <w:pPr>
              <w:pStyle w:val="ConsPlusNormal"/>
            </w:pPr>
            <w:r>
              <w:lastRenderedPageBreak/>
              <w:t xml:space="preserve">Финансовое </w:t>
            </w:r>
            <w:r>
              <w:lastRenderedPageBreak/>
              <w:t>управление Администрации ЗАТО Северск</w:t>
            </w:r>
          </w:p>
        </w:tc>
      </w:tr>
      <w:tr>
        <w:tc>
          <w:tcPr>
            <w:tcW w:w="424" w:type="dxa"/>
          </w:tcPr>
          <w:p>
            <w:pPr>
              <w:pStyle w:val="ConsPlusNormal"/>
              <w:jc w:val="center"/>
            </w:pPr>
            <w:r>
              <w:lastRenderedPageBreak/>
              <w:t>5</w:t>
            </w:r>
          </w:p>
        </w:tc>
        <w:tc>
          <w:tcPr>
            <w:tcW w:w="2044" w:type="dxa"/>
          </w:tcPr>
          <w:p>
            <w:pPr>
              <w:pStyle w:val="ConsPlusNormal"/>
            </w:pPr>
            <w:r>
              <w:t>Минимальный объем охваченных контрольными мероприятиями средств бюджета ЗАТО Северск в общем объеме бюджетных ассигнований, являющихся объектом муниципального финансового контроля</w:t>
            </w:r>
          </w:p>
        </w:tc>
        <w:tc>
          <w:tcPr>
            <w:tcW w:w="737" w:type="dxa"/>
          </w:tcPr>
          <w:p>
            <w:pPr>
              <w:pStyle w:val="ConsPlusNormal"/>
              <w:jc w:val="center"/>
            </w:pPr>
            <w:r>
              <w:t>проц.</w:t>
            </w:r>
          </w:p>
        </w:tc>
        <w:tc>
          <w:tcPr>
            <w:tcW w:w="604" w:type="dxa"/>
          </w:tcPr>
          <w:p>
            <w:pPr>
              <w:pStyle w:val="ConsPlusNormal"/>
              <w:jc w:val="right"/>
            </w:pPr>
            <w:r>
              <w:t>8,0</w:t>
            </w:r>
          </w:p>
        </w:tc>
        <w:tc>
          <w:tcPr>
            <w:tcW w:w="604" w:type="dxa"/>
          </w:tcPr>
          <w:p>
            <w:pPr>
              <w:pStyle w:val="ConsPlusNormal"/>
              <w:jc w:val="right"/>
            </w:pPr>
            <w:r>
              <w:t>8,0</w:t>
            </w:r>
          </w:p>
        </w:tc>
        <w:tc>
          <w:tcPr>
            <w:tcW w:w="724" w:type="dxa"/>
          </w:tcPr>
          <w:p>
            <w:pPr>
              <w:pStyle w:val="ConsPlusNormal"/>
              <w:jc w:val="right"/>
            </w:pPr>
            <w:r>
              <w:t>10,0</w:t>
            </w:r>
          </w:p>
        </w:tc>
        <w:tc>
          <w:tcPr>
            <w:tcW w:w="724" w:type="dxa"/>
          </w:tcPr>
          <w:p>
            <w:pPr>
              <w:pStyle w:val="ConsPlusNormal"/>
              <w:jc w:val="right"/>
            </w:pPr>
            <w:r>
              <w:t>10,1</w:t>
            </w:r>
          </w:p>
        </w:tc>
        <w:tc>
          <w:tcPr>
            <w:tcW w:w="724" w:type="dxa"/>
          </w:tcPr>
          <w:p>
            <w:pPr>
              <w:pStyle w:val="ConsPlusNormal"/>
              <w:jc w:val="right"/>
            </w:pPr>
            <w:r>
              <w:t>10,2</w:t>
            </w:r>
          </w:p>
        </w:tc>
        <w:tc>
          <w:tcPr>
            <w:tcW w:w="724" w:type="dxa"/>
          </w:tcPr>
          <w:p>
            <w:pPr>
              <w:pStyle w:val="ConsPlusNormal"/>
              <w:jc w:val="right"/>
            </w:pPr>
            <w:r>
              <w:t>10,3</w:t>
            </w:r>
          </w:p>
        </w:tc>
        <w:tc>
          <w:tcPr>
            <w:tcW w:w="724" w:type="dxa"/>
          </w:tcPr>
          <w:p>
            <w:pPr>
              <w:pStyle w:val="ConsPlusNormal"/>
              <w:jc w:val="right"/>
            </w:pPr>
            <w:r>
              <w:t>10,4</w:t>
            </w:r>
          </w:p>
        </w:tc>
        <w:tc>
          <w:tcPr>
            <w:tcW w:w="724" w:type="dxa"/>
          </w:tcPr>
          <w:p>
            <w:pPr>
              <w:pStyle w:val="ConsPlusNormal"/>
              <w:jc w:val="right"/>
            </w:pPr>
            <w:r>
              <w:t>10,5</w:t>
            </w:r>
          </w:p>
        </w:tc>
        <w:tc>
          <w:tcPr>
            <w:tcW w:w="1444" w:type="dxa"/>
          </w:tcPr>
          <w:p>
            <w:pPr>
              <w:pStyle w:val="ConsPlusNormal"/>
              <w:jc w:val="right"/>
            </w:pPr>
            <w:r>
              <w:t>10,6</w:t>
            </w:r>
          </w:p>
        </w:tc>
        <w:tc>
          <w:tcPr>
            <w:tcW w:w="1444" w:type="dxa"/>
          </w:tcPr>
          <w:p>
            <w:pPr>
              <w:pStyle w:val="ConsPlusNormal"/>
              <w:jc w:val="right"/>
            </w:pPr>
            <w:r>
              <w:t>-</w:t>
            </w:r>
          </w:p>
        </w:tc>
        <w:tc>
          <w:tcPr>
            <w:tcW w:w="1247" w:type="dxa"/>
          </w:tcPr>
          <w:p>
            <w:pPr>
              <w:pStyle w:val="ConsPlusNormal"/>
            </w:pPr>
            <w:r>
              <w:t>Ежеквартально</w:t>
            </w:r>
          </w:p>
        </w:tc>
        <w:tc>
          <w:tcPr>
            <w:tcW w:w="1774" w:type="dxa"/>
          </w:tcPr>
          <w:p>
            <w:pPr>
              <w:pStyle w:val="ConsPlusNormal"/>
            </w:pPr>
            <w:r>
              <w:t>Периодическая отчетность</w:t>
            </w:r>
          </w:p>
        </w:tc>
        <w:tc>
          <w:tcPr>
            <w:tcW w:w="1757" w:type="dxa"/>
          </w:tcPr>
          <w:p>
            <w:pPr>
              <w:pStyle w:val="ConsPlusNormal"/>
            </w:pPr>
            <w:r>
              <w:t>Контрольно-ревизионный комитет Администрации ЗАТО Северск</w:t>
            </w:r>
          </w:p>
        </w:tc>
      </w:tr>
      <w:tr>
        <w:tc>
          <w:tcPr>
            <w:tcW w:w="16423" w:type="dxa"/>
            <w:gridSpan w:val="16"/>
          </w:tcPr>
          <w:p>
            <w:pPr>
              <w:pStyle w:val="ConsPlusNormal"/>
              <w:outlineLvl w:val="5"/>
            </w:pPr>
            <w:r>
              <w:t>Показатели задачи 1 "Повышение качества финансового менеджмента главных распорядителей бюджетных средств и главных администраторов доходов бюджета ЗАТО Северск" подпрограммы 1</w:t>
            </w:r>
          </w:p>
        </w:tc>
      </w:tr>
      <w:tr>
        <w:tc>
          <w:tcPr>
            <w:tcW w:w="424" w:type="dxa"/>
          </w:tcPr>
          <w:p>
            <w:pPr>
              <w:pStyle w:val="ConsPlusNormal"/>
              <w:jc w:val="center"/>
            </w:pPr>
            <w:r>
              <w:t>1.1</w:t>
            </w:r>
          </w:p>
        </w:tc>
        <w:tc>
          <w:tcPr>
            <w:tcW w:w="2044" w:type="dxa"/>
          </w:tcPr>
          <w:p>
            <w:pPr>
              <w:pStyle w:val="ConsPlusNormal"/>
            </w:pPr>
            <w:r>
              <w:t xml:space="preserve">Доля задолженности по арендным платежам (без учета пеней) в общем объеме </w:t>
            </w:r>
            <w:r>
              <w:lastRenderedPageBreak/>
              <w:t>поступлений по арендным платежам</w:t>
            </w:r>
          </w:p>
        </w:tc>
        <w:tc>
          <w:tcPr>
            <w:tcW w:w="737" w:type="dxa"/>
          </w:tcPr>
          <w:p>
            <w:pPr>
              <w:pStyle w:val="ConsPlusNormal"/>
              <w:jc w:val="center"/>
            </w:pPr>
            <w:r>
              <w:lastRenderedPageBreak/>
              <w:t>проц.</w:t>
            </w:r>
          </w:p>
        </w:tc>
        <w:tc>
          <w:tcPr>
            <w:tcW w:w="604" w:type="dxa"/>
          </w:tcPr>
          <w:p>
            <w:pPr>
              <w:pStyle w:val="ConsPlusNormal"/>
              <w:jc w:val="right"/>
            </w:pPr>
            <w:r>
              <w:t>10,2</w:t>
            </w:r>
          </w:p>
        </w:tc>
        <w:tc>
          <w:tcPr>
            <w:tcW w:w="604" w:type="dxa"/>
          </w:tcPr>
          <w:p>
            <w:pPr>
              <w:pStyle w:val="ConsPlusNormal"/>
              <w:jc w:val="right"/>
            </w:pPr>
            <w:r>
              <w:t>10,2</w:t>
            </w:r>
          </w:p>
        </w:tc>
        <w:tc>
          <w:tcPr>
            <w:tcW w:w="724" w:type="dxa"/>
          </w:tcPr>
          <w:p>
            <w:pPr>
              <w:pStyle w:val="ConsPlusNormal"/>
              <w:jc w:val="right"/>
            </w:pPr>
            <w:r>
              <w:t>10</w:t>
            </w:r>
          </w:p>
        </w:tc>
        <w:tc>
          <w:tcPr>
            <w:tcW w:w="724" w:type="dxa"/>
          </w:tcPr>
          <w:p>
            <w:pPr>
              <w:pStyle w:val="ConsPlusNormal"/>
              <w:jc w:val="right"/>
            </w:pPr>
            <w:r>
              <w:t>9,8</w:t>
            </w:r>
          </w:p>
        </w:tc>
        <w:tc>
          <w:tcPr>
            <w:tcW w:w="724" w:type="dxa"/>
          </w:tcPr>
          <w:p>
            <w:pPr>
              <w:pStyle w:val="ConsPlusNormal"/>
              <w:jc w:val="right"/>
            </w:pPr>
            <w:r>
              <w:t>9,6</w:t>
            </w:r>
          </w:p>
        </w:tc>
        <w:tc>
          <w:tcPr>
            <w:tcW w:w="724" w:type="dxa"/>
          </w:tcPr>
          <w:p>
            <w:pPr>
              <w:pStyle w:val="ConsPlusNormal"/>
              <w:jc w:val="right"/>
            </w:pPr>
            <w:r>
              <w:t>9,4</w:t>
            </w:r>
          </w:p>
        </w:tc>
        <w:tc>
          <w:tcPr>
            <w:tcW w:w="724" w:type="dxa"/>
          </w:tcPr>
          <w:p>
            <w:pPr>
              <w:pStyle w:val="ConsPlusNormal"/>
              <w:jc w:val="right"/>
            </w:pPr>
            <w:r>
              <w:t>9,2</w:t>
            </w:r>
          </w:p>
        </w:tc>
        <w:tc>
          <w:tcPr>
            <w:tcW w:w="724" w:type="dxa"/>
          </w:tcPr>
          <w:p>
            <w:pPr>
              <w:pStyle w:val="ConsPlusNormal"/>
              <w:jc w:val="right"/>
            </w:pPr>
            <w:r>
              <w:t>9,0</w:t>
            </w:r>
          </w:p>
        </w:tc>
        <w:tc>
          <w:tcPr>
            <w:tcW w:w="1444" w:type="dxa"/>
          </w:tcPr>
          <w:p>
            <w:pPr>
              <w:pStyle w:val="ConsPlusNormal"/>
              <w:jc w:val="right"/>
            </w:pPr>
            <w:r>
              <w:t>9,0</w:t>
            </w:r>
          </w:p>
        </w:tc>
        <w:tc>
          <w:tcPr>
            <w:tcW w:w="1444" w:type="dxa"/>
          </w:tcPr>
          <w:p>
            <w:pPr>
              <w:pStyle w:val="ConsPlusNormal"/>
              <w:jc w:val="right"/>
            </w:pPr>
            <w:r>
              <w:t>-</w:t>
            </w:r>
          </w:p>
        </w:tc>
        <w:tc>
          <w:tcPr>
            <w:tcW w:w="1247" w:type="dxa"/>
          </w:tcPr>
          <w:p>
            <w:pPr>
              <w:pStyle w:val="ConsPlusNormal"/>
            </w:pPr>
            <w:r>
              <w:t>Ежеквартально</w:t>
            </w:r>
          </w:p>
        </w:tc>
        <w:tc>
          <w:tcPr>
            <w:tcW w:w="1774" w:type="dxa"/>
          </w:tcPr>
          <w:p>
            <w:pPr>
              <w:pStyle w:val="ConsPlusNormal"/>
            </w:pPr>
            <w:r>
              <w:t>Периодическая отчетность</w:t>
            </w:r>
          </w:p>
        </w:tc>
        <w:tc>
          <w:tcPr>
            <w:tcW w:w="1757" w:type="dxa"/>
          </w:tcPr>
          <w:p>
            <w:pPr>
              <w:pStyle w:val="ConsPlusNormal"/>
            </w:pPr>
            <w:r>
              <w:t>Финансовое управление Администрации ЗАТО Северск</w:t>
            </w:r>
          </w:p>
        </w:tc>
      </w:tr>
      <w:tr>
        <w:tc>
          <w:tcPr>
            <w:tcW w:w="424" w:type="dxa"/>
          </w:tcPr>
          <w:p>
            <w:pPr>
              <w:pStyle w:val="ConsPlusNormal"/>
              <w:jc w:val="center"/>
            </w:pPr>
            <w:r>
              <w:lastRenderedPageBreak/>
              <w:t>1.2</w:t>
            </w:r>
          </w:p>
        </w:tc>
        <w:tc>
          <w:tcPr>
            <w:tcW w:w="2044" w:type="dxa"/>
          </w:tcPr>
          <w:p>
            <w:pPr>
              <w:pStyle w:val="ConsPlusNormal"/>
            </w:pPr>
            <w:r>
              <w:t>Количество проведенных заседаний Комиссии по мобилизации доходов</w:t>
            </w:r>
          </w:p>
        </w:tc>
        <w:tc>
          <w:tcPr>
            <w:tcW w:w="737" w:type="dxa"/>
          </w:tcPr>
          <w:p>
            <w:pPr>
              <w:pStyle w:val="ConsPlusNormal"/>
              <w:jc w:val="center"/>
            </w:pPr>
            <w:r>
              <w:t>шт.</w:t>
            </w:r>
          </w:p>
        </w:tc>
        <w:tc>
          <w:tcPr>
            <w:tcW w:w="604" w:type="dxa"/>
          </w:tcPr>
          <w:p>
            <w:pPr>
              <w:pStyle w:val="ConsPlusNormal"/>
              <w:jc w:val="right"/>
            </w:pPr>
            <w:r>
              <w:t>4</w:t>
            </w:r>
          </w:p>
        </w:tc>
        <w:tc>
          <w:tcPr>
            <w:tcW w:w="604" w:type="dxa"/>
          </w:tcPr>
          <w:p>
            <w:pPr>
              <w:pStyle w:val="ConsPlusNormal"/>
              <w:jc w:val="right"/>
            </w:pPr>
            <w:r>
              <w:t>4</w:t>
            </w:r>
          </w:p>
        </w:tc>
        <w:tc>
          <w:tcPr>
            <w:tcW w:w="724" w:type="dxa"/>
          </w:tcPr>
          <w:p>
            <w:pPr>
              <w:pStyle w:val="ConsPlusNormal"/>
              <w:jc w:val="right"/>
            </w:pPr>
            <w:r>
              <w:t>Не менее 4</w:t>
            </w:r>
          </w:p>
        </w:tc>
        <w:tc>
          <w:tcPr>
            <w:tcW w:w="724" w:type="dxa"/>
          </w:tcPr>
          <w:p>
            <w:pPr>
              <w:pStyle w:val="ConsPlusNormal"/>
              <w:jc w:val="right"/>
            </w:pPr>
            <w:r>
              <w:t>Не менее 4</w:t>
            </w:r>
          </w:p>
        </w:tc>
        <w:tc>
          <w:tcPr>
            <w:tcW w:w="724" w:type="dxa"/>
          </w:tcPr>
          <w:p>
            <w:pPr>
              <w:pStyle w:val="ConsPlusNormal"/>
              <w:jc w:val="right"/>
            </w:pPr>
            <w:r>
              <w:t>Не менее 5</w:t>
            </w:r>
          </w:p>
        </w:tc>
        <w:tc>
          <w:tcPr>
            <w:tcW w:w="724" w:type="dxa"/>
          </w:tcPr>
          <w:p>
            <w:pPr>
              <w:pStyle w:val="ConsPlusNormal"/>
              <w:jc w:val="right"/>
            </w:pPr>
            <w:r>
              <w:t>Не менее 5</w:t>
            </w:r>
          </w:p>
        </w:tc>
        <w:tc>
          <w:tcPr>
            <w:tcW w:w="724" w:type="dxa"/>
          </w:tcPr>
          <w:p>
            <w:pPr>
              <w:pStyle w:val="ConsPlusNormal"/>
              <w:jc w:val="right"/>
            </w:pPr>
            <w:r>
              <w:t>Не менее 6</w:t>
            </w:r>
          </w:p>
        </w:tc>
        <w:tc>
          <w:tcPr>
            <w:tcW w:w="724" w:type="dxa"/>
          </w:tcPr>
          <w:p>
            <w:pPr>
              <w:pStyle w:val="ConsPlusNormal"/>
              <w:jc w:val="right"/>
            </w:pPr>
            <w:r>
              <w:t>Не менее 6</w:t>
            </w:r>
          </w:p>
        </w:tc>
        <w:tc>
          <w:tcPr>
            <w:tcW w:w="1444" w:type="dxa"/>
          </w:tcPr>
          <w:p>
            <w:pPr>
              <w:pStyle w:val="ConsPlusNormal"/>
              <w:jc w:val="right"/>
            </w:pPr>
            <w:r>
              <w:t>Не менее 6</w:t>
            </w:r>
          </w:p>
        </w:tc>
        <w:tc>
          <w:tcPr>
            <w:tcW w:w="1444" w:type="dxa"/>
          </w:tcPr>
          <w:p>
            <w:pPr>
              <w:pStyle w:val="ConsPlusNormal"/>
              <w:jc w:val="right"/>
            </w:pPr>
            <w:r>
              <w:t>-</w:t>
            </w:r>
          </w:p>
        </w:tc>
        <w:tc>
          <w:tcPr>
            <w:tcW w:w="1247" w:type="dxa"/>
          </w:tcPr>
          <w:p>
            <w:pPr>
              <w:pStyle w:val="ConsPlusNormal"/>
            </w:pPr>
            <w:r>
              <w:t>Ежеквартально</w:t>
            </w:r>
          </w:p>
        </w:tc>
        <w:tc>
          <w:tcPr>
            <w:tcW w:w="1774" w:type="dxa"/>
          </w:tcPr>
          <w:p>
            <w:pPr>
              <w:pStyle w:val="ConsPlusNormal"/>
            </w:pPr>
            <w:r>
              <w:t>Ведомственная статистика</w:t>
            </w:r>
          </w:p>
        </w:tc>
        <w:tc>
          <w:tcPr>
            <w:tcW w:w="1757" w:type="dxa"/>
          </w:tcPr>
          <w:p>
            <w:pPr>
              <w:pStyle w:val="ConsPlusNormal"/>
            </w:pPr>
            <w:r>
              <w:t>Финансовое управление Администрации ЗАТО Северск</w:t>
            </w:r>
          </w:p>
        </w:tc>
      </w:tr>
      <w:tr>
        <w:tc>
          <w:tcPr>
            <w:tcW w:w="424" w:type="dxa"/>
          </w:tcPr>
          <w:p>
            <w:pPr>
              <w:pStyle w:val="ConsPlusNormal"/>
              <w:jc w:val="center"/>
            </w:pPr>
            <w:r>
              <w:t>1.3</w:t>
            </w:r>
          </w:p>
        </w:tc>
        <w:tc>
          <w:tcPr>
            <w:tcW w:w="2044" w:type="dxa"/>
          </w:tcPr>
          <w:p>
            <w:pPr>
              <w:pStyle w:val="ConsPlusNormal"/>
            </w:pPr>
            <w:r>
              <w:t>Количество приглашенных на Комиссию по мобилизации доходов должников (неплательщиков)</w:t>
            </w:r>
          </w:p>
        </w:tc>
        <w:tc>
          <w:tcPr>
            <w:tcW w:w="737" w:type="dxa"/>
          </w:tcPr>
          <w:p>
            <w:pPr>
              <w:pStyle w:val="ConsPlusNormal"/>
              <w:jc w:val="center"/>
            </w:pPr>
            <w:r>
              <w:t>чел.</w:t>
            </w:r>
          </w:p>
        </w:tc>
        <w:tc>
          <w:tcPr>
            <w:tcW w:w="604" w:type="dxa"/>
          </w:tcPr>
          <w:p>
            <w:pPr>
              <w:pStyle w:val="ConsPlusNormal"/>
              <w:jc w:val="right"/>
            </w:pPr>
            <w:r>
              <w:t>200</w:t>
            </w:r>
          </w:p>
        </w:tc>
        <w:tc>
          <w:tcPr>
            <w:tcW w:w="604" w:type="dxa"/>
          </w:tcPr>
          <w:p>
            <w:pPr>
              <w:pStyle w:val="ConsPlusNormal"/>
              <w:jc w:val="right"/>
            </w:pPr>
            <w:r>
              <w:t>200</w:t>
            </w:r>
          </w:p>
        </w:tc>
        <w:tc>
          <w:tcPr>
            <w:tcW w:w="724" w:type="dxa"/>
          </w:tcPr>
          <w:p>
            <w:pPr>
              <w:pStyle w:val="ConsPlusNormal"/>
              <w:jc w:val="right"/>
            </w:pPr>
            <w:r>
              <w:t>Не менее 200</w:t>
            </w:r>
          </w:p>
        </w:tc>
        <w:tc>
          <w:tcPr>
            <w:tcW w:w="724" w:type="dxa"/>
          </w:tcPr>
          <w:p>
            <w:pPr>
              <w:pStyle w:val="ConsPlusNormal"/>
              <w:jc w:val="right"/>
            </w:pPr>
            <w:r>
              <w:t>Не менее 210</w:t>
            </w:r>
          </w:p>
        </w:tc>
        <w:tc>
          <w:tcPr>
            <w:tcW w:w="724" w:type="dxa"/>
          </w:tcPr>
          <w:p>
            <w:pPr>
              <w:pStyle w:val="ConsPlusNormal"/>
              <w:jc w:val="right"/>
            </w:pPr>
            <w:r>
              <w:t>Не менее 220</w:t>
            </w:r>
          </w:p>
        </w:tc>
        <w:tc>
          <w:tcPr>
            <w:tcW w:w="724" w:type="dxa"/>
          </w:tcPr>
          <w:p>
            <w:pPr>
              <w:pStyle w:val="ConsPlusNormal"/>
              <w:jc w:val="right"/>
            </w:pPr>
            <w:r>
              <w:t>Не менее 230</w:t>
            </w:r>
          </w:p>
        </w:tc>
        <w:tc>
          <w:tcPr>
            <w:tcW w:w="724" w:type="dxa"/>
          </w:tcPr>
          <w:p>
            <w:pPr>
              <w:pStyle w:val="ConsPlusNormal"/>
              <w:jc w:val="right"/>
            </w:pPr>
            <w:r>
              <w:t>Не менее 240</w:t>
            </w:r>
          </w:p>
        </w:tc>
        <w:tc>
          <w:tcPr>
            <w:tcW w:w="724" w:type="dxa"/>
          </w:tcPr>
          <w:p>
            <w:pPr>
              <w:pStyle w:val="ConsPlusNormal"/>
              <w:jc w:val="right"/>
            </w:pPr>
            <w:r>
              <w:t>Не менее 250</w:t>
            </w:r>
          </w:p>
        </w:tc>
        <w:tc>
          <w:tcPr>
            <w:tcW w:w="1444" w:type="dxa"/>
          </w:tcPr>
          <w:p>
            <w:pPr>
              <w:pStyle w:val="ConsPlusNormal"/>
              <w:jc w:val="right"/>
            </w:pPr>
            <w:r>
              <w:t>Не менее 250</w:t>
            </w:r>
          </w:p>
        </w:tc>
        <w:tc>
          <w:tcPr>
            <w:tcW w:w="1444" w:type="dxa"/>
          </w:tcPr>
          <w:p>
            <w:pPr>
              <w:pStyle w:val="ConsPlusNormal"/>
              <w:jc w:val="right"/>
            </w:pPr>
            <w:r>
              <w:t>-</w:t>
            </w:r>
          </w:p>
        </w:tc>
        <w:tc>
          <w:tcPr>
            <w:tcW w:w="1247" w:type="dxa"/>
          </w:tcPr>
          <w:p>
            <w:pPr>
              <w:pStyle w:val="ConsPlusNormal"/>
            </w:pPr>
            <w:r>
              <w:t>Ежеквартально</w:t>
            </w:r>
          </w:p>
        </w:tc>
        <w:tc>
          <w:tcPr>
            <w:tcW w:w="1774" w:type="dxa"/>
          </w:tcPr>
          <w:p>
            <w:pPr>
              <w:pStyle w:val="ConsPlusNormal"/>
            </w:pPr>
            <w:r>
              <w:t>Ведомственная статистика</w:t>
            </w:r>
          </w:p>
        </w:tc>
        <w:tc>
          <w:tcPr>
            <w:tcW w:w="1757" w:type="dxa"/>
          </w:tcPr>
          <w:p>
            <w:pPr>
              <w:pStyle w:val="ConsPlusNormal"/>
            </w:pPr>
            <w:r>
              <w:t>Финансовое управление Администрации ЗАТО Северск</w:t>
            </w:r>
          </w:p>
        </w:tc>
      </w:tr>
      <w:tr>
        <w:tc>
          <w:tcPr>
            <w:tcW w:w="424" w:type="dxa"/>
          </w:tcPr>
          <w:p>
            <w:pPr>
              <w:pStyle w:val="ConsPlusNormal"/>
              <w:jc w:val="center"/>
            </w:pPr>
            <w:r>
              <w:t>1.4</w:t>
            </w:r>
          </w:p>
        </w:tc>
        <w:tc>
          <w:tcPr>
            <w:tcW w:w="2044" w:type="dxa"/>
          </w:tcPr>
          <w:p>
            <w:pPr>
              <w:pStyle w:val="ConsPlusNormal"/>
            </w:pPr>
            <w:r>
              <w:t>Доля муниципальных учреждений, выполнивших муниципальное задание в полном объеме и с заданными показателями качества</w:t>
            </w:r>
          </w:p>
        </w:tc>
        <w:tc>
          <w:tcPr>
            <w:tcW w:w="737" w:type="dxa"/>
          </w:tcPr>
          <w:p>
            <w:pPr>
              <w:pStyle w:val="ConsPlusNormal"/>
              <w:jc w:val="center"/>
            </w:pPr>
            <w:r>
              <w:t>проц.</w:t>
            </w:r>
          </w:p>
        </w:tc>
        <w:tc>
          <w:tcPr>
            <w:tcW w:w="604" w:type="dxa"/>
          </w:tcPr>
          <w:p>
            <w:pPr>
              <w:pStyle w:val="ConsPlusNormal"/>
              <w:jc w:val="right"/>
            </w:pPr>
            <w:r>
              <w:t>73</w:t>
            </w:r>
          </w:p>
        </w:tc>
        <w:tc>
          <w:tcPr>
            <w:tcW w:w="604" w:type="dxa"/>
          </w:tcPr>
          <w:p>
            <w:pPr>
              <w:pStyle w:val="ConsPlusNormal"/>
              <w:jc w:val="right"/>
            </w:pPr>
            <w:r>
              <w:t>74</w:t>
            </w:r>
          </w:p>
        </w:tc>
        <w:tc>
          <w:tcPr>
            <w:tcW w:w="724" w:type="dxa"/>
          </w:tcPr>
          <w:p>
            <w:pPr>
              <w:pStyle w:val="ConsPlusNormal"/>
              <w:jc w:val="right"/>
            </w:pPr>
            <w:r>
              <w:t>75</w:t>
            </w:r>
          </w:p>
        </w:tc>
        <w:tc>
          <w:tcPr>
            <w:tcW w:w="724" w:type="dxa"/>
          </w:tcPr>
          <w:p>
            <w:pPr>
              <w:pStyle w:val="ConsPlusNormal"/>
              <w:jc w:val="right"/>
            </w:pPr>
            <w:r>
              <w:t>76</w:t>
            </w:r>
          </w:p>
        </w:tc>
        <w:tc>
          <w:tcPr>
            <w:tcW w:w="724" w:type="dxa"/>
          </w:tcPr>
          <w:p>
            <w:pPr>
              <w:pStyle w:val="ConsPlusNormal"/>
              <w:jc w:val="right"/>
            </w:pPr>
            <w:r>
              <w:t>77</w:t>
            </w:r>
          </w:p>
        </w:tc>
        <w:tc>
          <w:tcPr>
            <w:tcW w:w="724" w:type="dxa"/>
          </w:tcPr>
          <w:p>
            <w:pPr>
              <w:pStyle w:val="ConsPlusNormal"/>
              <w:jc w:val="right"/>
            </w:pPr>
            <w:r>
              <w:t>78</w:t>
            </w:r>
          </w:p>
        </w:tc>
        <w:tc>
          <w:tcPr>
            <w:tcW w:w="724" w:type="dxa"/>
          </w:tcPr>
          <w:p>
            <w:pPr>
              <w:pStyle w:val="ConsPlusNormal"/>
              <w:jc w:val="right"/>
            </w:pPr>
            <w:r>
              <w:t>79</w:t>
            </w:r>
          </w:p>
        </w:tc>
        <w:tc>
          <w:tcPr>
            <w:tcW w:w="724" w:type="dxa"/>
          </w:tcPr>
          <w:p>
            <w:pPr>
              <w:pStyle w:val="ConsPlusNormal"/>
              <w:jc w:val="right"/>
            </w:pPr>
            <w:r>
              <w:t>80</w:t>
            </w:r>
          </w:p>
        </w:tc>
        <w:tc>
          <w:tcPr>
            <w:tcW w:w="1444" w:type="dxa"/>
          </w:tcPr>
          <w:p>
            <w:pPr>
              <w:pStyle w:val="ConsPlusNormal"/>
              <w:jc w:val="right"/>
            </w:pPr>
            <w:r>
              <w:t>81</w:t>
            </w:r>
          </w:p>
        </w:tc>
        <w:tc>
          <w:tcPr>
            <w:tcW w:w="1444" w:type="dxa"/>
          </w:tcPr>
          <w:p>
            <w:pPr>
              <w:pStyle w:val="ConsPlusNormal"/>
              <w:jc w:val="right"/>
            </w:pPr>
            <w:r>
              <w:t>-</w:t>
            </w:r>
          </w:p>
        </w:tc>
        <w:tc>
          <w:tcPr>
            <w:tcW w:w="1247" w:type="dxa"/>
          </w:tcPr>
          <w:p>
            <w:pPr>
              <w:pStyle w:val="ConsPlusNormal"/>
            </w:pPr>
            <w:r>
              <w:t>Ежеквартально</w:t>
            </w:r>
          </w:p>
        </w:tc>
        <w:tc>
          <w:tcPr>
            <w:tcW w:w="1774" w:type="dxa"/>
          </w:tcPr>
          <w:p>
            <w:pPr>
              <w:pStyle w:val="ConsPlusNormal"/>
            </w:pPr>
            <w:r>
              <w:t>Периодическая отчетность</w:t>
            </w:r>
          </w:p>
        </w:tc>
        <w:tc>
          <w:tcPr>
            <w:tcW w:w="1757" w:type="dxa"/>
          </w:tcPr>
          <w:p>
            <w:pPr>
              <w:pStyle w:val="ConsPlusNormal"/>
            </w:pPr>
            <w:r>
              <w:t>Финансовое управление Администрации ЗАТО Северск</w:t>
            </w:r>
          </w:p>
        </w:tc>
      </w:tr>
      <w:tr>
        <w:tc>
          <w:tcPr>
            <w:tcW w:w="424" w:type="dxa"/>
          </w:tcPr>
          <w:p>
            <w:pPr>
              <w:pStyle w:val="ConsPlusNormal"/>
              <w:jc w:val="center"/>
            </w:pPr>
            <w:r>
              <w:t>1.5</w:t>
            </w:r>
          </w:p>
        </w:tc>
        <w:tc>
          <w:tcPr>
            <w:tcW w:w="2044" w:type="dxa"/>
          </w:tcPr>
          <w:p>
            <w:pPr>
              <w:pStyle w:val="ConsPlusNormal"/>
            </w:pPr>
            <w:r>
              <w:t xml:space="preserve">Минимальный объем охваченных контрольными мероприятиями средств бюджета </w:t>
            </w:r>
            <w:r>
              <w:lastRenderedPageBreak/>
              <w:t>ЗАТО Северск в общем объеме бюджетных ассигнований, являющихся объектом муниципального финансового контроля</w:t>
            </w:r>
          </w:p>
        </w:tc>
        <w:tc>
          <w:tcPr>
            <w:tcW w:w="737" w:type="dxa"/>
          </w:tcPr>
          <w:p>
            <w:pPr>
              <w:pStyle w:val="ConsPlusNormal"/>
              <w:jc w:val="center"/>
            </w:pPr>
            <w:r>
              <w:lastRenderedPageBreak/>
              <w:t>проц.</w:t>
            </w:r>
          </w:p>
        </w:tc>
        <w:tc>
          <w:tcPr>
            <w:tcW w:w="604" w:type="dxa"/>
          </w:tcPr>
          <w:p>
            <w:pPr>
              <w:pStyle w:val="ConsPlusNormal"/>
              <w:jc w:val="right"/>
            </w:pPr>
            <w:r>
              <w:t>8,0</w:t>
            </w:r>
          </w:p>
        </w:tc>
        <w:tc>
          <w:tcPr>
            <w:tcW w:w="604" w:type="dxa"/>
          </w:tcPr>
          <w:p>
            <w:pPr>
              <w:pStyle w:val="ConsPlusNormal"/>
              <w:jc w:val="right"/>
            </w:pPr>
            <w:r>
              <w:t>8,0</w:t>
            </w:r>
          </w:p>
        </w:tc>
        <w:tc>
          <w:tcPr>
            <w:tcW w:w="724" w:type="dxa"/>
          </w:tcPr>
          <w:p>
            <w:pPr>
              <w:pStyle w:val="ConsPlusNormal"/>
              <w:jc w:val="right"/>
            </w:pPr>
            <w:r>
              <w:t>10,0</w:t>
            </w:r>
          </w:p>
        </w:tc>
        <w:tc>
          <w:tcPr>
            <w:tcW w:w="724" w:type="dxa"/>
          </w:tcPr>
          <w:p>
            <w:pPr>
              <w:pStyle w:val="ConsPlusNormal"/>
              <w:jc w:val="right"/>
            </w:pPr>
            <w:r>
              <w:t>10,1</w:t>
            </w:r>
          </w:p>
        </w:tc>
        <w:tc>
          <w:tcPr>
            <w:tcW w:w="724" w:type="dxa"/>
          </w:tcPr>
          <w:p>
            <w:pPr>
              <w:pStyle w:val="ConsPlusNormal"/>
              <w:jc w:val="right"/>
            </w:pPr>
            <w:r>
              <w:t>10,2</w:t>
            </w:r>
          </w:p>
        </w:tc>
        <w:tc>
          <w:tcPr>
            <w:tcW w:w="724" w:type="dxa"/>
          </w:tcPr>
          <w:p>
            <w:pPr>
              <w:pStyle w:val="ConsPlusNormal"/>
              <w:jc w:val="right"/>
            </w:pPr>
            <w:r>
              <w:t>10,3</w:t>
            </w:r>
          </w:p>
        </w:tc>
        <w:tc>
          <w:tcPr>
            <w:tcW w:w="724" w:type="dxa"/>
          </w:tcPr>
          <w:p>
            <w:pPr>
              <w:pStyle w:val="ConsPlusNormal"/>
              <w:jc w:val="right"/>
            </w:pPr>
            <w:r>
              <w:t>10,4</w:t>
            </w:r>
          </w:p>
        </w:tc>
        <w:tc>
          <w:tcPr>
            <w:tcW w:w="724" w:type="dxa"/>
          </w:tcPr>
          <w:p>
            <w:pPr>
              <w:pStyle w:val="ConsPlusNormal"/>
              <w:jc w:val="right"/>
            </w:pPr>
            <w:r>
              <w:t>10,5</w:t>
            </w:r>
          </w:p>
        </w:tc>
        <w:tc>
          <w:tcPr>
            <w:tcW w:w="1444" w:type="dxa"/>
          </w:tcPr>
          <w:p>
            <w:pPr>
              <w:pStyle w:val="ConsPlusNormal"/>
              <w:jc w:val="right"/>
            </w:pPr>
            <w:r>
              <w:t>10,6</w:t>
            </w:r>
          </w:p>
        </w:tc>
        <w:tc>
          <w:tcPr>
            <w:tcW w:w="1444" w:type="dxa"/>
          </w:tcPr>
          <w:p>
            <w:pPr>
              <w:pStyle w:val="ConsPlusNormal"/>
              <w:jc w:val="right"/>
            </w:pPr>
            <w:r>
              <w:t>-</w:t>
            </w:r>
          </w:p>
        </w:tc>
        <w:tc>
          <w:tcPr>
            <w:tcW w:w="1247" w:type="dxa"/>
          </w:tcPr>
          <w:p>
            <w:pPr>
              <w:pStyle w:val="ConsPlusNormal"/>
            </w:pPr>
            <w:r>
              <w:t>Ежеквартально</w:t>
            </w:r>
          </w:p>
        </w:tc>
        <w:tc>
          <w:tcPr>
            <w:tcW w:w="1774" w:type="dxa"/>
          </w:tcPr>
          <w:p>
            <w:pPr>
              <w:pStyle w:val="ConsPlusNormal"/>
            </w:pPr>
            <w:r>
              <w:t>Периодическая отчетность</w:t>
            </w:r>
          </w:p>
        </w:tc>
        <w:tc>
          <w:tcPr>
            <w:tcW w:w="1757" w:type="dxa"/>
          </w:tcPr>
          <w:p>
            <w:pPr>
              <w:pStyle w:val="ConsPlusNormal"/>
            </w:pPr>
            <w:r>
              <w:t>Контрольно-ревизионный комитет Администрации ЗАТО Северск</w:t>
            </w:r>
          </w:p>
        </w:tc>
      </w:tr>
    </w:tbl>
    <w:p>
      <w:pPr>
        <w:pStyle w:val="ConsPlusNormal"/>
        <w:jc w:val="both"/>
      </w:pPr>
    </w:p>
    <w:p>
      <w:pPr>
        <w:pStyle w:val="ConsPlusTitle"/>
        <w:jc w:val="center"/>
        <w:outlineLvl w:val="2"/>
      </w:pPr>
      <w:r>
        <w:t>III. Система мероприятий подпрограммы и</w:t>
      </w:r>
    </w:p>
    <w:p>
      <w:pPr>
        <w:pStyle w:val="ConsPlusTitle"/>
        <w:jc w:val="center"/>
      </w:pPr>
      <w:r>
        <w:t>ее ресурсное обеспечение</w:t>
      </w:r>
    </w:p>
    <w:p>
      <w:pPr>
        <w:pStyle w:val="ConsPlusNormal"/>
        <w:jc w:val="both"/>
      </w:pPr>
    </w:p>
    <w:p>
      <w:pPr>
        <w:pStyle w:val="ConsPlusNormal"/>
        <w:ind w:firstLine="540"/>
        <w:jc w:val="both"/>
      </w:pPr>
      <w:r>
        <w:t>Основные мероприятия подпрограммы 1 отсутствуют.</w:t>
      </w:r>
    </w:p>
    <w:p>
      <w:pPr>
        <w:pStyle w:val="ConsPlusNormal"/>
        <w:spacing w:before="220"/>
        <w:ind w:firstLine="540"/>
        <w:jc w:val="both"/>
      </w:pPr>
      <w:r>
        <w:t>В рамках подпрограммы 1 реализуется ВЦП "Повышение качества финансового менеджмента главных распорядителей бюджетных средств и главных администраторов доходов бюджета ЗАТО Северск".</w:t>
      </w:r>
    </w:p>
    <w:p>
      <w:pPr>
        <w:pStyle w:val="ConsPlusNormal"/>
        <w:spacing w:before="220"/>
        <w:ind w:firstLine="540"/>
        <w:jc w:val="both"/>
      </w:pPr>
      <w:r>
        <w:t>Потребность в финансировании определена на 2019 год в сумме 350,00 тыс. руб., на 2020 год в сумме 350,00 тыс. руб.</w:t>
      </w:r>
    </w:p>
    <w:p>
      <w:pPr>
        <w:pStyle w:val="ConsPlusNormal"/>
        <w:jc w:val="both"/>
      </w:pPr>
      <w:r>
        <w:t xml:space="preserve">(в ред. </w:t>
      </w:r>
      <w:hyperlink r:id="rId60" w:history="1">
        <w:r>
          <w:rPr>
            <w:color w:val="0000FF"/>
          </w:rPr>
          <w:t>постановления</w:t>
        </w:r>
      </w:hyperlink>
      <w:r>
        <w:t xml:space="preserve"> Администрации ЗАТО Северск от 18.01.2019 N 12)</w:t>
      </w:r>
    </w:p>
    <w:p>
      <w:pPr>
        <w:pStyle w:val="ConsPlusNormal"/>
        <w:spacing w:before="220"/>
        <w:ind w:firstLine="540"/>
        <w:jc w:val="both"/>
      </w:pPr>
      <w:r>
        <w:t>Потребность в финансовом обеспечении мероприятий, входящих в подпрограмму 1, определена как оценочная сумма, предлагаемая к распределению между ГРБС, обеспечивающими наилучшие показатели оценки качества финансового менеджмента.</w:t>
      </w:r>
    </w:p>
    <w:p>
      <w:pPr>
        <w:pStyle w:val="ConsPlusNormal"/>
        <w:jc w:val="both"/>
      </w:pPr>
      <w:r>
        <w:t xml:space="preserve">(в ред. </w:t>
      </w:r>
      <w:hyperlink r:id="rId61" w:history="1">
        <w:r>
          <w:rPr>
            <w:color w:val="0000FF"/>
          </w:rPr>
          <w:t>постановления</w:t>
        </w:r>
      </w:hyperlink>
      <w:r>
        <w:t xml:space="preserve"> Администрации ЗАТО Северск от 28.12.2015 N 2931)</w:t>
      </w:r>
    </w:p>
    <w:p>
      <w:pPr>
        <w:pStyle w:val="ConsPlusNormal"/>
        <w:spacing w:before="220"/>
        <w:ind w:firstLine="540"/>
        <w:jc w:val="both"/>
      </w:pPr>
      <w:r>
        <w:t>В таблице 2 приведены перечень ведомственных целевых программ и ресурсное обеспечение подпрограммы 1.</w:t>
      </w:r>
    </w:p>
    <w:p>
      <w:pPr>
        <w:pStyle w:val="ConsPlusNormal"/>
        <w:jc w:val="both"/>
      </w:pPr>
    </w:p>
    <w:p>
      <w:pPr>
        <w:pStyle w:val="ConsPlusTitle"/>
        <w:jc w:val="center"/>
        <w:outlineLvl w:val="3"/>
      </w:pPr>
      <w:r>
        <w:t>Перечень ведомственных целевых программ, основных</w:t>
      </w:r>
    </w:p>
    <w:p>
      <w:pPr>
        <w:pStyle w:val="ConsPlusTitle"/>
        <w:jc w:val="center"/>
      </w:pPr>
      <w:r>
        <w:t>мероприятий и ресурсное обеспечение подпрограммы 1</w:t>
      </w:r>
    </w:p>
    <w:p>
      <w:pPr>
        <w:pStyle w:val="ConsPlusTitle"/>
        <w:jc w:val="center"/>
      </w:pPr>
      <w:r>
        <w:t>"Повышение качества управления муниципальными финансами</w:t>
      </w:r>
    </w:p>
    <w:p>
      <w:pPr>
        <w:pStyle w:val="ConsPlusTitle"/>
        <w:jc w:val="center"/>
      </w:pPr>
      <w:r>
        <w:t>участниками бюджетного процесса в ЗАТО Северск"</w:t>
      </w:r>
    </w:p>
    <w:p>
      <w:pPr>
        <w:pStyle w:val="ConsPlusTitle"/>
        <w:jc w:val="center"/>
      </w:pPr>
      <w:r>
        <w:t>муниципальной программы "Эффективное управление</w:t>
      </w:r>
    </w:p>
    <w:p>
      <w:pPr>
        <w:pStyle w:val="ConsPlusTitle"/>
        <w:jc w:val="center"/>
      </w:pPr>
      <w:r>
        <w:t>муниципальными финансами ЗАТО Северск"</w:t>
      </w:r>
    </w:p>
    <w:p>
      <w:pPr>
        <w:pStyle w:val="ConsPlusNormal"/>
        <w:jc w:val="center"/>
      </w:pPr>
      <w:r>
        <w:t xml:space="preserve">(в ред. </w:t>
      </w:r>
      <w:hyperlink r:id="rId62" w:history="1">
        <w:r>
          <w:rPr>
            <w:color w:val="0000FF"/>
          </w:rPr>
          <w:t>постановления</w:t>
        </w:r>
      </w:hyperlink>
      <w:r>
        <w:t xml:space="preserve"> Администрации ЗАТО Северск</w:t>
      </w:r>
    </w:p>
    <w:p>
      <w:pPr>
        <w:pStyle w:val="ConsPlusNormal"/>
        <w:jc w:val="center"/>
      </w:pPr>
      <w:r>
        <w:lastRenderedPageBreak/>
        <w:t>от 18.01.2019 N 12)</w:t>
      </w:r>
    </w:p>
    <w:p>
      <w:pPr>
        <w:pStyle w:val="ConsPlusNormal"/>
        <w:jc w:val="both"/>
      </w:pPr>
    </w:p>
    <w:p>
      <w:pPr>
        <w:pStyle w:val="ConsPlusNormal"/>
        <w:jc w:val="right"/>
      </w:pPr>
      <w:r>
        <w:t>Таблица 2</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041"/>
        <w:gridCol w:w="737"/>
        <w:gridCol w:w="1077"/>
        <w:gridCol w:w="1077"/>
        <w:gridCol w:w="1077"/>
        <w:gridCol w:w="737"/>
        <w:gridCol w:w="1134"/>
        <w:gridCol w:w="1984"/>
        <w:gridCol w:w="1984"/>
        <w:gridCol w:w="1309"/>
      </w:tblGrid>
      <w:tr>
        <w:tc>
          <w:tcPr>
            <w:tcW w:w="424" w:type="dxa"/>
            <w:vMerge w:val="restart"/>
          </w:tcPr>
          <w:p>
            <w:pPr>
              <w:pStyle w:val="ConsPlusNormal"/>
              <w:jc w:val="center"/>
            </w:pPr>
            <w:r>
              <w:t>N</w:t>
            </w:r>
          </w:p>
          <w:p>
            <w:pPr>
              <w:pStyle w:val="ConsPlusNormal"/>
              <w:jc w:val="center"/>
            </w:pPr>
            <w:r>
              <w:t>пп</w:t>
            </w:r>
          </w:p>
        </w:tc>
        <w:tc>
          <w:tcPr>
            <w:tcW w:w="2041" w:type="dxa"/>
            <w:vMerge w:val="restart"/>
          </w:tcPr>
          <w:p>
            <w:pPr>
              <w:pStyle w:val="ConsPlusNormal"/>
              <w:jc w:val="center"/>
            </w:pPr>
            <w:r>
              <w:t>Наименование подпрограммы, задачи подпрограммы, ВЦП (основного мероприятия) муниципальной программы</w:t>
            </w:r>
          </w:p>
        </w:tc>
        <w:tc>
          <w:tcPr>
            <w:tcW w:w="737" w:type="dxa"/>
            <w:vMerge w:val="restart"/>
          </w:tcPr>
          <w:p>
            <w:pPr>
              <w:pStyle w:val="ConsPlusNormal"/>
              <w:jc w:val="center"/>
            </w:pPr>
            <w:r>
              <w:t>Срок реализации, год</w:t>
            </w:r>
          </w:p>
        </w:tc>
        <w:tc>
          <w:tcPr>
            <w:tcW w:w="1077" w:type="dxa"/>
            <w:vMerge w:val="restart"/>
          </w:tcPr>
          <w:p>
            <w:pPr>
              <w:pStyle w:val="ConsPlusNormal"/>
              <w:jc w:val="center"/>
            </w:pPr>
            <w:r>
              <w:t>Объем финансирования, тыс. руб.</w:t>
            </w:r>
          </w:p>
        </w:tc>
        <w:tc>
          <w:tcPr>
            <w:tcW w:w="4025" w:type="dxa"/>
            <w:gridSpan w:val="4"/>
          </w:tcPr>
          <w:p>
            <w:pPr>
              <w:pStyle w:val="ConsPlusNormal"/>
              <w:jc w:val="center"/>
            </w:pPr>
            <w:r>
              <w:t>В том числе за счет средств</w:t>
            </w:r>
          </w:p>
        </w:tc>
        <w:tc>
          <w:tcPr>
            <w:tcW w:w="1984" w:type="dxa"/>
            <w:vMerge w:val="restart"/>
          </w:tcPr>
          <w:p>
            <w:pPr>
              <w:pStyle w:val="ConsPlusNormal"/>
              <w:jc w:val="center"/>
            </w:pPr>
            <w:r>
              <w:t>Участник /участники мероприятия</w:t>
            </w:r>
          </w:p>
        </w:tc>
        <w:tc>
          <w:tcPr>
            <w:tcW w:w="3293" w:type="dxa"/>
            <w:gridSpan w:val="2"/>
          </w:tcPr>
          <w:p>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tcW w:w="424" w:type="dxa"/>
            <w:vMerge/>
          </w:tcPr>
          <w:p/>
        </w:tc>
        <w:tc>
          <w:tcPr>
            <w:tcW w:w="2041" w:type="dxa"/>
            <w:vMerge/>
          </w:tcPr>
          <w:p/>
        </w:tc>
        <w:tc>
          <w:tcPr>
            <w:tcW w:w="737" w:type="dxa"/>
            <w:vMerge/>
          </w:tcPr>
          <w:p/>
        </w:tc>
        <w:tc>
          <w:tcPr>
            <w:tcW w:w="1077" w:type="dxa"/>
            <w:vMerge/>
          </w:tcPr>
          <w:p/>
        </w:tc>
        <w:tc>
          <w:tcPr>
            <w:tcW w:w="1077" w:type="dxa"/>
          </w:tcPr>
          <w:p>
            <w:pPr>
              <w:pStyle w:val="ConsPlusNormal"/>
              <w:jc w:val="center"/>
            </w:pPr>
            <w:r>
              <w:t>федерального бюджета (по согласованию (прогноз)</w:t>
            </w:r>
          </w:p>
        </w:tc>
        <w:tc>
          <w:tcPr>
            <w:tcW w:w="1077" w:type="dxa"/>
          </w:tcPr>
          <w:p>
            <w:pPr>
              <w:pStyle w:val="ConsPlusNormal"/>
              <w:jc w:val="center"/>
            </w:pPr>
            <w:r>
              <w:t>областного бюджета (по согласованию (прогноз)</w:t>
            </w:r>
          </w:p>
        </w:tc>
        <w:tc>
          <w:tcPr>
            <w:tcW w:w="737" w:type="dxa"/>
          </w:tcPr>
          <w:p>
            <w:pPr>
              <w:pStyle w:val="ConsPlusNormal"/>
              <w:jc w:val="center"/>
            </w:pPr>
            <w:r>
              <w:t>местного бюджета</w:t>
            </w:r>
          </w:p>
        </w:tc>
        <w:tc>
          <w:tcPr>
            <w:tcW w:w="1134" w:type="dxa"/>
          </w:tcPr>
          <w:p>
            <w:pPr>
              <w:pStyle w:val="ConsPlusNormal"/>
              <w:jc w:val="center"/>
            </w:pPr>
            <w:r>
              <w:t>внебюджетных источников (по согласованию (прогноз)</w:t>
            </w:r>
          </w:p>
        </w:tc>
        <w:tc>
          <w:tcPr>
            <w:tcW w:w="1984" w:type="dxa"/>
            <w:vMerge/>
          </w:tcPr>
          <w:p/>
        </w:tc>
        <w:tc>
          <w:tcPr>
            <w:tcW w:w="1984" w:type="dxa"/>
          </w:tcPr>
          <w:p>
            <w:pPr>
              <w:pStyle w:val="ConsPlusNormal"/>
              <w:jc w:val="center"/>
            </w:pPr>
            <w:r>
              <w:t>наименование и единица измерения</w:t>
            </w:r>
          </w:p>
        </w:tc>
        <w:tc>
          <w:tcPr>
            <w:tcW w:w="1309" w:type="dxa"/>
          </w:tcPr>
          <w:p>
            <w:pPr>
              <w:pStyle w:val="ConsPlusNormal"/>
              <w:jc w:val="center"/>
            </w:pPr>
            <w:r>
              <w:t>значения по годам реализации</w:t>
            </w:r>
          </w:p>
        </w:tc>
      </w:tr>
      <w:tr>
        <w:tc>
          <w:tcPr>
            <w:tcW w:w="424" w:type="dxa"/>
          </w:tcPr>
          <w:p>
            <w:pPr>
              <w:pStyle w:val="ConsPlusNormal"/>
              <w:jc w:val="center"/>
            </w:pPr>
            <w:r>
              <w:t>1</w:t>
            </w:r>
          </w:p>
        </w:tc>
        <w:tc>
          <w:tcPr>
            <w:tcW w:w="2041" w:type="dxa"/>
          </w:tcPr>
          <w:p>
            <w:pPr>
              <w:pStyle w:val="ConsPlusNormal"/>
              <w:jc w:val="center"/>
            </w:pPr>
            <w:r>
              <w:t>2</w:t>
            </w:r>
          </w:p>
        </w:tc>
        <w:tc>
          <w:tcPr>
            <w:tcW w:w="737" w:type="dxa"/>
          </w:tcPr>
          <w:p>
            <w:pPr>
              <w:pStyle w:val="ConsPlusNormal"/>
              <w:jc w:val="center"/>
            </w:pPr>
            <w:r>
              <w:t>3</w:t>
            </w:r>
          </w:p>
        </w:tc>
        <w:tc>
          <w:tcPr>
            <w:tcW w:w="1077" w:type="dxa"/>
          </w:tcPr>
          <w:p>
            <w:pPr>
              <w:pStyle w:val="ConsPlusNormal"/>
              <w:jc w:val="center"/>
            </w:pPr>
            <w:r>
              <w:t>4</w:t>
            </w:r>
          </w:p>
        </w:tc>
        <w:tc>
          <w:tcPr>
            <w:tcW w:w="1077" w:type="dxa"/>
          </w:tcPr>
          <w:p>
            <w:pPr>
              <w:pStyle w:val="ConsPlusNormal"/>
              <w:jc w:val="center"/>
            </w:pPr>
            <w:r>
              <w:t>5</w:t>
            </w:r>
          </w:p>
        </w:tc>
        <w:tc>
          <w:tcPr>
            <w:tcW w:w="1077" w:type="dxa"/>
          </w:tcPr>
          <w:p>
            <w:pPr>
              <w:pStyle w:val="ConsPlusNormal"/>
              <w:jc w:val="center"/>
            </w:pPr>
            <w:r>
              <w:t>6</w:t>
            </w:r>
          </w:p>
        </w:tc>
        <w:tc>
          <w:tcPr>
            <w:tcW w:w="737" w:type="dxa"/>
          </w:tcPr>
          <w:p>
            <w:pPr>
              <w:pStyle w:val="ConsPlusNormal"/>
              <w:jc w:val="center"/>
            </w:pPr>
            <w:r>
              <w:t>7</w:t>
            </w:r>
          </w:p>
        </w:tc>
        <w:tc>
          <w:tcPr>
            <w:tcW w:w="1134" w:type="dxa"/>
          </w:tcPr>
          <w:p>
            <w:pPr>
              <w:pStyle w:val="ConsPlusNormal"/>
              <w:jc w:val="center"/>
            </w:pPr>
            <w:r>
              <w:t>8</w:t>
            </w:r>
          </w:p>
        </w:tc>
        <w:tc>
          <w:tcPr>
            <w:tcW w:w="1984" w:type="dxa"/>
          </w:tcPr>
          <w:p>
            <w:pPr>
              <w:pStyle w:val="ConsPlusNormal"/>
              <w:jc w:val="center"/>
            </w:pPr>
            <w:r>
              <w:t>9</w:t>
            </w:r>
          </w:p>
        </w:tc>
        <w:tc>
          <w:tcPr>
            <w:tcW w:w="1984" w:type="dxa"/>
          </w:tcPr>
          <w:p>
            <w:pPr>
              <w:pStyle w:val="ConsPlusNormal"/>
              <w:jc w:val="center"/>
            </w:pPr>
            <w:r>
              <w:t>10</w:t>
            </w:r>
          </w:p>
        </w:tc>
        <w:tc>
          <w:tcPr>
            <w:tcW w:w="1309" w:type="dxa"/>
          </w:tcPr>
          <w:p>
            <w:pPr>
              <w:pStyle w:val="ConsPlusNormal"/>
              <w:jc w:val="center"/>
            </w:pPr>
            <w:r>
              <w:t>11</w:t>
            </w:r>
          </w:p>
        </w:tc>
      </w:tr>
      <w:tr>
        <w:tc>
          <w:tcPr>
            <w:tcW w:w="424" w:type="dxa"/>
          </w:tcPr>
          <w:p>
            <w:pPr>
              <w:pStyle w:val="ConsPlusNormal"/>
              <w:jc w:val="center"/>
            </w:pPr>
            <w:r>
              <w:t>1</w:t>
            </w:r>
          </w:p>
        </w:tc>
        <w:tc>
          <w:tcPr>
            <w:tcW w:w="13157" w:type="dxa"/>
            <w:gridSpan w:val="10"/>
            <w:vAlign w:val="center"/>
          </w:tcPr>
          <w:p>
            <w:pPr>
              <w:pStyle w:val="ConsPlusNormal"/>
            </w:pPr>
            <w:r>
              <w:t>Задача 1 "Повышение качества финансового менеджмента главных распорядителей бюджетных средств и главных администраторов доходов бюджета ЗАТО Северск" подпрограммы 1</w:t>
            </w:r>
          </w:p>
        </w:tc>
      </w:tr>
      <w:tr>
        <w:tc>
          <w:tcPr>
            <w:tcW w:w="424" w:type="dxa"/>
            <w:vMerge w:val="restart"/>
          </w:tcPr>
          <w:p>
            <w:pPr>
              <w:pStyle w:val="ConsPlusNormal"/>
              <w:jc w:val="center"/>
            </w:pPr>
            <w:r>
              <w:t>1.1</w:t>
            </w:r>
          </w:p>
        </w:tc>
        <w:tc>
          <w:tcPr>
            <w:tcW w:w="2041" w:type="dxa"/>
            <w:vMerge w:val="restart"/>
          </w:tcPr>
          <w:p>
            <w:pPr>
              <w:pStyle w:val="ConsPlusNormal"/>
            </w:pPr>
            <w:r>
              <w:t xml:space="preserve">ВЦП "Повышение качества финансового менеджмента главных распорядителей бюджетных средств и главных администраторов </w:t>
            </w:r>
            <w:r>
              <w:lastRenderedPageBreak/>
              <w:t>доходов бюджета ЗАТО Северск"</w:t>
            </w:r>
          </w:p>
        </w:tc>
        <w:tc>
          <w:tcPr>
            <w:tcW w:w="737" w:type="dxa"/>
          </w:tcPr>
          <w:p>
            <w:pPr>
              <w:pStyle w:val="ConsPlusNormal"/>
              <w:jc w:val="center"/>
            </w:pPr>
            <w:r>
              <w:lastRenderedPageBreak/>
              <w:t>Всего</w:t>
            </w:r>
          </w:p>
        </w:tc>
        <w:tc>
          <w:tcPr>
            <w:tcW w:w="1077" w:type="dxa"/>
          </w:tcPr>
          <w:p>
            <w:pPr>
              <w:pStyle w:val="ConsPlusNormal"/>
              <w:jc w:val="right"/>
            </w:pPr>
            <w:r>
              <w:t>0,00</w:t>
            </w:r>
          </w:p>
        </w:tc>
        <w:tc>
          <w:tcPr>
            <w:tcW w:w="1077" w:type="dxa"/>
          </w:tcPr>
          <w:p>
            <w:pPr>
              <w:pStyle w:val="ConsPlusNormal"/>
              <w:jc w:val="center"/>
            </w:pPr>
            <w:r>
              <w:t>x</w:t>
            </w:r>
          </w:p>
        </w:tc>
        <w:tc>
          <w:tcPr>
            <w:tcW w:w="1077" w:type="dxa"/>
          </w:tcPr>
          <w:p>
            <w:pPr>
              <w:pStyle w:val="ConsPlusNormal"/>
              <w:jc w:val="center"/>
            </w:pPr>
            <w:r>
              <w:t>x</w:t>
            </w:r>
          </w:p>
        </w:tc>
        <w:tc>
          <w:tcPr>
            <w:tcW w:w="737" w:type="dxa"/>
          </w:tcPr>
          <w:p>
            <w:pPr>
              <w:pStyle w:val="ConsPlusNormal"/>
              <w:jc w:val="right"/>
            </w:pPr>
            <w:r>
              <w:t>0,00</w:t>
            </w:r>
          </w:p>
        </w:tc>
        <w:tc>
          <w:tcPr>
            <w:tcW w:w="1134" w:type="dxa"/>
          </w:tcPr>
          <w:p>
            <w:pPr>
              <w:pStyle w:val="ConsPlusNormal"/>
              <w:jc w:val="center"/>
            </w:pPr>
            <w:r>
              <w:t>x</w:t>
            </w:r>
          </w:p>
        </w:tc>
        <w:tc>
          <w:tcPr>
            <w:tcW w:w="1984" w:type="dxa"/>
            <w:vMerge w:val="restart"/>
          </w:tcPr>
          <w:p>
            <w:pPr>
              <w:pStyle w:val="ConsPlusNormal"/>
            </w:pPr>
            <w:r>
              <w:t xml:space="preserve">Финансовое управление Администрации ЗАТО Северск / Контрольно-ревизионный комитет Администрации ЗАТО Северск, </w:t>
            </w:r>
            <w:r>
              <w:lastRenderedPageBreak/>
              <w:t>ГРБС, ГАД</w:t>
            </w:r>
          </w:p>
        </w:tc>
        <w:tc>
          <w:tcPr>
            <w:tcW w:w="1984" w:type="dxa"/>
          </w:tcPr>
          <w:p>
            <w:pPr>
              <w:pStyle w:val="ConsPlusNormal"/>
              <w:jc w:val="center"/>
            </w:pPr>
            <w:r>
              <w:lastRenderedPageBreak/>
              <w:t>x</w:t>
            </w:r>
          </w:p>
        </w:tc>
        <w:tc>
          <w:tcPr>
            <w:tcW w:w="1309" w:type="dxa"/>
            <w:vAlign w:val="center"/>
          </w:tcPr>
          <w:p>
            <w:pPr>
              <w:pStyle w:val="ConsPlusNormal"/>
              <w:jc w:val="center"/>
            </w:pPr>
            <w:r>
              <w:t>x</w:t>
            </w:r>
          </w:p>
        </w:tc>
      </w:tr>
      <w:tr>
        <w:tc>
          <w:tcPr>
            <w:tcW w:w="424" w:type="dxa"/>
            <w:vMerge/>
          </w:tcPr>
          <w:p/>
        </w:tc>
        <w:tc>
          <w:tcPr>
            <w:tcW w:w="2041" w:type="dxa"/>
            <w:vMerge/>
          </w:tcPr>
          <w:p/>
        </w:tc>
        <w:tc>
          <w:tcPr>
            <w:tcW w:w="737" w:type="dxa"/>
          </w:tcPr>
          <w:p>
            <w:pPr>
              <w:pStyle w:val="ConsPlusNormal"/>
              <w:jc w:val="center"/>
            </w:pPr>
            <w:r>
              <w:t>2015</w:t>
            </w:r>
          </w:p>
        </w:tc>
        <w:tc>
          <w:tcPr>
            <w:tcW w:w="1077" w:type="dxa"/>
          </w:tcPr>
          <w:p>
            <w:pPr>
              <w:pStyle w:val="ConsPlusNormal"/>
              <w:jc w:val="right"/>
            </w:pPr>
            <w:r>
              <w:t>0,00</w:t>
            </w:r>
          </w:p>
        </w:tc>
        <w:tc>
          <w:tcPr>
            <w:tcW w:w="1077" w:type="dxa"/>
          </w:tcPr>
          <w:p>
            <w:pPr>
              <w:pStyle w:val="ConsPlusNormal"/>
            </w:pPr>
          </w:p>
        </w:tc>
        <w:tc>
          <w:tcPr>
            <w:tcW w:w="1077" w:type="dxa"/>
          </w:tcPr>
          <w:p>
            <w:pPr>
              <w:pStyle w:val="ConsPlusNormal"/>
            </w:pPr>
          </w:p>
        </w:tc>
        <w:tc>
          <w:tcPr>
            <w:tcW w:w="737" w:type="dxa"/>
          </w:tcPr>
          <w:p>
            <w:pPr>
              <w:pStyle w:val="ConsPlusNormal"/>
              <w:jc w:val="right"/>
            </w:pPr>
            <w:r>
              <w:t>0,00</w:t>
            </w:r>
          </w:p>
        </w:tc>
        <w:tc>
          <w:tcPr>
            <w:tcW w:w="1134" w:type="dxa"/>
          </w:tcPr>
          <w:p>
            <w:pPr>
              <w:pStyle w:val="ConsPlusNormal"/>
            </w:pPr>
          </w:p>
        </w:tc>
        <w:tc>
          <w:tcPr>
            <w:tcW w:w="1984" w:type="dxa"/>
            <w:vMerge/>
          </w:tcPr>
          <w:p/>
        </w:tc>
        <w:tc>
          <w:tcPr>
            <w:tcW w:w="1984" w:type="dxa"/>
          </w:tcPr>
          <w:p>
            <w:pPr>
              <w:pStyle w:val="ConsPlusNormal"/>
            </w:pPr>
            <w:r>
              <w:t xml:space="preserve">1. Доля учреждений, исполнивших муниципальные задания в полном объеме с заданными показателями </w:t>
            </w:r>
            <w:r>
              <w:lastRenderedPageBreak/>
              <w:t>качества, проц.</w:t>
            </w:r>
          </w:p>
        </w:tc>
        <w:tc>
          <w:tcPr>
            <w:tcW w:w="1309" w:type="dxa"/>
            <w:vAlign w:val="center"/>
          </w:tcPr>
          <w:p>
            <w:pPr>
              <w:pStyle w:val="ConsPlusNormal"/>
              <w:jc w:val="right"/>
            </w:pPr>
            <w:r>
              <w:lastRenderedPageBreak/>
              <w:t>75</w:t>
            </w:r>
          </w:p>
        </w:tc>
      </w:tr>
      <w:tr>
        <w:tc>
          <w:tcPr>
            <w:tcW w:w="424" w:type="dxa"/>
            <w:vMerge w:val="restart"/>
            <w:vAlign w:val="center"/>
          </w:tcPr>
          <w:p>
            <w:pPr>
              <w:pStyle w:val="ConsPlusNormal"/>
            </w:pPr>
          </w:p>
        </w:tc>
        <w:tc>
          <w:tcPr>
            <w:tcW w:w="2041" w:type="dxa"/>
            <w:vMerge w:val="restart"/>
            <w:vAlign w:val="center"/>
          </w:tcPr>
          <w:p>
            <w:pPr>
              <w:pStyle w:val="ConsPlusNormal"/>
            </w:pPr>
          </w:p>
        </w:tc>
        <w:tc>
          <w:tcPr>
            <w:tcW w:w="737" w:type="dxa"/>
            <w:vMerge w:val="restart"/>
            <w:vAlign w:val="center"/>
          </w:tcPr>
          <w:p>
            <w:pPr>
              <w:pStyle w:val="ConsPlusNormal"/>
            </w:pPr>
          </w:p>
        </w:tc>
        <w:tc>
          <w:tcPr>
            <w:tcW w:w="1077" w:type="dxa"/>
            <w:vMerge w:val="restart"/>
          </w:tcPr>
          <w:p>
            <w:pPr>
              <w:pStyle w:val="ConsPlusNormal"/>
            </w:pPr>
          </w:p>
        </w:tc>
        <w:tc>
          <w:tcPr>
            <w:tcW w:w="1077" w:type="dxa"/>
            <w:vMerge w:val="restart"/>
            <w:vAlign w:val="center"/>
          </w:tcPr>
          <w:p>
            <w:pPr>
              <w:pStyle w:val="ConsPlusNormal"/>
            </w:pPr>
          </w:p>
        </w:tc>
        <w:tc>
          <w:tcPr>
            <w:tcW w:w="1077" w:type="dxa"/>
            <w:vMerge w:val="restart"/>
            <w:vAlign w:val="center"/>
          </w:tcPr>
          <w:p>
            <w:pPr>
              <w:pStyle w:val="ConsPlusNormal"/>
            </w:pPr>
          </w:p>
        </w:tc>
        <w:tc>
          <w:tcPr>
            <w:tcW w:w="737" w:type="dxa"/>
            <w:vMerge w:val="restart"/>
          </w:tcPr>
          <w:p>
            <w:pPr>
              <w:pStyle w:val="ConsPlusNormal"/>
            </w:pPr>
          </w:p>
        </w:tc>
        <w:tc>
          <w:tcPr>
            <w:tcW w:w="1134" w:type="dxa"/>
            <w:vMerge w:val="restart"/>
            <w:vAlign w:val="center"/>
          </w:tcPr>
          <w:p>
            <w:pPr>
              <w:pStyle w:val="ConsPlusNormal"/>
            </w:pPr>
          </w:p>
        </w:tc>
        <w:tc>
          <w:tcPr>
            <w:tcW w:w="1984" w:type="dxa"/>
            <w:vMerge w:val="restart"/>
            <w:vAlign w:val="center"/>
          </w:tcPr>
          <w:p>
            <w:pPr>
              <w:pStyle w:val="ConsPlusNormal"/>
            </w:pPr>
          </w:p>
        </w:tc>
        <w:tc>
          <w:tcPr>
            <w:tcW w:w="1984" w:type="dxa"/>
          </w:tcPr>
          <w:p>
            <w:pPr>
              <w:pStyle w:val="ConsPlusNormal"/>
            </w:pPr>
            <w:r>
              <w:t>2. Количество приглашенных на Комиссию по мобилизации доходов в бюджет ЗАТО Северск должников, чел</w:t>
            </w:r>
          </w:p>
        </w:tc>
        <w:tc>
          <w:tcPr>
            <w:tcW w:w="1309" w:type="dxa"/>
          </w:tcPr>
          <w:p>
            <w:pPr>
              <w:pStyle w:val="ConsPlusNormal"/>
              <w:jc w:val="right"/>
            </w:pPr>
            <w:r>
              <w:t>Не менее 200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3. Количество проведенных заседаний Комиссии по мобилизации доходов в бюджет, шт.</w:t>
            </w:r>
          </w:p>
        </w:tc>
        <w:tc>
          <w:tcPr>
            <w:tcW w:w="1309" w:type="dxa"/>
          </w:tcPr>
          <w:p>
            <w:pPr>
              <w:pStyle w:val="ConsPlusNormal"/>
              <w:jc w:val="right"/>
            </w:pPr>
            <w:r>
              <w:t>Не менее 4</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309" w:type="dxa"/>
          </w:tcPr>
          <w:p>
            <w:pPr>
              <w:pStyle w:val="ConsPlusNormal"/>
              <w:jc w:val="right"/>
            </w:pPr>
            <w:r>
              <w:t>10,0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 xml:space="preserve">5. Минимальный объем охваченных контрольными мероприятиями средств бюджета к </w:t>
            </w:r>
            <w:r>
              <w:lastRenderedPageBreak/>
              <w:t>в общем объеме бюджетных ассигнований, являющихся объектом муниципального финансового контроля, проц.</w:t>
            </w:r>
          </w:p>
        </w:tc>
        <w:tc>
          <w:tcPr>
            <w:tcW w:w="1309" w:type="dxa"/>
          </w:tcPr>
          <w:p>
            <w:pPr>
              <w:pStyle w:val="ConsPlusNormal"/>
              <w:jc w:val="right"/>
            </w:pPr>
            <w:r>
              <w:lastRenderedPageBreak/>
              <w:t>10,0</w:t>
            </w:r>
          </w:p>
        </w:tc>
      </w:tr>
      <w:tr>
        <w:tc>
          <w:tcPr>
            <w:tcW w:w="424" w:type="dxa"/>
            <w:vMerge w:val="restart"/>
          </w:tcPr>
          <w:p>
            <w:pPr>
              <w:pStyle w:val="ConsPlusNormal"/>
            </w:pPr>
          </w:p>
        </w:tc>
        <w:tc>
          <w:tcPr>
            <w:tcW w:w="2041" w:type="dxa"/>
            <w:vMerge w:val="restart"/>
          </w:tcPr>
          <w:p>
            <w:pPr>
              <w:pStyle w:val="ConsPlusNormal"/>
            </w:pPr>
          </w:p>
        </w:tc>
        <w:tc>
          <w:tcPr>
            <w:tcW w:w="737" w:type="dxa"/>
            <w:vMerge w:val="restart"/>
          </w:tcPr>
          <w:p>
            <w:pPr>
              <w:pStyle w:val="ConsPlusNormal"/>
              <w:jc w:val="center"/>
            </w:pPr>
            <w:r>
              <w:t>2016</w:t>
            </w:r>
          </w:p>
        </w:tc>
        <w:tc>
          <w:tcPr>
            <w:tcW w:w="1077" w:type="dxa"/>
            <w:vMerge w:val="restart"/>
          </w:tcPr>
          <w:p>
            <w:pPr>
              <w:pStyle w:val="ConsPlusNormal"/>
              <w:jc w:val="right"/>
            </w:pPr>
            <w:r>
              <w:t>0,00</w:t>
            </w:r>
          </w:p>
        </w:tc>
        <w:tc>
          <w:tcPr>
            <w:tcW w:w="1077" w:type="dxa"/>
            <w:vMerge w:val="restart"/>
          </w:tcPr>
          <w:p>
            <w:pPr>
              <w:pStyle w:val="ConsPlusNormal"/>
            </w:pPr>
          </w:p>
        </w:tc>
        <w:tc>
          <w:tcPr>
            <w:tcW w:w="1077" w:type="dxa"/>
            <w:vMerge w:val="restart"/>
          </w:tcPr>
          <w:p>
            <w:pPr>
              <w:pStyle w:val="ConsPlusNormal"/>
            </w:pPr>
          </w:p>
        </w:tc>
        <w:tc>
          <w:tcPr>
            <w:tcW w:w="737" w:type="dxa"/>
            <w:vMerge w:val="restart"/>
          </w:tcPr>
          <w:p>
            <w:pPr>
              <w:pStyle w:val="ConsPlusNormal"/>
              <w:jc w:val="right"/>
            </w:pPr>
            <w:r>
              <w:t>0,00</w:t>
            </w:r>
          </w:p>
        </w:tc>
        <w:tc>
          <w:tcPr>
            <w:tcW w:w="1134" w:type="dxa"/>
            <w:vMerge w:val="restart"/>
          </w:tcPr>
          <w:p>
            <w:pPr>
              <w:pStyle w:val="ConsPlusNormal"/>
            </w:pPr>
          </w:p>
        </w:tc>
        <w:tc>
          <w:tcPr>
            <w:tcW w:w="1984" w:type="dxa"/>
            <w:vMerge w:val="restart"/>
          </w:tcPr>
          <w:p>
            <w:pPr>
              <w:pStyle w:val="ConsPlusNormal"/>
            </w:pPr>
            <w:r>
              <w:t>Финансовое управление Администрации ЗАТО Северск/ Контрольно-ревизионный комитет Администрации ЗАТО Северск, ГРБС, ГАД</w:t>
            </w:r>
          </w:p>
        </w:tc>
        <w:tc>
          <w:tcPr>
            <w:tcW w:w="1984" w:type="dxa"/>
          </w:tcPr>
          <w:p>
            <w:pPr>
              <w:pStyle w:val="ConsPlusNormal"/>
            </w:pPr>
            <w:r>
              <w:t>1. Доля учреждений, исполнивших муниципальные задания в полном объеме с заданными показателями качества, проц.</w:t>
            </w:r>
          </w:p>
        </w:tc>
        <w:tc>
          <w:tcPr>
            <w:tcW w:w="1309" w:type="dxa"/>
          </w:tcPr>
          <w:p>
            <w:pPr>
              <w:pStyle w:val="ConsPlusNormal"/>
              <w:jc w:val="right"/>
            </w:pPr>
            <w:r>
              <w:t>76</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2. Количество приглашенных на Комиссию по мобилизации доходов в бюджет ЗАТО Северск должников, чел</w:t>
            </w:r>
          </w:p>
        </w:tc>
        <w:tc>
          <w:tcPr>
            <w:tcW w:w="1309" w:type="dxa"/>
          </w:tcPr>
          <w:p>
            <w:pPr>
              <w:pStyle w:val="ConsPlusNormal"/>
              <w:jc w:val="right"/>
            </w:pPr>
            <w:r>
              <w:t>Не менее 210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3. Количество проведенных заседаний Комиссии по мобилизации доходов в бюджет, шт.</w:t>
            </w:r>
          </w:p>
        </w:tc>
        <w:tc>
          <w:tcPr>
            <w:tcW w:w="1309" w:type="dxa"/>
          </w:tcPr>
          <w:p>
            <w:pPr>
              <w:pStyle w:val="ConsPlusNormal"/>
              <w:jc w:val="right"/>
            </w:pPr>
            <w:r>
              <w:t>Не менее 4</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309" w:type="dxa"/>
          </w:tcPr>
          <w:p>
            <w:pPr>
              <w:pStyle w:val="ConsPlusNormal"/>
              <w:jc w:val="right"/>
            </w:pPr>
            <w:r>
              <w:t>9,8</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5. Минимальный объем охваченных контрольными мероприятиями средств бюджета в общем объеме бюджетных ассигнований, являющихся объектом муниципального финансового контроля, проц.</w:t>
            </w:r>
          </w:p>
        </w:tc>
        <w:tc>
          <w:tcPr>
            <w:tcW w:w="1309" w:type="dxa"/>
          </w:tcPr>
          <w:p>
            <w:pPr>
              <w:pStyle w:val="ConsPlusNormal"/>
              <w:jc w:val="right"/>
            </w:pPr>
            <w:r>
              <w:t>10,1</w:t>
            </w:r>
          </w:p>
        </w:tc>
      </w:tr>
      <w:tr>
        <w:tc>
          <w:tcPr>
            <w:tcW w:w="424" w:type="dxa"/>
            <w:vMerge w:val="restart"/>
            <w:vAlign w:val="center"/>
          </w:tcPr>
          <w:p>
            <w:pPr>
              <w:pStyle w:val="ConsPlusNormal"/>
            </w:pPr>
          </w:p>
        </w:tc>
        <w:tc>
          <w:tcPr>
            <w:tcW w:w="2041" w:type="dxa"/>
            <w:vMerge w:val="restart"/>
            <w:vAlign w:val="center"/>
          </w:tcPr>
          <w:p>
            <w:pPr>
              <w:pStyle w:val="ConsPlusNormal"/>
            </w:pPr>
          </w:p>
        </w:tc>
        <w:tc>
          <w:tcPr>
            <w:tcW w:w="737" w:type="dxa"/>
            <w:vMerge w:val="restart"/>
          </w:tcPr>
          <w:p>
            <w:pPr>
              <w:pStyle w:val="ConsPlusNormal"/>
              <w:jc w:val="center"/>
            </w:pPr>
            <w:r>
              <w:t>2017</w:t>
            </w:r>
          </w:p>
        </w:tc>
        <w:tc>
          <w:tcPr>
            <w:tcW w:w="1077" w:type="dxa"/>
            <w:vMerge w:val="restart"/>
          </w:tcPr>
          <w:p>
            <w:pPr>
              <w:pStyle w:val="ConsPlusNormal"/>
            </w:pPr>
            <w:r>
              <w:t>0,00</w:t>
            </w:r>
          </w:p>
        </w:tc>
        <w:tc>
          <w:tcPr>
            <w:tcW w:w="1077" w:type="dxa"/>
            <w:vMerge w:val="restart"/>
          </w:tcPr>
          <w:p>
            <w:pPr>
              <w:pStyle w:val="ConsPlusNormal"/>
            </w:pPr>
          </w:p>
        </w:tc>
        <w:tc>
          <w:tcPr>
            <w:tcW w:w="1077" w:type="dxa"/>
            <w:vMerge w:val="restart"/>
          </w:tcPr>
          <w:p>
            <w:pPr>
              <w:pStyle w:val="ConsPlusNormal"/>
            </w:pPr>
          </w:p>
        </w:tc>
        <w:tc>
          <w:tcPr>
            <w:tcW w:w="737" w:type="dxa"/>
            <w:vMerge w:val="restart"/>
          </w:tcPr>
          <w:p>
            <w:pPr>
              <w:pStyle w:val="ConsPlusNormal"/>
            </w:pPr>
            <w:r>
              <w:t>0,00</w:t>
            </w:r>
          </w:p>
        </w:tc>
        <w:tc>
          <w:tcPr>
            <w:tcW w:w="1134" w:type="dxa"/>
            <w:vMerge w:val="restart"/>
          </w:tcPr>
          <w:p>
            <w:pPr>
              <w:pStyle w:val="ConsPlusNormal"/>
            </w:pPr>
          </w:p>
        </w:tc>
        <w:tc>
          <w:tcPr>
            <w:tcW w:w="1984" w:type="dxa"/>
            <w:vMerge w:val="restart"/>
          </w:tcPr>
          <w:p>
            <w:pPr>
              <w:pStyle w:val="ConsPlusNormal"/>
            </w:pPr>
            <w:r>
              <w:t xml:space="preserve">Финансовое управление Администрации ЗАТО Северск / Контрольно-ревизионный комитет Администрации ЗАТО Северск, </w:t>
            </w:r>
            <w:r>
              <w:lastRenderedPageBreak/>
              <w:t>ГРБС, ГАД</w:t>
            </w:r>
          </w:p>
        </w:tc>
        <w:tc>
          <w:tcPr>
            <w:tcW w:w="1984" w:type="dxa"/>
          </w:tcPr>
          <w:p>
            <w:pPr>
              <w:pStyle w:val="ConsPlusNormal"/>
            </w:pPr>
            <w:r>
              <w:lastRenderedPageBreak/>
              <w:t>1. Доля учреждений, исполнивших муниципальные задания в полном объеме с заданными показателями качества, проц.</w:t>
            </w:r>
          </w:p>
        </w:tc>
        <w:tc>
          <w:tcPr>
            <w:tcW w:w="1309" w:type="dxa"/>
          </w:tcPr>
          <w:p>
            <w:pPr>
              <w:pStyle w:val="ConsPlusNormal"/>
              <w:jc w:val="right"/>
            </w:pPr>
            <w:r>
              <w:t>77</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2. Количество приглашенных на Комиссию по мобилизации доходов в бюджет ЗАТО Северск должников, чел</w:t>
            </w:r>
          </w:p>
        </w:tc>
        <w:tc>
          <w:tcPr>
            <w:tcW w:w="1309" w:type="dxa"/>
          </w:tcPr>
          <w:p>
            <w:pPr>
              <w:pStyle w:val="ConsPlusNormal"/>
              <w:jc w:val="right"/>
            </w:pPr>
            <w:r>
              <w:t>Не менее 220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3. Количество проведенных заседаний Комиссии по мобилизации доходов в бюджет, шт.</w:t>
            </w:r>
          </w:p>
        </w:tc>
        <w:tc>
          <w:tcPr>
            <w:tcW w:w="1309" w:type="dxa"/>
          </w:tcPr>
          <w:p>
            <w:pPr>
              <w:pStyle w:val="ConsPlusNormal"/>
              <w:jc w:val="right"/>
            </w:pPr>
            <w:r>
              <w:t>Не менее 5</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309" w:type="dxa"/>
          </w:tcPr>
          <w:p>
            <w:pPr>
              <w:pStyle w:val="ConsPlusNormal"/>
              <w:jc w:val="right"/>
            </w:pPr>
            <w:r>
              <w:t>9,6</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 xml:space="preserve">5. Минимальный объем охваченных контрольными мероприятиями средств бюджета в общем объеме бюджетных ассигнований, </w:t>
            </w:r>
            <w:r>
              <w:lastRenderedPageBreak/>
              <w:t>являющихся объектом муниципального финансового контроля, проц.</w:t>
            </w:r>
          </w:p>
        </w:tc>
        <w:tc>
          <w:tcPr>
            <w:tcW w:w="1309" w:type="dxa"/>
          </w:tcPr>
          <w:p>
            <w:pPr>
              <w:pStyle w:val="ConsPlusNormal"/>
              <w:jc w:val="right"/>
            </w:pPr>
            <w:r>
              <w:lastRenderedPageBreak/>
              <w:t>10,2</w:t>
            </w:r>
          </w:p>
        </w:tc>
      </w:tr>
      <w:tr>
        <w:tc>
          <w:tcPr>
            <w:tcW w:w="424" w:type="dxa"/>
            <w:vMerge w:val="restart"/>
            <w:vAlign w:val="center"/>
          </w:tcPr>
          <w:p>
            <w:pPr>
              <w:pStyle w:val="ConsPlusNormal"/>
            </w:pPr>
          </w:p>
        </w:tc>
        <w:tc>
          <w:tcPr>
            <w:tcW w:w="2041" w:type="dxa"/>
            <w:vMerge w:val="restart"/>
            <w:vAlign w:val="center"/>
          </w:tcPr>
          <w:p>
            <w:pPr>
              <w:pStyle w:val="ConsPlusNormal"/>
            </w:pPr>
          </w:p>
        </w:tc>
        <w:tc>
          <w:tcPr>
            <w:tcW w:w="737" w:type="dxa"/>
            <w:vMerge w:val="restart"/>
          </w:tcPr>
          <w:p>
            <w:pPr>
              <w:pStyle w:val="ConsPlusNormal"/>
              <w:jc w:val="center"/>
            </w:pPr>
            <w:r>
              <w:t>2018</w:t>
            </w:r>
          </w:p>
        </w:tc>
        <w:tc>
          <w:tcPr>
            <w:tcW w:w="1077" w:type="dxa"/>
            <w:vMerge w:val="restart"/>
          </w:tcPr>
          <w:p>
            <w:pPr>
              <w:pStyle w:val="ConsPlusNormal"/>
            </w:pPr>
            <w:r>
              <w:t>0,00</w:t>
            </w:r>
          </w:p>
        </w:tc>
        <w:tc>
          <w:tcPr>
            <w:tcW w:w="1077" w:type="dxa"/>
            <w:vMerge w:val="restart"/>
          </w:tcPr>
          <w:p>
            <w:pPr>
              <w:pStyle w:val="ConsPlusNormal"/>
            </w:pPr>
          </w:p>
        </w:tc>
        <w:tc>
          <w:tcPr>
            <w:tcW w:w="1077" w:type="dxa"/>
            <w:vMerge w:val="restart"/>
          </w:tcPr>
          <w:p>
            <w:pPr>
              <w:pStyle w:val="ConsPlusNormal"/>
            </w:pPr>
          </w:p>
        </w:tc>
        <w:tc>
          <w:tcPr>
            <w:tcW w:w="737" w:type="dxa"/>
            <w:vMerge w:val="restart"/>
          </w:tcPr>
          <w:p>
            <w:pPr>
              <w:pStyle w:val="ConsPlusNormal"/>
            </w:pPr>
            <w:r>
              <w:t>0,00</w:t>
            </w:r>
          </w:p>
        </w:tc>
        <w:tc>
          <w:tcPr>
            <w:tcW w:w="1134" w:type="dxa"/>
            <w:vMerge w:val="restart"/>
            <w:vAlign w:val="center"/>
          </w:tcPr>
          <w:p>
            <w:pPr>
              <w:pStyle w:val="ConsPlusNormal"/>
            </w:pPr>
          </w:p>
        </w:tc>
        <w:tc>
          <w:tcPr>
            <w:tcW w:w="1984" w:type="dxa"/>
            <w:vMerge w:val="restart"/>
          </w:tcPr>
          <w:p>
            <w:pPr>
              <w:pStyle w:val="ConsPlusNormal"/>
            </w:pPr>
            <w:r>
              <w:t>Финансовое управление Администрации ЗАТО Северск/ Контрольно-ревизионный комитет Администрации ЗАТО Северск, ГРБС, ГАД</w:t>
            </w:r>
          </w:p>
        </w:tc>
        <w:tc>
          <w:tcPr>
            <w:tcW w:w="1984" w:type="dxa"/>
          </w:tcPr>
          <w:p>
            <w:pPr>
              <w:pStyle w:val="ConsPlusNormal"/>
            </w:pPr>
            <w:r>
              <w:t>1. Доля учреждений, исполнивших муниципальные задания в полном объеме с заданными показателями качества, проц.</w:t>
            </w:r>
          </w:p>
        </w:tc>
        <w:tc>
          <w:tcPr>
            <w:tcW w:w="1309" w:type="dxa"/>
          </w:tcPr>
          <w:p>
            <w:pPr>
              <w:pStyle w:val="ConsPlusNormal"/>
              <w:jc w:val="right"/>
            </w:pPr>
            <w:r>
              <w:t>78</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2. Количество приглашенных на Комиссию по мобилизации доходов в бюджет ЗАТО Северск должников, чел.</w:t>
            </w:r>
          </w:p>
        </w:tc>
        <w:tc>
          <w:tcPr>
            <w:tcW w:w="1309" w:type="dxa"/>
          </w:tcPr>
          <w:p>
            <w:pPr>
              <w:pStyle w:val="ConsPlusNormal"/>
              <w:jc w:val="right"/>
            </w:pPr>
            <w:r>
              <w:t>Не менее 230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3. Количество проведенных заседаний Комиссии по мобилизации доходов в бюджет, шт.</w:t>
            </w:r>
          </w:p>
        </w:tc>
        <w:tc>
          <w:tcPr>
            <w:tcW w:w="1309" w:type="dxa"/>
          </w:tcPr>
          <w:p>
            <w:pPr>
              <w:pStyle w:val="ConsPlusNormal"/>
              <w:jc w:val="right"/>
            </w:pPr>
            <w:r>
              <w:t>Не менее 5</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 xml:space="preserve">4. Доля задолженности по </w:t>
            </w:r>
            <w:r>
              <w:lastRenderedPageBreak/>
              <w:t>арендным платежам (без учета пеней) в общем объеме поступлений по арендным платежам, проц.</w:t>
            </w:r>
          </w:p>
        </w:tc>
        <w:tc>
          <w:tcPr>
            <w:tcW w:w="1309" w:type="dxa"/>
          </w:tcPr>
          <w:p>
            <w:pPr>
              <w:pStyle w:val="ConsPlusNormal"/>
              <w:jc w:val="right"/>
            </w:pPr>
            <w:r>
              <w:lastRenderedPageBreak/>
              <w:t>9,4</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5. Минимальный объем охваченных контрольными мероприятиями средств бюджета в общем объеме бюджетных ассигнований, являющихся объектом муниципального финансового контроля, проц.</w:t>
            </w:r>
          </w:p>
        </w:tc>
        <w:tc>
          <w:tcPr>
            <w:tcW w:w="1309" w:type="dxa"/>
          </w:tcPr>
          <w:p>
            <w:pPr>
              <w:pStyle w:val="ConsPlusNormal"/>
              <w:jc w:val="right"/>
            </w:pPr>
            <w:r>
              <w:t>10,3</w:t>
            </w:r>
          </w:p>
        </w:tc>
      </w:tr>
      <w:tr>
        <w:tc>
          <w:tcPr>
            <w:tcW w:w="424" w:type="dxa"/>
            <w:vMerge w:val="restart"/>
            <w:vAlign w:val="center"/>
          </w:tcPr>
          <w:p>
            <w:pPr>
              <w:pStyle w:val="ConsPlusNormal"/>
            </w:pPr>
          </w:p>
        </w:tc>
        <w:tc>
          <w:tcPr>
            <w:tcW w:w="2041" w:type="dxa"/>
            <w:vMerge w:val="restart"/>
            <w:vAlign w:val="center"/>
          </w:tcPr>
          <w:p>
            <w:pPr>
              <w:pStyle w:val="ConsPlusNormal"/>
            </w:pPr>
          </w:p>
        </w:tc>
        <w:tc>
          <w:tcPr>
            <w:tcW w:w="737" w:type="dxa"/>
            <w:vMerge w:val="restart"/>
          </w:tcPr>
          <w:p>
            <w:pPr>
              <w:pStyle w:val="ConsPlusNormal"/>
              <w:jc w:val="center"/>
            </w:pPr>
            <w:r>
              <w:t>2019</w:t>
            </w:r>
          </w:p>
        </w:tc>
        <w:tc>
          <w:tcPr>
            <w:tcW w:w="1077" w:type="dxa"/>
            <w:vMerge w:val="restart"/>
          </w:tcPr>
          <w:p>
            <w:pPr>
              <w:pStyle w:val="ConsPlusNormal"/>
            </w:pPr>
            <w:r>
              <w:t>0,00</w:t>
            </w:r>
          </w:p>
        </w:tc>
        <w:tc>
          <w:tcPr>
            <w:tcW w:w="1077" w:type="dxa"/>
            <w:vMerge w:val="restart"/>
          </w:tcPr>
          <w:p>
            <w:pPr>
              <w:pStyle w:val="ConsPlusNormal"/>
            </w:pPr>
          </w:p>
        </w:tc>
        <w:tc>
          <w:tcPr>
            <w:tcW w:w="1077" w:type="dxa"/>
            <w:vMerge w:val="restart"/>
          </w:tcPr>
          <w:p>
            <w:pPr>
              <w:pStyle w:val="ConsPlusNormal"/>
            </w:pPr>
          </w:p>
        </w:tc>
        <w:tc>
          <w:tcPr>
            <w:tcW w:w="737" w:type="dxa"/>
            <w:vMerge w:val="restart"/>
          </w:tcPr>
          <w:p>
            <w:pPr>
              <w:pStyle w:val="ConsPlusNormal"/>
            </w:pPr>
            <w:r>
              <w:t>0,00</w:t>
            </w:r>
          </w:p>
        </w:tc>
        <w:tc>
          <w:tcPr>
            <w:tcW w:w="1134" w:type="dxa"/>
            <w:vMerge w:val="restart"/>
            <w:vAlign w:val="center"/>
          </w:tcPr>
          <w:p>
            <w:pPr>
              <w:pStyle w:val="ConsPlusNormal"/>
            </w:pPr>
          </w:p>
        </w:tc>
        <w:tc>
          <w:tcPr>
            <w:tcW w:w="1984" w:type="dxa"/>
            <w:vMerge w:val="restart"/>
          </w:tcPr>
          <w:p>
            <w:pPr>
              <w:pStyle w:val="ConsPlusNormal"/>
            </w:pPr>
            <w:r>
              <w:t>Финансовое управление Администрации ЗАТО Северск/ Контрольно-ревизионный комитет Администрации ЗАТО Северск, ГРБС, ГАД</w:t>
            </w:r>
          </w:p>
        </w:tc>
        <w:tc>
          <w:tcPr>
            <w:tcW w:w="1984" w:type="dxa"/>
          </w:tcPr>
          <w:p>
            <w:pPr>
              <w:pStyle w:val="ConsPlusNormal"/>
            </w:pPr>
            <w:r>
              <w:t>1. Доля учреждений, исполнивших муниципальные задания в полном объеме с заданными показателями качества, проц.</w:t>
            </w:r>
          </w:p>
        </w:tc>
        <w:tc>
          <w:tcPr>
            <w:tcW w:w="1309" w:type="dxa"/>
          </w:tcPr>
          <w:p>
            <w:pPr>
              <w:pStyle w:val="ConsPlusNormal"/>
              <w:jc w:val="right"/>
            </w:pPr>
            <w:r>
              <w:t>79</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 xml:space="preserve">2. Количество приглашенных на </w:t>
            </w:r>
            <w:r>
              <w:lastRenderedPageBreak/>
              <w:t>Комиссию по мобилизации доходов в бюджет ЗАТО Северск должников, чел.</w:t>
            </w:r>
          </w:p>
        </w:tc>
        <w:tc>
          <w:tcPr>
            <w:tcW w:w="1309" w:type="dxa"/>
          </w:tcPr>
          <w:p>
            <w:pPr>
              <w:pStyle w:val="ConsPlusNormal"/>
              <w:jc w:val="right"/>
            </w:pPr>
            <w:r>
              <w:lastRenderedPageBreak/>
              <w:t>Не менее 240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3. Количество проведенных заседаний Комиссии по мобилизации доходов в бюджет, шт.</w:t>
            </w:r>
          </w:p>
        </w:tc>
        <w:tc>
          <w:tcPr>
            <w:tcW w:w="1309" w:type="dxa"/>
          </w:tcPr>
          <w:p>
            <w:pPr>
              <w:pStyle w:val="ConsPlusNormal"/>
              <w:jc w:val="right"/>
            </w:pPr>
            <w:r>
              <w:t>Не менее 6</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309" w:type="dxa"/>
          </w:tcPr>
          <w:p>
            <w:pPr>
              <w:pStyle w:val="ConsPlusNormal"/>
              <w:jc w:val="right"/>
            </w:pPr>
            <w:r>
              <w:t>9,2</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 xml:space="preserve">5. Минимальный объем охваченных контрольными мероприятиями средств бюджета в общем объеме бюджетных ассигнований, являющихся объектом </w:t>
            </w:r>
            <w:r>
              <w:lastRenderedPageBreak/>
              <w:t>муниципального финансового контроля, проц.</w:t>
            </w:r>
          </w:p>
        </w:tc>
        <w:tc>
          <w:tcPr>
            <w:tcW w:w="1309" w:type="dxa"/>
          </w:tcPr>
          <w:p>
            <w:pPr>
              <w:pStyle w:val="ConsPlusNormal"/>
              <w:jc w:val="right"/>
            </w:pPr>
            <w:r>
              <w:lastRenderedPageBreak/>
              <w:t>10,4</w:t>
            </w:r>
          </w:p>
        </w:tc>
      </w:tr>
      <w:tr>
        <w:tc>
          <w:tcPr>
            <w:tcW w:w="424" w:type="dxa"/>
            <w:vMerge w:val="restart"/>
          </w:tcPr>
          <w:p>
            <w:pPr>
              <w:pStyle w:val="ConsPlusNormal"/>
            </w:pPr>
          </w:p>
        </w:tc>
        <w:tc>
          <w:tcPr>
            <w:tcW w:w="2041" w:type="dxa"/>
            <w:vMerge w:val="restart"/>
          </w:tcPr>
          <w:p>
            <w:pPr>
              <w:pStyle w:val="ConsPlusNormal"/>
            </w:pPr>
          </w:p>
        </w:tc>
        <w:tc>
          <w:tcPr>
            <w:tcW w:w="737" w:type="dxa"/>
            <w:vMerge w:val="restart"/>
          </w:tcPr>
          <w:p>
            <w:pPr>
              <w:pStyle w:val="ConsPlusNormal"/>
              <w:jc w:val="center"/>
            </w:pPr>
            <w:r>
              <w:t>2020</w:t>
            </w:r>
          </w:p>
        </w:tc>
        <w:tc>
          <w:tcPr>
            <w:tcW w:w="1077" w:type="dxa"/>
            <w:vMerge w:val="restart"/>
          </w:tcPr>
          <w:p>
            <w:pPr>
              <w:pStyle w:val="ConsPlusNormal"/>
            </w:pPr>
            <w:r>
              <w:t>0,00</w:t>
            </w:r>
          </w:p>
        </w:tc>
        <w:tc>
          <w:tcPr>
            <w:tcW w:w="1077" w:type="dxa"/>
            <w:vMerge w:val="restart"/>
          </w:tcPr>
          <w:p>
            <w:pPr>
              <w:pStyle w:val="ConsPlusNormal"/>
            </w:pPr>
          </w:p>
        </w:tc>
        <w:tc>
          <w:tcPr>
            <w:tcW w:w="1077" w:type="dxa"/>
            <w:vMerge w:val="restart"/>
          </w:tcPr>
          <w:p>
            <w:pPr>
              <w:pStyle w:val="ConsPlusNormal"/>
            </w:pPr>
          </w:p>
        </w:tc>
        <w:tc>
          <w:tcPr>
            <w:tcW w:w="737" w:type="dxa"/>
            <w:vMerge w:val="restart"/>
          </w:tcPr>
          <w:p>
            <w:pPr>
              <w:pStyle w:val="ConsPlusNormal"/>
            </w:pPr>
            <w:r>
              <w:t>0,00</w:t>
            </w:r>
          </w:p>
        </w:tc>
        <w:tc>
          <w:tcPr>
            <w:tcW w:w="1134" w:type="dxa"/>
            <w:vMerge w:val="restart"/>
          </w:tcPr>
          <w:p>
            <w:pPr>
              <w:pStyle w:val="ConsPlusNormal"/>
            </w:pPr>
          </w:p>
        </w:tc>
        <w:tc>
          <w:tcPr>
            <w:tcW w:w="1984" w:type="dxa"/>
            <w:vMerge w:val="restart"/>
          </w:tcPr>
          <w:p>
            <w:pPr>
              <w:pStyle w:val="ConsPlusNormal"/>
            </w:pPr>
            <w:r>
              <w:t>Финансовое управление Администрации ЗАТО Северск/ Контрольно-ревизионный комитет Администрации ЗАТО Северск, ГРБС, ГАД</w:t>
            </w:r>
          </w:p>
        </w:tc>
        <w:tc>
          <w:tcPr>
            <w:tcW w:w="1984" w:type="dxa"/>
          </w:tcPr>
          <w:p>
            <w:pPr>
              <w:pStyle w:val="ConsPlusNormal"/>
            </w:pPr>
            <w:r>
              <w:t>1. Доля учреждений, исполнивших муниципальные задания в полном объеме с заданными показателями качества, проц.</w:t>
            </w:r>
          </w:p>
        </w:tc>
        <w:tc>
          <w:tcPr>
            <w:tcW w:w="1309" w:type="dxa"/>
          </w:tcPr>
          <w:p>
            <w:pPr>
              <w:pStyle w:val="ConsPlusNormal"/>
              <w:jc w:val="right"/>
            </w:pPr>
            <w:r>
              <w:t>80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2. Количество приглашенных на Комиссию по мобилизации доходов в бюджет ЗАТО Северск должников, чел.</w:t>
            </w:r>
          </w:p>
        </w:tc>
        <w:tc>
          <w:tcPr>
            <w:tcW w:w="1309" w:type="dxa"/>
          </w:tcPr>
          <w:p>
            <w:pPr>
              <w:pStyle w:val="ConsPlusNormal"/>
              <w:jc w:val="right"/>
            </w:pPr>
            <w:r>
              <w:t>Не менее 250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3. Количество проведенных заседаний Комиссии по мобилизации доходов в бюджет, шт.</w:t>
            </w:r>
          </w:p>
        </w:tc>
        <w:tc>
          <w:tcPr>
            <w:tcW w:w="1309" w:type="dxa"/>
          </w:tcPr>
          <w:p>
            <w:pPr>
              <w:pStyle w:val="ConsPlusNormal"/>
              <w:jc w:val="right"/>
            </w:pPr>
            <w:r>
              <w:t>Не менее 6</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 xml:space="preserve">4. Доля задолженности по арендным платежам (без </w:t>
            </w:r>
            <w:r>
              <w:lastRenderedPageBreak/>
              <w:t>учета пеней) в общем объеме поступлений по арендным платежам, проц.</w:t>
            </w:r>
          </w:p>
        </w:tc>
        <w:tc>
          <w:tcPr>
            <w:tcW w:w="1309" w:type="dxa"/>
          </w:tcPr>
          <w:p>
            <w:pPr>
              <w:pStyle w:val="ConsPlusNormal"/>
              <w:jc w:val="right"/>
            </w:pPr>
            <w:r>
              <w:lastRenderedPageBreak/>
              <w:t>9,0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5. Минимальный объем охваченных контрольными мероприятиями средств бюджета в общем объеме бюджетных ассигнований, являющихся объектом муниципального финансового контроля, проц.</w:t>
            </w:r>
          </w:p>
        </w:tc>
        <w:tc>
          <w:tcPr>
            <w:tcW w:w="1309" w:type="dxa"/>
          </w:tcPr>
          <w:p>
            <w:pPr>
              <w:pStyle w:val="ConsPlusNormal"/>
              <w:jc w:val="right"/>
            </w:pPr>
            <w:r>
              <w:t>10,5</w:t>
            </w:r>
          </w:p>
        </w:tc>
      </w:tr>
      <w:tr>
        <w:tc>
          <w:tcPr>
            <w:tcW w:w="424" w:type="dxa"/>
            <w:vMerge w:val="restart"/>
            <w:vAlign w:val="center"/>
          </w:tcPr>
          <w:p>
            <w:pPr>
              <w:pStyle w:val="ConsPlusNormal"/>
            </w:pPr>
          </w:p>
        </w:tc>
        <w:tc>
          <w:tcPr>
            <w:tcW w:w="2041" w:type="dxa"/>
            <w:vMerge w:val="restart"/>
            <w:vAlign w:val="center"/>
          </w:tcPr>
          <w:p>
            <w:pPr>
              <w:pStyle w:val="ConsPlusNormal"/>
            </w:pPr>
          </w:p>
        </w:tc>
        <w:tc>
          <w:tcPr>
            <w:tcW w:w="737" w:type="dxa"/>
            <w:vMerge w:val="restart"/>
          </w:tcPr>
          <w:p>
            <w:pPr>
              <w:pStyle w:val="ConsPlusNormal"/>
              <w:jc w:val="center"/>
            </w:pPr>
            <w:r>
              <w:t>2021 (прогнозный период)</w:t>
            </w:r>
          </w:p>
        </w:tc>
        <w:tc>
          <w:tcPr>
            <w:tcW w:w="1077" w:type="dxa"/>
            <w:vMerge w:val="restart"/>
          </w:tcPr>
          <w:p>
            <w:pPr>
              <w:pStyle w:val="ConsPlusNormal"/>
            </w:pPr>
            <w:r>
              <w:t>0,00</w:t>
            </w:r>
          </w:p>
        </w:tc>
        <w:tc>
          <w:tcPr>
            <w:tcW w:w="1077" w:type="dxa"/>
            <w:vMerge w:val="restart"/>
          </w:tcPr>
          <w:p>
            <w:pPr>
              <w:pStyle w:val="ConsPlusNormal"/>
            </w:pPr>
          </w:p>
        </w:tc>
        <w:tc>
          <w:tcPr>
            <w:tcW w:w="1077" w:type="dxa"/>
            <w:vMerge w:val="restart"/>
          </w:tcPr>
          <w:p>
            <w:pPr>
              <w:pStyle w:val="ConsPlusNormal"/>
            </w:pPr>
          </w:p>
        </w:tc>
        <w:tc>
          <w:tcPr>
            <w:tcW w:w="737" w:type="dxa"/>
            <w:vMerge w:val="restart"/>
          </w:tcPr>
          <w:p>
            <w:pPr>
              <w:pStyle w:val="ConsPlusNormal"/>
            </w:pPr>
            <w:r>
              <w:t>0,00</w:t>
            </w:r>
          </w:p>
        </w:tc>
        <w:tc>
          <w:tcPr>
            <w:tcW w:w="1134" w:type="dxa"/>
            <w:vMerge w:val="restart"/>
            <w:vAlign w:val="center"/>
          </w:tcPr>
          <w:p>
            <w:pPr>
              <w:pStyle w:val="ConsPlusNormal"/>
            </w:pPr>
          </w:p>
        </w:tc>
        <w:tc>
          <w:tcPr>
            <w:tcW w:w="1984" w:type="dxa"/>
            <w:vMerge w:val="restart"/>
          </w:tcPr>
          <w:p>
            <w:pPr>
              <w:pStyle w:val="ConsPlusNormal"/>
            </w:pPr>
            <w:r>
              <w:t>Финансовое управление Администрации ЗАТО Северск/ Контрольно-ревизионный комитет Администрации ЗАТО Северск, ГРБС, ГАД</w:t>
            </w:r>
          </w:p>
        </w:tc>
        <w:tc>
          <w:tcPr>
            <w:tcW w:w="1984" w:type="dxa"/>
          </w:tcPr>
          <w:p>
            <w:pPr>
              <w:pStyle w:val="ConsPlusNormal"/>
            </w:pPr>
            <w:r>
              <w:t>1. Доля учреждений, исполнивших муниципальные задания в полном объеме с заданными показателями качества, проц.</w:t>
            </w:r>
          </w:p>
        </w:tc>
        <w:tc>
          <w:tcPr>
            <w:tcW w:w="1309" w:type="dxa"/>
          </w:tcPr>
          <w:p>
            <w:pPr>
              <w:pStyle w:val="ConsPlusNormal"/>
              <w:jc w:val="right"/>
            </w:pPr>
            <w:r>
              <w:t>81</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 xml:space="preserve">2. Количество приглашенных на Комиссию по мобилизации </w:t>
            </w:r>
            <w:r>
              <w:lastRenderedPageBreak/>
              <w:t>доходов в бюджет ЗАТО Северск должников, чел.</w:t>
            </w:r>
          </w:p>
        </w:tc>
        <w:tc>
          <w:tcPr>
            <w:tcW w:w="1309" w:type="dxa"/>
          </w:tcPr>
          <w:p>
            <w:pPr>
              <w:pStyle w:val="ConsPlusNormal"/>
              <w:jc w:val="right"/>
            </w:pPr>
            <w:r>
              <w:lastRenderedPageBreak/>
              <w:t>Не менее 250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3. Количество проведенных заседаний Комиссии по мобилизации доходов в бюджет, шт.</w:t>
            </w:r>
          </w:p>
        </w:tc>
        <w:tc>
          <w:tcPr>
            <w:tcW w:w="1309" w:type="dxa"/>
          </w:tcPr>
          <w:p>
            <w:pPr>
              <w:pStyle w:val="ConsPlusNormal"/>
              <w:jc w:val="right"/>
            </w:pPr>
            <w:r>
              <w:t>Не менее 6</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309" w:type="dxa"/>
          </w:tcPr>
          <w:p>
            <w:pPr>
              <w:pStyle w:val="ConsPlusNormal"/>
              <w:jc w:val="right"/>
            </w:pPr>
            <w:r>
              <w:t>9,0</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 xml:space="preserve">5. Минимальный объем охваченных контрольными мероприятиями средств бюджета в общем объеме бюджетных ассигнований, являющихся объектом муниципального финансового </w:t>
            </w:r>
            <w:r>
              <w:lastRenderedPageBreak/>
              <w:t>контроля, проц.</w:t>
            </w:r>
          </w:p>
        </w:tc>
        <w:tc>
          <w:tcPr>
            <w:tcW w:w="1309" w:type="dxa"/>
          </w:tcPr>
          <w:p>
            <w:pPr>
              <w:pStyle w:val="ConsPlusNormal"/>
              <w:jc w:val="right"/>
            </w:pPr>
            <w:r>
              <w:lastRenderedPageBreak/>
              <w:t>10,6</w:t>
            </w:r>
          </w:p>
        </w:tc>
      </w:tr>
      <w:tr>
        <w:tc>
          <w:tcPr>
            <w:tcW w:w="424" w:type="dxa"/>
            <w:vMerge w:val="restart"/>
            <w:vAlign w:val="center"/>
          </w:tcPr>
          <w:p>
            <w:pPr>
              <w:pStyle w:val="ConsPlusNormal"/>
            </w:pPr>
          </w:p>
        </w:tc>
        <w:tc>
          <w:tcPr>
            <w:tcW w:w="2041" w:type="dxa"/>
            <w:vMerge w:val="restart"/>
            <w:vAlign w:val="center"/>
          </w:tcPr>
          <w:p>
            <w:pPr>
              <w:pStyle w:val="ConsPlusNormal"/>
            </w:pPr>
          </w:p>
        </w:tc>
        <w:tc>
          <w:tcPr>
            <w:tcW w:w="737" w:type="dxa"/>
            <w:vMerge w:val="restart"/>
          </w:tcPr>
          <w:p>
            <w:pPr>
              <w:pStyle w:val="ConsPlusNormal"/>
              <w:jc w:val="center"/>
            </w:pPr>
            <w:r>
              <w:t>2022 (прогнозный период)</w:t>
            </w:r>
          </w:p>
        </w:tc>
        <w:tc>
          <w:tcPr>
            <w:tcW w:w="1077" w:type="dxa"/>
            <w:vMerge w:val="restart"/>
          </w:tcPr>
          <w:p>
            <w:pPr>
              <w:pStyle w:val="ConsPlusNormal"/>
            </w:pPr>
            <w:r>
              <w:t>0,00</w:t>
            </w:r>
          </w:p>
        </w:tc>
        <w:tc>
          <w:tcPr>
            <w:tcW w:w="1077" w:type="dxa"/>
            <w:vMerge w:val="restart"/>
          </w:tcPr>
          <w:p>
            <w:pPr>
              <w:pStyle w:val="ConsPlusNormal"/>
            </w:pPr>
          </w:p>
        </w:tc>
        <w:tc>
          <w:tcPr>
            <w:tcW w:w="1077" w:type="dxa"/>
            <w:vMerge w:val="restart"/>
          </w:tcPr>
          <w:p>
            <w:pPr>
              <w:pStyle w:val="ConsPlusNormal"/>
            </w:pPr>
          </w:p>
        </w:tc>
        <w:tc>
          <w:tcPr>
            <w:tcW w:w="737" w:type="dxa"/>
            <w:vMerge w:val="restart"/>
          </w:tcPr>
          <w:p>
            <w:pPr>
              <w:pStyle w:val="ConsPlusNormal"/>
            </w:pPr>
            <w:r>
              <w:t>0,00</w:t>
            </w:r>
          </w:p>
        </w:tc>
        <w:tc>
          <w:tcPr>
            <w:tcW w:w="1134" w:type="dxa"/>
            <w:vMerge w:val="restart"/>
            <w:vAlign w:val="center"/>
          </w:tcPr>
          <w:p>
            <w:pPr>
              <w:pStyle w:val="ConsPlusNormal"/>
            </w:pPr>
          </w:p>
        </w:tc>
        <w:tc>
          <w:tcPr>
            <w:tcW w:w="1984" w:type="dxa"/>
            <w:vMerge w:val="restart"/>
          </w:tcPr>
          <w:p>
            <w:pPr>
              <w:pStyle w:val="ConsPlusNormal"/>
            </w:pPr>
            <w:r>
              <w:t>Финансовое управление Администрации ЗАТО Северск/ Контрольно-ревизионный комитет Администрации ЗАТО Северск, ГРБС, ГАД</w:t>
            </w:r>
          </w:p>
        </w:tc>
        <w:tc>
          <w:tcPr>
            <w:tcW w:w="1984" w:type="dxa"/>
          </w:tcPr>
          <w:p>
            <w:pPr>
              <w:pStyle w:val="ConsPlusNormal"/>
            </w:pPr>
            <w:r>
              <w:t>1. Доля учреждений, исполнивших муниципальные задания в полном объеме с заданными показателями качества, проц.</w:t>
            </w:r>
          </w:p>
        </w:tc>
        <w:tc>
          <w:tcPr>
            <w:tcW w:w="1309" w:type="dxa"/>
          </w:tcPr>
          <w:p>
            <w:pPr>
              <w:pStyle w:val="ConsPlusNormal"/>
              <w:jc w:val="right"/>
            </w:pPr>
            <w:r>
              <w:t>-</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2. Количество приглашенных на Комиссию по мобилизации доходов в бюджет ЗАТО Северск должников, чел.</w:t>
            </w:r>
          </w:p>
        </w:tc>
        <w:tc>
          <w:tcPr>
            <w:tcW w:w="1309" w:type="dxa"/>
          </w:tcPr>
          <w:p>
            <w:pPr>
              <w:pStyle w:val="ConsPlusNormal"/>
              <w:jc w:val="right"/>
            </w:pPr>
            <w:r>
              <w:t>-</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3. Количество проведенных заседаний Комиссии по мобилизации доходов в бюджет, шт.</w:t>
            </w:r>
          </w:p>
        </w:tc>
        <w:tc>
          <w:tcPr>
            <w:tcW w:w="1309" w:type="dxa"/>
          </w:tcPr>
          <w:p>
            <w:pPr>
              <w:pStyle w:val="ConsPlusNormal"/>
              <w:jc w:val="right"/>
            </w:pPr>
            <w:r>
              <w:t>-</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 xml:space="preserve">4. Доля задолженности по арендным платежам (без учета пеней) в общем объеме </w:t>
            </w:r>
            <w:r>
              <w:lastRenderedPageBreak/>
              <w:t>поступлений по арендным платежам, проц.</w:t>
            </w:r>
          </w:p>
        </w:tc>
        <w:tc>
          <w:tcPr>
            <w:tcW w:w="1309" w:type="dxa"/>
          </w:tcPr>
          <w:p>
            <w:pPr>
              <w:pStyle w:val="ConsPlusNormal"/>
              <w:jc w:val="right"/>
            </w:pPr>
            <w:r>
              <w:lastRenderedPageBreak/>
              <w:t>-</w:t>
            </w:r>
          </w:p>
        </w:tc>
      </w:tr>
      <w:tr>
        <w:tc>
          <w:tcPr>
            <w:tcW w:w="424" w:type="dxa"/>
            <w:vMerge/>
          </w:tcPr>
          <w:p/>
        </w:tc>
        <w:tc>
          <w:tcPr>
            <w:tcW w:w="2041" w:type="dxa"/>
            <w:vMerge/>
          </w:tcPr>
          <w:p/>
        </w:tc>
        <w:tc>
          <w:tcPr>
            <w:tcW w:w="737" w:type="dxa"/>
            <w:vMerge/>
          </w:tcPr>
          <w:p/>
        </w:tc>
        <w:tc>
          <w:tcPr>
            <w:tcW w:w="1077" w:type="dxa"/>
            <w:vMerge/>
          </w:tcPr>
          <w:p/>
        </w:tc>
        <w:tc>
          <w:tcPr>
            <w:tcW w:w="1077" w:type="dxa"/>
            <w:vMerge/>
          </w:tcPr>
          <w:p/>
        </w:tc>
        <w:tc>
          <w:tcPr>
            <w:tcW w:w="1077" w:type="dxa"/>
            <w:vMerge/>
          </w:tcPr>
          <w:p/>
        </w:tc>
        <w:tc>
          <w:tcPr>
            <w:tcW w:w="737" w:type="dxa"/>
            <w:vMerge/>
          </w:tcPr>
          <w:p/>
        </w:tc>
        <w:tc>
          <w:tcPr>
            <w:tcW w:w="1134" w:type="dxa"/>
            <w:vMerge/>
          </w:tcPr>
          <w:p/>
        </w:tc>
        <w:tc>
          <w:tcPr>
            <w:tcW w:w="1984" w:type="dxa"/>
            <w:vMerge/>
          </w:tcPr>
          <w:p/>
        </w:tc>
        <w:tc>
          <w:tcPr>
            <w:tcW w:w="1984" w:type="dxa"/>
          </w:tcPr>
          <w:p>
            <w:pPr>
              <w:pStyle w:val="ConsPlusNormal"/>
            </w:pPr>
            <w:r>
              <w:t>5. Минимальный объем охваченных контрольными мероприятиями средств бюджета в общем объеме бюджетных ассигнований, являющихся объектом муниципального финансового контроля, проц.</w:t>
            </w:r>
          </w:p>
        </w:tc>
        <w:tc>
          <w:tcPr>
            <w:tcW w:w="1309" w:type="dxa"/>
          </w:tcPr>
          <w:p>
            <w:pPr>
              <w:pStyle w:val="ConsPlusNormal"/>
              <w:jc w:val="right"/>
            </w:pPr>
            <w:r>
              <w:t>-</w:t>
            </w:r>
          </w:p>
        </w:tc>
      </w:tr>
      <w:tr>
        <w:tc>
          <w:tcPr>
            <w:tcW w:w="424" w:type="dxa"/>
            <w:vMerge w:val="restart"/>
          </w:tcPr>
          <w:p>
            <w:pPr>
              <w:pStyle w:val="ConsPlusNormal"/>
            </w:pPr>
          </w:p>
        </w:tc>
        <w:tc>
          <w:tcPr>
            <w:tcW w:w="2041" w:type="dxa"/>
            <w:vMerge w:val="restart"/>
          </w:tcPr>
          <w:p>
            <w:pPr>
              <w:pStyle w:val="ConsPlusNormal"/>
            </w:pPr>
            <w:r>
              <w:t>Итого по подпрограмме 1</w:t>
            </w:r>
          </w:p>
        </w:tc>
        <w:tc>
          <w:tcPr>
            <w:tcW w:w="737" w:type="dxa"/>
            <w:vAlign w:val="center"/>
          </w:tcPr>
          <w:p>
            <w:pPr>
              <w:pStyle w:val="ConsPlusNormal"/>
              <w:jc w:val="center"/>
            </w:pPr>
            <w:r>
              <w:t>Всего</w:t>
            </w:r>
          </w:p>
        </w:tc>
        <w:tc>
          <w:tcPr>
            <w:tcW w:w="1077" w:type="dxa"/>
            <w:vAlign w:val="center"/>
          </w:tcPr>
          <w:p>
            <w:pPr>
              <w:pStyle w:val="ConsPlusNormal"/>
              <w:jc w:val="right"/>
            </w:pPr>
            <w:r>
              <w:t>0,00</w:t>
            </w:r>
          </w:p>
        </w:tc>
        <w:tc>
          <w:tcPr>
            <w:tcW w:w="1077" w:type="dxa"/>
            <w:vAlign w:val="center"/>
          </w:tcPr>
          <w:p>
            <w:pPr>
              <w:pStyle w:val="ConsPlusNormal"/>
            </w:pPr>
          </w:p>
        </w:tc>
        <w:tc>
          <w:tcPr>
            <w:tcW w:w="1077" w:type="dxa"/>
            <w:vAlign w:val="center"/>
          </w:tcPr>
          <w:p>
            <w:pPr>
              <w:pStyle w:val="ConsPlusNormal"/>
            </w:pPr>
          </w:p>
        </w:tc>
        <w:tc>
          <w:tcPr>
            <w:tcW w:w="737" w:type="dxa"/>
            <w:vAlign w:val="center"/>
          </w:tcPr>
          <w:p>
            <w:pPr>
              <w:pStyle w:val="ConsPlusNormal"/>
              <w:jc w:val="right"/>
            </w:pPr>
            <w:r>
              <w:t>0,00</w:t>
            </w:r>
          </w:p>
        </w:tc>
        <w:tc>
          <w:tcPr>
            <w:tcW w:w="1134" w:type="dxa"/>
            <w:vAlign w:val="center"/>
          </w:tcPr>
          <w:p>
            <w:pPr>
              <w:pStyle w:val="ConsPlusNormal"/>
            </w:pPr>
          </w:p>
        </w:tc>
        <w:tc>
          <w:tcPr>
            <w:tcW w:w="1984" w:type="dxa"/>
            <w:vAlign w:val="center"/>
          </w:tcPr>
          <w:p>
            <w:pPr>
              <w:pStyle w:val="ConsPlusNormal"/>
            </w:pPr>
          </w:p>
        </w:tc>
        <w:tc>
          <w:tcPr>
            <w:tcW w:w="1984" w:type="dxa"/>
            <w:vAlign w:val="center"/>
          </w:tcPr>
          <w:p>
            <w:pPr>
              <w:pStyle w:val="ConsPlusNormal"/>
              <w:jc w:val="center"/>
            </w:pPr>
            <w:r>
              <w:t>x</w:t>
            </w:r>
          </w:p>
        </w:tc>
        <w:tc>
          <w:tcPr>
            <w:tcW w:w="1309" w:type="dxa"/>
            <w:vAlign w:val="center"/>
          </w:tcPr>
          <w:p>
            <w:pPr>
              <w:pStyle w:val="ConsPlusNormal"/>
              <w:jc w:val="center"/>
            </w:pPr>
            <w:r>
              <w:t>x</w:t>
            </w:r>
          </w:p>
        </w:tc>
      </w:tr>
      <w:tr>
        <w:tc>
          <w:tcPr>
            <w:tcW w:w="424" w:type="dxa"/>
            <w:vMerge/>
          </w:tcPr>
          <w:p/>
        </w:tc>
        <w:tc>
          <w:tcPr>
            <w:tcW w:w="2041" w:type="dxa"/>
            <w:vMerge/>
          </w:tcPr>
          <w:p/>
        </w:tc>
        <w:tc>
          <w:tcPr>
            <w:tcW w:w="737" w:type="dxa"/>
            <w:vAlign w:val="center"/>
          </w:tcPr>
          <w:p>
            <w:pPr>
              <w:pStyle w:val="ConsPlusNormal"/>
              <w:jc w:val="center"/>
            </w:pPr>
            <w:r>
              <w:t>2015</w:t>
            </w:r>
          </w:p>
        </w:tc>
        <w:tc>
          <w:tcPr>
            <w:tcW w:w="1077" w:type="dxa"/>
            <w:vAlign w:val="center"/>
          </w:tcPr>
          <w:p>
            <w:pPr>
              <w:pStyle w:val="ConsPlusNormal"/>
              <w:jc w:val="right"/>
            </w:pPr>
            <w:r>
              <w:t>0,00</w:t>
            </w:r>
          </w:p>
        </w:tc>
        <w:tc>
          <w:tcPr>
            <w:tcW w:w="1077" w:type="dxa"/>
            <w:vAlign w:val="center"/>
          </w:tcPr>
          <w:p>
            <w:pPr>
              <w:pStyle w:val="ConsPlusNormal"/>
            </w:pPr>
          </w:p>
        </w:tc>
        <w:tc>
          <w:tcPr>
            <w:tcW w:w="1077" w:type="dxa"/>
            <w:vAlign w:val="center"/>
          </w:tcPr>
          <w:p>
            <w:pPr>
              <w:pStyle w:val="ConsPlusNormal"/>
            </w:pPr>
          </w:p>
        </w:tc>
        <w:tc>
          <w:tcPr>
            <w:tcW w:w="737" w:type="dxa"/>
            <w:vAlign w:val="center"/>
          </w:tcPr>
          <w:p>
            <w:pPr>
              <w:pStyle w:val="ConsPlusNormal"/>
              <w:jc w:val="right"/>
            </w:pPr>
            <w:r>
              <w:t>0,00</w:t>
            </w:r>
          </w:p>
        </w:tc>
        <w:tc>
          <w:tcPr>
            <w:tcW w:w="1134" w:type="dxa"/>
            <w:vAlign w:val="center"/>
          </w:tcPr>
          <w:p>
            <w:pPr>
              <w:pStyle w:val="ConsPlusNormal"/>
            </w:pPr>
          </w:p>
        </w:tc>
        <w:tc>
          <w:tcPr>
            <w:tcW w:w="1984" w:type="dxa"/>
            <w:vAlign w:val="center"/>
          </w:tcPr>
          <w:p>
            <w:pPr>
              <w:pStyle w:val="ConsPlusNormal"/>
            </w:pPr>
          </w:p>
        </w:tc>
        <w:tc>
          <w:tcPr>
            <w:tcW w:w="1984" w:type="dxa"/>
          </w:tcPr>
          <w:p>
            <w:pPr>
              <w:pStyle w:val="ConsPlusNormal"/>
              <w:jc w:val="center"/>
            </w:pPr>
            <w:r>
              <w:t>x</w:t>
            </w:r>
          </w:p>
        </w:tc>
        <w:tc>
          <w:tcPr>
            <w:tcW w:w="1309" w:type="dxa"/>
            <w:vAlign w:val="center"/>
          </w:tcPr>
          <w:p>
            <w:pPr>
              <w:pStyle w:val="ConsPlusNormal"/>
              <w:jc w:val="center"/>
            </w:pPr>
            <w:r>
              <w:t>x</w:t>
            </w:r>
          </w:p>
        </w:tc>
      </w:tr>
      <w:tr>
        <w:tc>
          <w:tcPr>
            <w:tcW w:w="424" w:type="dxa"/>
            <w:vMerge/>
          </w:tcPr>
          <w:p/>
        </w:tc>
        <w:tc>
          <w:tcPr>
            <w:tcW w:w="2041" w:type="dxa"/>
            <w:vMerge/>
          </w:tcPr>
          <w:p/>
        </w:tc>
        <w:tc>
          <w:tcPr>
            <w:tcW w:w="737" w:type="dxa"/>
            <w:vAlign w:val="center"/>
          </w:tcPr>
          <w:p>
            <w:pPr>
              <w:pStyle w:val="ConsPlusNormal"/>
              <w:jc w:val="center"/>
            </w:pPr>
            <w:r>
              <w:t>2016</w:t>
            </w:r>
          </w:p>
        </w:tc>
        <w:tc>
          <w:tcPr>
            <w:tcW w:w="1077" w:type="dxa"/>
            <w:vAlign w:val="center"/>
          </w:tcPr>
          <w:p>
            <w:pPr>
              <w:pStyle w:val="ConsPlusNormal"/>
              <w:jc w:val="right"/>
            </w:pPr>
            <w:r>
              <w:t>0,00</w:t>
            </w:r>
          </w:p>
        </w:tc>
        <w:tc>
          <w:tcPr>
            <w:tcW w:w="1077" w:type="dxa"/>
          </w:tcPr>
          <w:p>
            <w:pPr>
              <w:pStyle w:val="ConsPlusNormal"/>
            </w:pPr>
          </w:p>
        </w:tc>
        <w:tc>
          <w:tcPr>
            <w:tcW w:w="1077" w:type="dxa"/>
          </w:tcPr>
          <w:p>
            <w:pPr>
              <w:pStyle w:val="ConsPlusNormal"/>
            </w:pPr>
          </w:p>
        </w:tc>
        <w:tc>
          <w:tcPr>
            <w:tcW w:w="737" w:type="dxa"/>
            <w:vAlign w:val="center"/>
          </w:tcPr>
          <w:p>
            <w:pPr>
              <w:pStyle w:val="ConsPlusNormal"/>
              <w:jc w:val="right"/>
            </w:pPr>
            <w:r>
              <w:t>0,00</w:t>
            </w:r>
          </w:p>
        </w:tc>
        <w:tc>
          <w:tcPr>
            <w:tcW w:w="1134" w:type="dxa"/>
            <w:vAlign w:val="center"/>
          </w:tcPr>
          <w:p>
            <w:pPr>
              <w:pStyle w:val="ConsPlusNormal"/>
            </w:pPr>
          </w:p>
        </w:tc>
        <w:tc>
          <w:tcPr>
            <w:tcW w:w="1984" w:type="dxa"/>
            <w:vAlign w:val="center"/>
          </w:tcPr>
          <w:p>
            <w:pPr>
              <w:pStyle w:val="ConsPlusNormal"/>
            </w:pPr>
          </w:p>
        </w:tc>
        <w:tc>
          <w:tcPr>
            <w:tcW w:w="1984" w:type="dxa"/>
          </w:tcPr>
          <w:p>
            <w:pPr>
              <w:pStyle w:val="ConsPlusNormal"/>
              <w:jc w:val="center"/>
            </w:pPr>
            <w:r>
              <w:t>x</w:t>
            </w:r>
          </w:p>
        </w:tc>
        <w:tc>
          <w:tcPr>
            <w:tcW w:w="1309" w:type="dxa"/>
            <w:vAlign w:val="center"/>
          </w:tcPr>
          <w:p>
            <w:pPr>
              <w:pStyle w:val="ConsPlusNormal"/>
              <w:jc w:val="center"/>
            </w:pPr>
            <w:r>
              <w:t>x</w:t>
            </w:r>
          </w:p>
        </w:tc>
      </w:tr>
      <w:tr>
        <w:tc>
          <w:tcPr>
            <w:tcW w:w="424" w:type="dxa"/>
            <w:vMerge/>
          </w:tcPr>
          <w:p/>
        </w:tc>
        <w:tc>
          <w:tcPr>
            <w:tcW w:w="2041" w:type="dxa"/>
            <w:vMerge/>
          </w:tcPr>
          <w:p/>
        </w:tc>
        <w:tc>
          <w:tcPr>
            <w:tcW w:w="737" w:type="dxa"/>
            <w:vAlign w:val="center"/>
          </w:tcPr>
          <w:p>
            <w:pPr>
              <w:pStyle w:val="ConsPlusNormal"/>
              <w:jc w:val="center"/>
            </w:pPr>
            <w:r>
              <w:t>2017</w:t>
            </w:r>
          </w:p>
        </w:tc>
        <w:tc>
          <w:tcPr>
            <w:tcW w:w="1077" w:type="dxa"/>
            <w:vAlign w:val="center"/>
          </w:tcPr>
          <w:p>
            <w:pPr>
              <w:pStyle w:val="ConsPlusNormal"/>
              <w:jc w:val="right"/>
            </w:pPr>
            <w:r>
              <w:t>0,00</w:t>
            </w:r>
          </w:p>
        </w:tc>
        <w:tc>
          <w:tcPr>
            <w:tcW w:w="1077" w:type="dxa"/>
          </w:tcPr>
          <w:p>
            <w:pPr>
              <w:pStyle w:val="ConsPlusNormal"/>
            </w:pPr>
          </w:p>
        </w:tc>
        <w:tc>
          <w:tcPr>
            <w:tcW w:w="1077" w:type="dxa"/>
          </w:tcPr>
          <w:p>
            <w:pPr>
              <w:pStyle w:val="ConsPlusNormal"/>
            </w:pPr>
          </w:p>
        </w:tc>
        <w:tc>
          <w:tcPr>
            <w:tcW w:w="737" w:type="dxa"/>
            <w:vAlign w:val="center"/>
          </w:tcPr>
          <w:p>
            <w:pPr>
              <w:pStyle w:val="ConsPlusNormal"/>
              <w:jc w:val="right"/>
            </w:pPr>
            <w:r>
              <w:t>0,00</w:t>
            </w:r>
          </w:p>
        </w:tc>
        <w:tc>
          <w:tcPr>
            <w:tcW w:w="1134" w:type="dxa"/>
            <w:vAlign w:val="center"/>
          </w:tcPr>
          <w:p>
            <w:pPr>
              <w:pStyle w:val="ConsPlusNormal"/>
            </w:pPr>
          </w:p>
        </w:tc>
        <w:tc>
          <w:tcPr>
            <w:tcW w:w="1984" w:type="dxa"/>
            <w:vAlign w:val="center"/>
          </w:tcPr>
          <w:p>
            <w:pPr>
              <w:pStyle w:val="ConsPlusNormal"/>
            </w:pPr>
          </w:p>
        </w:tc>
        <w:tc>
          <w:tcPr>
            <w:tcW w:w="1984" w:type="dxa"/>
          </w:tcPr>
          <w:p>
            <w:pPr>
              <w:pStyle w:val="ConsPlusNormal"/>
              <w:jc w:val="center"/>
            </w:pPr>
            <w:r>
              <w:t>x</w:t>
            </w:r>
          </w:p>
        </w:tc>
        <w:tc>
          <w:tcPr>
            <w:tcW w:w="1309" w:type="dxa"/>
            <w:vAlign w:val="center"/>
          </w:tcPr>
          <w:p>
            <w:pPr>
              <w:pStyle w:val="ConsPlusNormal"/>
              <w:jc w:val="center"/>
            </w:pPr>
            <w:r>
              <w:t>x</w:t>
            </w:r>
          </w:p>
        </w:tc>
      </w:tr>
      <w:tr>
        <w:tc>
          <w:tcPr>
            <w:tcW w:w="424" w:type="dxa"/>
            <w:vMerge/>
          </w:tcPr>
          <w:p/>
        </w:tc>
        <w:tc>
          <w:tcPr>
            <w:tcW w:w="2041" w:type="dxa"/>
            <w:vMerge/>
          </w:tcPr>
          <w:p/>
        </w:tc>
        <w:tc>
          <w:tcPr>
            <w:tcW w:w="737" w:type="dxa"/>
            <w:vAlign w:val="center"/>
          </w:tcPr>
          <w:p>
            <w:pPr>
              <w:pStyle w:val="ConsPlusNormal"/>
              <w:jc w:val="center"/>
            </w:pPr>
            <w:r>
              <w:t>2018</w:t>
            </w:r>
          </w:p>
        </w:tc>
        <w:tc>
          <w:tcPr>
            <w:tcW w:w="1077" w:type="dxa"/>
            <w:vAlign w:val="center"/>
          </w:tcPr>
          <w:p>
            <w:pPr>
              <w:pStyle w:val="ConsPlusNormal"/>
              <w:jc w:val="right"/>
            </w:pPr>
            <w:r>
              <w:t>0,00</w:t>
            </w:r>
          </w:p>
        </w:tc>
        <w:tc>
          <w:tcPr>
            <w:tcW w:w="1077" w:type="dxa"/>
          </w:tcPr>
          <w:p>
            <w:pPr>
              <w:pStyle w:val="ConsPlusNormal"/>
            </w:pPr>
          </w:p>
        </w:tc>
        <w:tc>
          <w:tcPr>
            <w:tcW w:w="1077" w:type="dxa"/>
          </w:tcPr>
          <w:p>
            <w:pPr>
              <w:pStyle w:val="ConsPlusNormal"/>
            </w:pPr>
          </w:p>
        </w:tc>
        <w:tc>
          <w:tcPr>
            <w:tcW w:w="737" w:type="dxa"/>
            <w:vAlign w:val="center"/>
          </w:tcPr>
          <w:p>
            <w:pPr>
              <w:pStyle w:val="ConsPlusNormal"/>
              <w:jc w:val="right"/>
            </w:pPr>
            <w:r>
              <w:t>0,00</w:t>
            </w:r>
          </w:p>
        </w:tc>
        <w:tc>
          <w:tcPr>
            <w:tcW w:w="1134" w:type="dxa"/>
            <w:vAlign w:val="center"/>
          </w:tcPr>
          <w:p>
            <w:pPr>
              <w:pStyle w:val="ConsPlusNormal"/>
            </w:pPr>
          </w:p>
        </w:tc>
        <w:tc>
          <w:tcPr>
            <w:tcW w:w="1984" w:type="dxa"/>
            <w:vAlign w:val="center"/>
          </w:tcPr>
          <w:p>
            <w:pPr>
              <w:pStyle w:val="ConsPlusNormal"/>
            </w:pPr>
          </w:p>
        </w:tc>
        <w:tc>
          <w:tcPr>
            <w:tcW w:w="1984" w:type="dxa"/>
          </w:tcPr>
          <w:p>
            <w:pPr>
              <w:pStyle w:val="ConsPlusNormal"/>
              <w:jc w:val="center"/>
            </w:pPr>
            <w:r>
              <w:t>x</w:t>
            </w:r>
          </w:p>
        </w:tc>
        <w:tc>
          <w:tcPr>
            <w:tcW w:w="1309" w:type="dxa"/>
            <w:vAlign w:val="center"/>
          </w:tcPr>
          <w:p>
            <w:pPr>
              <w:pStyle w:val="ConsPlusNormal"/>
              <w:jc w:val="center"/>
            </w:pPr>
            <w:r>
              <w:t>x</w:t>
            </w:r>
          </w:p>
        </w:tc>
      </w:tr>
      <w:tr>
        <w:tc>
          <w:tcPr>
            <w:tcW w:w="424" w:type="dxa"/>
            <w:vMerge/>
          </w:tcPr>
          <w:p/>
        </w:tc>
        <w:tc>
          <w:tcPr>
            <w:tcW w:w="2041" w:type="dxa"/>
            <w:vMerge/>
          </w:tcPr>
          <w:p/>
        </w:tc>
        <w:tc>
          <w:tcPr>
            <w:tcW w:w="737" w:type="dxa"/>
            <w:vAlign w:val="center"/>
          </w:tcPr>
          <w:p>
            <w:pPr>
              <w:pStyle w:val="ConsPlusNormal"/>
              <w:jc w:val="center"/>
            </w:pPr>
            <w:r>
              <w:t>2019</w:t>
            </w:r>
          </w:p>
        </w:tc>
        <w:tc>
          <w:tcPr>
            <w:tcW w:w="1077" w:type="dxa"/>
            <w:vAlign w:val="center"/>
          </w:tcPr>
          <w:p>
            <w:pPr>
              <w:pStyle w:val="ConsPlusNormal"/>
              <w:jc w:val="right"/>
            </w:pPr>
            <w:r>
              <w:t>0,00</w:t>
            </w:r>
          </w:p>
        </w:tc>
        <w:tc>
          <w:tcPr>
            <w:tcW w:w="1077" w:type="dxa"/>
          </w:tcPr>
          <w:p>
            <w:pPr>
              <w:pStyle w:val="ConsPlusNormal"/>
            </w:pPr>
          </w:p>
        </w:tc>
        <w:tc>
          <w:tcPr>
            <w:tcW w:w="1077" w:type="dxa"/>
          </w:tcPr>
          <w:p>
            <w:pPr>
              <w:pStyle w:val="ConsPlusNormal"/>
            </w:pPr>
          </w:p>
        </w:tc>
        <w:tc>
          <w:tcPr>
            <w:tcW w:w="737" w:type="dxa"/>
            <w:vAlign w:val="center"/>
          </w:tcPr>
          <w:p>
            <w:pPr>
              <w:pStyle w:val="ConsPlusNormal"/>
              <w:jc w:val="right"/>
            </w:pPr>
            <w:r>
              <w:t>0,00</w:t>
            </w:r>
          </w:p>
        </w:tc>
        <w:tc>
          <w:tcPr>
            <w:tcW w:w="1134" w:type="dxa"/>
            <w:vAlign w:val="center"/>
          </w:tcPr>
          <w:p>
            <w:pPr>
              <w:pStyle w:val="ConsPlusNormal"/>
            </w:pPr>
          </w:p>
        </w:tc>
        <w:tc>
          <w:tcPr>
            <w:tcW w:w="1984" w:type="dxa"/>
            <w:vAlign w:val="center"/>
          </w:tcPr>
          <w:p>
            <w:pPr>
              <w:pStyle w:val="ConsPlusNormal"/>
            </w:pPr>
          </w:p>
        </w:tc>
        <w:tc>
          <w:tcPr>
            <w:tcW w:w="1984" w:type="dxa"/>
          </w:tcPr>
          <w:p>
            <w:pPr>
              <w:pStyle w:val="ConsPlusNormal"/>
              <w:jc w:val="center"/>
            </w:pPr>
            <w:r>
              <w:t>x</w:t>
            </w:r>
          </w:p>
        </w:tc>
        <w:tc>
          <w:tcPr>
            <w:tcW w:w="1309" w:type="dxa"/>
            <w:vAlign w:val="center"/>
          </w:tcPr>
          <w:p>
            <w:pPr>
              <w:pStyle w:val="ConsPlusNormal"/>
              <w:jc w:val="center"/>
            </w:pPr>
            <w:r>
              <w:t>x</w:t>
            </w:r>
          </w:p>
        </w:tc>
      </w:tr>
      <w:tr>
        <w:tc>
          <w:tcPr>
            <w:tcW w:w="424" w:type="dxa"/>
            <w:vMerge/>
          </w:tcPr>
          <w:p/>
        </w:tc>
        <w:tc>
          <w:tcPr>
            <w:tcW w:w="2041" w:type="dxa"/>
            <w:vMerge/>
          </w:tcPr>
          <w:p/>
        </w:tc>
        <w:tc>
          <w:tcPr>
            <w:tcW w:w="737" w:type="dxa"/>
            <w:vAlign w:val="center"/>
          </w:tcPr>
          <w:p>
            <w:pPr>
              <w:pStyle w:val="ConsPlusNormal"/>
              <w:jc w:val="center"/>
            </w:pPr>
            <w:r>
              <w:t>2020</w:t>
            </w:r>
          </w:p>
        </w:tc>
        <w:tc>
          <w:tcPr>
            <w:tcW w:w="1077" w:type="dxa"/>
            <w:vAlign w:val="center"/>
          </w:tcPr>
          <w:p>
            <w:pPr>
              <w:pStyle w:val="ConsPlusNormal"/>
              <w:jc w:val="right"/>
            </w:pPr>
            <w:r>
              <w:t>0,00</w:t>
            </w:r>
          </w:p>
        </w:tc>
        <w:tc>
          <w:tcPr>
            <w:tcW w:w="1077" w:type="dxa"/>
          </w:tcPr>
          <w:p>
            <w:pPr>
              <w:pStyle w:val="ConsPlusNormal"/>
            </w:pPr>
          </w:p>
        </w:tc>
        <w:tc>
          <w:tcPr>
            <w:tcW w:w="1077" w:type="dxa"/>
          </w:tcPr>
          <w:p>
            <w:pPr>
              <w:pStyle w:val="ConsPlusNormal"/>
            </w:pPr>
          </w:p>
        </w:tc>
        <w:tc>
          <w:tcPr>
            <w:tcW w:w="737" w:type="dxa"/>
            <w:vAlign w:val="center"/>
          </w:tcPr>
          <w:p>
            <w:pPr>
              <w:pStyle w:val="ConsPlusNormal"/>
              <w:jc w:val="right"/>
            </w:pPr>
            <w:r>
              <w:t>0,00</w:t>
            </w:r>
          </w:p>
        </w:tc>
        <w:tc>
          <w:tcPr>
            <w:tcW w:w="1134" w:type="dxa"/>
            <w:vAlign w:val="center"/>
          </w:tcPr>
          <w:p>
            <w:pPr>
              <w:pStyle w:val="ConsPlusNormal"/>
            </w:pPr>
          </w:p>
        </w:tc>
        <w:tc>
          <w:tcPr>
            <w:tcW w:w="1984" w:type="dxa"/>
            <w:vAlign w:val="center"/>
          </w:tcPr>
          <w:p>
            <w:pPr>
              <w:pStyle w:val="ConsPlusNormal"/>
            </w:pPr>
          </w:p>
        </w:tc>
        <w:tc>
          <w:tcPr>
            <w:tcW w:w="1984" w:type="dxa"/>
          </w:tcPr>
          <w:p>
            <w:pPr>
              <w:pStyle w:val="ConsPlusNormal"/>
              <w:jc w:val="center"/>
            </w:pPr>
            <w:r>
              <w:t>x</w:t>
            </w:r>
          </w:p>
        </w:tc>
        <w:tc>
          <w:tcPr>
            <w:tcW w:w="1309" w:type="dxa"/>
            <w:vAlign w:val="center"/>
          </w:tcPr>
          <w:p>
            <w:pPr>
              <w:pStyle w:val="ConsPlusNormal"/>
              <w:jc w:val="center"/>
            </w:pPr>
            <w:r>
              <w:t>x</w:t>
            </w:r>
          </w:p>
        </w:tc>
      </w:tr>
      <w:tr>
        <w:tc>
          <w:tcPr>
            <w:tcW w:w="424" w:type="dxa"/>
            <w:vMerge/>
          </w:tcPr>
          <w:p/>
        </w:tc>
        <w:tc>
          <w:tcPr>
            <w:tcW w:w="2041" w:type="dxa"/>
            <w:vMerge/>
          </w:tcPr>
          <w:p/>
        </w:tc>
        <w:tc>
          <w:tcPr>
            <w:tcW w:w="737" w:type="dxa"/>
            <w:vAlign w:val="center"/>
          </w:tcPr>
          <w:p>
            <w:pPr>
              <w:pStyle w:val="ConsPlusNormal"/>
              <w:jc w:val="center"/>
            </w:pPr>
            <w:r>
              <w:t xml:space="preserve">2021 (прогнозный </w:t>
            </w:r>
            <w:r>
              <w:lastRenderedPageBreak/>
              <w:t>период)</w:t>
            </w:r>
          </w:p>
        </w:tc>
        <w:tc>
          <w:tcPr>
            <w:tcW w:w="1077" w:type="dxa"/>
            <w:vAlign w:val="bottom"/>
          </w:tcPr>
          <w:p>
            <w:pPr>
              <w:pStyle w:val="ConsPlusNormal"/>
              <w:jc w:val="right"/>
            </w:pPr>
            <w:r>
              <w:lastRenderedPageBreak/>
              <w:t>0,00</w:t>
            </w:r>
          </w:p>
        </w:tc>
        <w:tc>
          <w:tcPr>
            <w:tcW w:w="1077" w:type="dxa"/>
            <w:vAlign w:val="bottom"/>
          </w:tcPr>
          <w:p>
            <w:pPr>
              <w:pStyle w:val="ConsPlusNormal"/>
            </w:pPr>
          </w:p>
        </w:tc>
        <w:tc>
          <w:tcPr>
            <w:tcW w:w="1077" w:type="dxa"/>
            <w:vAlign w:val="bottom"/>
          </w:tcPr>
          <w:p>
            <w:pPr>
              <w:pStyle w:val="ConsPlusNormal"/>
            </w:pPr>
          </w:p>
        </w:tc>
        <w:tc>
          <w:tcPr>
            <w:tcW w:w="737" w:type="dxa"/>
            <w:vAlign w:val="bottom"/>
          </w:tcPr>
          <w:p>
            <w:pPr>
              <w:pStyle w:val="ConsPlusNormal"/>
              <w:jc w:val="right"/>
            </w:pPr>
            <w:r>
              <w:t>0,00</w:t>
            </w:r>
          </w:p>
        </w:tc>
        <w:tc>
          <w:tcPr>
            <w:tcW w:w="1134" w:type="dxa"/>
            <w:vAlign w:val="center"/>
          </w:tcPr>
          <w:p>
            <w:pPr>
              <w:pStyle w:val="ConsPlusNormal"/>
            </w:pPr>
          </w:p>
        </w:tc>
        <w:tc>
          <w:tcPr>
            <w:tcW w:w="1984" w:type="dxa"/>
            <w:vAlign w:val="center"/>
          </w:tcPr>
          <w:p>
            <w:pPr>
              <w:pStyle w:val="ConsPlusNormal"/>
            </w:pPr>
          </w:p>
        </w:tc>
        <w:tc>
          <w:tcPr>
            <w:tcW w:w="1984" w:type="dxa"/>
            <w:vAlign w:val="bottom"/>
          </w:tcPr>
          <w:p>
            <w:pPr>
              <w:pStyle w:val="ConsPlusNormal"/>
              <w:jc w:val="center"/>
            </w:pPr>
            <w:r>
              <w:t>x</w:t>
            </w:r>
          </w:p>
        </w:tc>
        <w:tc>
          <w:tcPr>
            <w:tcW w:w="1309" w:type="dxa"/>
            <w:vAlign w:val="bottom"/>
          </w:tcPr>
          <w:p>
            <w:pPr>
              <w:pStyle w:val="ConsPlusNormal"/>
              <w:jc w:val="center"/>
            </w:pPr>
            <w:r>
              <w:t>x</w:t>
            </w:r>
          </w:p>
        </w:tc>
      </w:tr>
      <w:tr>
        <w:tc>
          <w:tcPr>
            <w:tcW w:w="424" w:type="dxa"/>
            <w:vMerge/>
          </w:tcPr>
          <w:p/>
        </w:tc>
        <w:tc>
          <w:tcPr>
            <w:tcW w:w="2041" w:type="dxa"/>
            <w:vMerge/>
          </w:tcPr>
          <w:p/>
        </w:tc>
        <w:tc>
          <w:tcPr>
            <w:tcW w:w="737" w:type="dxa"/>
            <w:vAlign w:val="center"/>
          </w:tcPr>
          <w:p>
            <w:pPr>
              <w:pStyle w:val="ConsPlusNormal"/>
              <w:jc w:val="center"/>
            </w:pPr>
            <w:r>
              <w:t>2022 (прогнозный период)</w:t>
            </w:r>
          </w:p>
        </w:tc>
        <w:tc>
          <w:tcPr>
            <w:tcW w:w="1077" w:type="dxa"/>
            <w:vAlign w:val="bottom"/>
          </w:tcPr>
          <w:p>
            <w:pPr>
              <w:pStyle w:val="ConsPlusNormal"/>
              <w:jc w:val="right"/>
            </w:pPr>
            <w:r>
              <w:t>0,00</w:t>
            </w:r>
          </w:p>
        </w:tc>
        <w:tc>
          <w:tcPr>
            <w:tcW w:w="1077" w:type="dxa"/>
            <w:vAlign w:val="bottom"/>
          </w:tcPr>
          <w:p>
            <w:pPr>
              <w:pStyle w:val="ConsPlusNormal"/>
            </w:pPr>
          </w:p>
        </w:tc>
        <w:tc>
          <w:tcPr>
            <w:tcW w:w="1077" w:type="dxa"/>
            <w:vAlign w:val="bottom"/>
          </w:tcPr>
          <w:p>
            <w:pPr>
              <w:pStyle w:val="ConsPlusNormal"/>
            </w:pPr>
          </w:p>
        </w:tc>
        <w:tc>
          <w:tcPr>
            <w:tcW w:w="737" w:type="dxa"/>
            <w:vAlign w:val="bottom"/>
          </w:tcPr>
          <w:p>
            <w:pPr>
              <w:pStyle w:val="ConsPlusNormal"/>
              <w:jc w:val="right"/>
            </w:pPr>
            <w:r>
              <w:t>0,00</w:t>
            </w:r>
          </w:p>
        </w:tc>
        <w:tc>
          <w:tcPr>
            <w:tcW w:w="1134" w:type="dxa"/>
            <w:vAlign w:val="center"/>
          </w:tcPr>
          <w:p>
            <w:pPr>
              <w:pStyle w:val="ConsPlusNormal"/>
            </w:pPr>
          </w:p>
        </w:tc>
        <w:tc>
          <w:tcPr>
            <w:tcW w:w="1984" w:type="dxa"/>
            <w:vAlign w:val="center"/>
          </w:tcPr>
          <w:p>
            <w:pPr>
              <w:pStyle w:val="ConsPlusNormal"/>
            </w:pPr>
          </w:p>
        </w:tc>
        <w:tc>
          <w:tcPr>
            <w:tcW w:w="1984" w:type="dxa"/>
            <w:vAlign w:val="bottom"/>
          </w:tcPr>
          <w:p>
            <w:pPr>
              <w:pStyle w:val="ConsPlusNormal"/>
              <w:jc w:val="center"/>
            </w:pPr>
            <w:r>
              <w:t>x</w:t>
            </w:r>
          </w:p>
        </w:tc>
        <w:tc>
          <w:tcPr>
            <w:tcW w:w="1309" w:type="dxa"/>
            <w:vAlign w:val="bottom"/>
          </w:tcPr>
          <w:p>
            <w:pPr>
              <w:pStyle w:val="ConsPlusNormal"/>
              <w:jc w:val="center"/>
            </w:pPr>
            <w:r>
              <w:t>x</w:t>
            </w:r>
          </w:p>
        </w:tc>
      </w:tr>
    </w:tbl>
    <w:p>
      <w:pPr>
        <w:sectPr>
          <w:pgSz w:w="16838" w:h="11905" w:orient="landscape"/>
          <w:pgMar w:top="1701" w:right="1134" w:bottom="850" w:left="1134" w:header="0" w:footer="0" w:gutter="0"/>
          <w:cols w:space="720"/>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2</w:t>
      </w:r>
    </w:p>
    <w:p>
      <w:pPr>
        <w:pStyle w:val="ConsPlusNormal"/>
        <w:jc w:val="right"/>
      </w:pPr>
      <w:r>
        <w:t>к муниципальной программе</w:t>
      </w:r>
    </w:p>
    <w:p>
      <w:pPr>
        <w:pStyle w:val="ConsPlusNormal"/>
        <w:jc w:val="right"/>
      </w:pPr>
      <w:r>
        <w:t>"Эффективное управление муниципальными финансами</w:t>
      </w:r>
    </w:p>
    <w:p>
      <w:pPr>
        <w:pStyle w:val="ConsPlusNormal"/>
        <w:jc w:val="right"/>
      </w:pPr>
      <w:r>
        <w:t>ЗАТО Северск" на 2015 - 2020 годы</w:t>
      </w:r>
    </w:p>
    <w:p>
      <w:pPr>
        <w:pStyle w:val="ConsPlusNormal"/>
        <w:jc w:val="both"/>
      </w:pPr>
    </w:p>
    <w:p>
      <w:pPr>
        <w:pStyle w:val="ConsPlusTitle"/>
        <w:jc w:val="center"/>
      </w:pPr>
      <w:bookmarkStart w:id="18" w:name="P2380"/>
      <w:bookmarkEnd w:id="18"/>
      <w:r>
        <w:t>ПОДПРОГРАММА 2</w:t>
      </w:r>
    </w:p>
    <w:p>
      <w:pPr>
        <w:pStyle w:val="ConsPlusTitle"/>
        <w:jc w:val="center"/>
      </w:pPr>
      <w:r>
        <w:t>"ПОВЫШЕНИЕ КАЧЕСТВА И УРОВНЯ АВТОМАТИЗАЦИИ</w:t>
      </w:r>
    </w:p>
    <w:p>
      <w:pPr>
        <w:pStyle w:val="ConsPlusTitle"/>
        <w:jc w:val="center"/>
      </w:pPr>
      <w:r>
        <w:t>БЮДЖЕТНОГО ПРОЦЕССА В ЗАТО СЕВЕРСК"</w:t>
      </w:r>
    </w:p>
    <w:p>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(в ред. постановлений Администрации ЗАТО Северск</w:t>
            </w:r>
          </w:p>
          <w:p>
            <w:pPr>
              <w:pStyle w:val="ConsPlusNormal"/>
              <w:jc w:val="center"/>
            </w:pPr>
            <w:r>
              <w:rPr>
                <w:color w:val="392C69"/>
              </w:rPr>
              <w:t xml:space="preserve">от 28.12.2015 </w:t>
            </w:r>
            <w:hyperlink r:id="rId63" w:history="1">
              <w:r>
                <w:rPr>
                  <w:color w:val="0000FF"/>
                </w:rPr>
                <w:t>N 2931</w:t>
              </w:r>
            </w:hyperlink>
            <w:r>
              <w:rPr>
                <w:color w:val="392C69"/>
              </w:rPr>
              <w:t xml:space="preserve">, от 15.07.2016 </w:t>
            </w:r>
            <w:hyperlink r:id="rId64" w:history="1">
              <w:r>
                <w:rPr>
                  <w:color w:val="0000FF"/>
                </w:rPr>
                <w:t>N 1615</w:t>
              </w:r>
            </w:hyperlink>
            <w:r>
              <w:rPr>
                <w:color w:val="392C69"/>
              </w:rPr>
              <w:t xml:space="preserve">, от 27.12.2016 </w:t>
            </w:r>
            <w:hyperlink r:id="rId65" w:history="1">
              <w:r>
                <w:rPr>
                  <w:color w:val="0000FF"/>
                </w:rPr>
                <w:t>N 2943</w:t>
              </w:r>
            </w:hyperlink>
            <w:r>
              <w:rPr>
                <w:color w:val="392C69"/>
              </w:rPr>
              <w:t>,</w:t>
            </w:r>
          </w:p>
          <w:p>
            <w:pPr>
              <w:pStyle w:val="ConsPlusNormal"/>
              <w:jc w:val="center"/>
            </w:pPr>
            <w:r>
              <w:rPr>
                <w:color w:val="392C69"/>
              </w:rPr>
              <w:t xml:space="preserve">от 29.12.2017 </w:t>
            </w:r>
            <w:hyperlink r:id="rId66" w:history="1">
              <w:r>
                <w:rPr>
                  <w:color w:val="0000FF"/>
                </w:rPr>
                <w:t>N 2565</w:t>
              </w:r>
            </w:hyperlink>
            <w:r>
              <w:rPr>
                <w:color w:val="392C69"/>
              </w:rPr>
              <w:t xml:space="preserve">, от 18.01.2019 </w:t>
            </w:r>
            <w:hyperlink r:id="rId67" w:history="1">
              <w:r>
                <w:rPr>
                  <w:color w:val="0000FF"/>
                </w:rPr>
                <w:t>N 12</w:t>
              </w:r>
            </w:hyperlink>
            <w:r>
              <w:rPr>
                <w:color w:val="392C69"/>
              </w:rPr>
              <w:t>)</w:t>
            </w:r>
          </w:p>
        </w:tc>
      </w:tr>
    </w:tbl>
    <w:p>
      <w:pPr>
        <w:pStyle w:val="ConsPlusNormal"/>
        <w:jc w:val="both"/>
      </w:pPr>
    </w:p>
    <w:p>
      <w:pPr>
        <w:pStyle w:val="ConsPlusTitle"/>
        <w:jc w:val="center"/>
        <w:outlineLvl w:val="2"/>
      </w:pPr>
      <w:r>
        <w:t>Паспорт подпрограммы 2 "Повышение качества и уровня</w:t>
      </w:r>
    </w:p>
    <w:p>
      <w:pPr>
        <w:pStyle w:val="ConsPlusTitle"/>
        <w:jc w:val="center"/>
      </w:pPr>
      <w:r>
        <w:t>автоматизации бюджетного процесса в ЗАТО Северск"</w:t>
      </w:r>
    </w:p>
    <w:p>
      <w:pPr>
        <w:pStyle w:val="ConsPlusTitle"/>
        <w:jc w:val="center"/>
      </w:pPr>
      <w:r>
        <w:t>муниципальной программы "Эффективное управление</w:t>
      </w:r>
    </w:p>
    <w:p>
      <w:pPr>
        <w:pStyle w:val="ConsPlusTitle"/>
        <w:jc w:val="center"/>
      </w:pPr>
      <w:r>
        <w:t>муниципальными финансами ЗАТО Северск"</w:t>
      </w:r>
    </w:p>
    <w:p>
      <w:pPr>
        <w:pStyle w:val="ConsPlusNormal"/>
        <w:jc w:val="center"/>
      </w:pPr>
      <w:r>
        <w:t xml:space="preserve">(в ред. </w:t>
      </w:r>
      <w:hyperlink r:id="rId68" w:history="1">
        <w:r>
          <w:rPr>
            <w:color w:val="0000FF"/>
          </w:rPr>
          <w:t>постановления</w:t>
        </w:r>
      </w:hyperlink>
      <w:r>
        <w:t xml:space="preserve"> Администрации ЗАТО Северск</w:t>
      </w:r>
    </w:p>
    <w:p>
      <w:pPr>
        <w:pStyle w:val="ConsPlusNormal"/>
        <w:jc w:val="center"/>
      </w:pPr>
      <w:r>
        <w:t>от 18.01.2019 N 12)</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999"/>
        <w:gridCol w:w="904"/>
        <w:gridCol w:w="904"/>
        <w:gridCol w:w="904"/>
        <w:gridCol w:w="904"/>
        <w:gridCol w:w="904"/>
        <w:gridCol w:w="904"/>
        <w:gridCol w:w="664"/>
        <w:gridCol w:w="964"/>
        <w:gridCol w:w="964"/>
      </w:tblGrid>
      <w:tr>
        <w:tc>
          <w:tcPr>
            <w:tcW w:w="1849" w:type="dxa"/>
          </w:tcPr>
          <w:p>
            <w:pPr>
              <w:pStyle w:val="ConsPlusNormal"/>
            </w:pPr>
            <w:r>
              <w:t>Наименование подпрограммы 2</w:t>
            </w:r>
          </w:p>
        </w:tc>
        <w:tc>
          <w:tcPr>
            <w:tcW w:w="10015" w:type="dxa"/>
            <w:gridSpan w:val="10"/>
          </w:tcPr>
          <w:p>
            <w:pPr>
              <w:pStyle w:val="ConsPlusNormal"/>
            </w:pPr>
            <w:r>
              <w:t>Повышение качества и уровня автоматизации бюджетного процесса в ЗАТО Северск</w:t>
            </w:r>
          </w:p>
        </w:tc>
      </w:tr>
      <w:tr>
        <w:tc>
          <w:tcPr>
            <w:tcW w:w="1849" w:type="dxa"/>
          </w:tcPr>
          <w:p>
            <w:pPr>
              <w:pStyle w:val="ConsPlusNormal"/>
            </w:pPr>
            <w:r>
              <w:t>Срок реализации подпрограммы 2</w:t>
            </w:r>
          </w:p>
        </w:tc>
        <w:tc>
          <w:tcPr>
            <w:tcW w:w="10015" w:type="dxa"/>
            <w:gridSpan w:val="10"/>
          </w:tcPr>
          <w:p>
            <w:pPr>
              <w:pStyle w:val="ConsPlusNormal"/>
            </w:pPr>
            <w:r>
              <w:t>2015 - 2020 годы</w:t>
            </w:r>
          </w:p>
        </w:tc>
      </w:tr>
      <w:tr>
        <w:tc>
          <w:tcPr>
            <w:tcW w:w="1849" w:type="dxa"/>
          </w:tcPr>
          <w:p>
            <w:pPr>
              <w:pStyle w:val="ConsPlusNormal"/>
            </w:pPr>
            <w:r>
              <w:t xml:space="preserve">Ответственный </w:t>
            </w:r>
            <w:r>
              <w:lastRenderedPageBreak/>
              <w:t>исполнитель подпрограммы 2 (соисполнитель Программы)</w:t>
            </w:r>
          </w:p>
        </w:tc>
        <w:tc>
          <w:tcPr>
            <w:tcW w:w="10015" w:type="dxa"/>
            <w:gridSpan w:val="10"/>
          </w:tcPr>
          <w:p>
            <w:pPr>
              <w:pStyle w:val="ConsPlusNormal"/>
            </w:pPr>
            <w:r>
              <w:lastRenderedPageBreak/>
              <w:t>Финансовое управление Администрации ЗАТО Северск</w:t>
            </w:r>
          </w:p>
        </w:tc>
      </w:tr>
      <w:tr>
        <w:tc>
          <w:tcPr>
            <w:tcW w:w="1849" w:type="dxa"/>
          </w:tcPr>
          <w:p>
            <w:pPr>
              <w:pStyle w:val="ConsPlusNormal"/>
            </w:pPr>
            <w:r>
              <w:lastRenderedPageBreak/>
              <w:t>Участники подпрограммы 2</w:t>
            </w:r>
          </w:p>
        </w:tc>
        <w:tc>
          <w:tcPr>
            <w:tcW w:w="10015" w:type="dxa"/>
            <w:gridSpan w:val="10"/>
          </w:tcPr>
          <w:p>
            <w:pPr>
              <w:pStyle w:val="ConsPlusNormal"/>
            </w:pPr>
            <w:r>
              <w:t>Финансовое управление Администрации ЗАТО Северск</w:t>
            </w:r>
          </w:p>
        </w:tc>
      </w:tr>
      <w:tr>
        <w:tc>
          <w:tcPr>
            <w:tcW w:w="1849" w:type="dxa"/>
          </w:tcPr>
          <w:p>
            <w:pPr>
              <w:pStyle w:val="ConsPlusNormal"/>
            </w:pPr>
            <w:r>
              <w:t>Цель подпрограммы 2</w:t>
            </w:r>
          </w:p>
        </w:tc>
        <w:tc>
          <w:tcPr>
            <w:tcW w:w="10015" w:type="dxa"/>
            <w:gridSpan w:val="10"/>
          </w:tcPr>
          <w:p>
            <w:pPr>
              <w:pStyle w:val="ConsPlusNormal"/>
            </w:pPr>
            <w:r>
              <w:t>Обеспечение эффективного использования современных информационных технологий в бюджетном процессе</w:t>
            </w:r>
          </w:p>
        </w:tc>
      </w:tr>
      <w:tr>
        <w:tc>
          <w:tcPr>
            <w:tcW w:w="1849" w:type="dxa"/>
            <w:vMerge w:val="restart"/>
          </w:tcPr>
          <w:p>
            <w:pPr>
              <w:pStyle w:val="ConsPlusNormal"/>
            </w:pPr>
            <w:r>
              <w:t>Показатели цели подпрограммы 2 и их значения (по годам реализации)</w:t>
            </w:r>
          </w:p>
        </w:tc>
        <w:tc>
          <w:tcPr>
            <w:tcW w:w="1999" w:type="dxa"/>
          </w:tcPr>
          <w:p>
            <w:pPr>
              <w:pStyle w:val="ConsPlusNormal"/>
              <w:jc w:val="center"/>
            </w:pPr>
            <w:r>
              <w:t>Показатели цели, единица измерения</w:t>
            </w:r>
          </w:p>
        </w:tc>
        <w:tc>
          <w:tcPr>
            <w:tcW w:w="904" w:type="dxa"/>
          </w:tcPr>
          <w:p>
            <w:pPr>
              <w:pStyle w:val="ConsPlusNormal"/>
              <w:jc w:val="center"/>
            </w:pPr>
            <w:r>
              <w:t>2014 год</w:t>
            </w:r>
          </w:p>
        </w:tc>
        <w:tc>
          <w:tcPr>
            <w:tcW w:w="904" w:type="dxa"/>
          </w:tcPr>
          <w:p>
            <w:pPr>
              <w:pStyle w:val="ConsPlusNormal"/>
              <w:jc w:val="center"/>
            </w:pPr>
            <w:r>
              <w:t>2015 год</w:t>
            </w:r>
          </w:p>
        </w:tc>
        <w:tc>
          <w:tcPr>
            <w:tcW w:w="904" w:type="dxa"/>
          </w:tcPr>
          <w:p>
            <w:pPr>
              <w:pStyle w:val="ConsPlusNormal"/>
              <w:jc w:val="center"/>
            </w:pPr>
            <w:r>
              <w:t>2016 год</w:t>
            </w:r>
          </w:p>
        </w:tc>
        <w:tc>
          <w:tcPr>
            <w:tcW w:w="904" w:type="dxa"/>
          </w:tcPr>
          <w:p>
            <w:pPr>
              <w:pStyle w:val="ConsPlusNormal"/>
              <w:jc w:val="center"/>
            </w:pPr>
            <w:r>
              <w:t>2017 год</w:t>
            </w:r>
          </w:p>
        </w:tc>
        <w:tc>
          <w:tcPr>
            <w:tcW w:w="904" w:type="dxa"/>
          </w:tcPr>
          <w:p>
            <w:pPr>
              <w:pStyle w:val="ConsPlusNormal"/>
              <w:jc w:val="center"/>
            </w:pPr>
            <w:r>
              <w:t>2018 год</w:t>
            </w:r>
          </w:p>
        </w:tc>
        <w:tc>
          <w:tcPr>
            <w:tcW w:w="904" w:type="dxa"/>
          </w:tcPr>
          <w:p>
            <w:pPr>
              <w:pStyle w:val="ConsPlusNormal"/>
              <w:jc w:val="center"/>
            </w:pPr>
            <w:r>
              <w:t>2019 год</w:t>
            </w:r>
          </w:p>
        </w:tc>
        <w:tc>
          <w:tcPr>
            <w:tcW w:w="664" w:type="dxa"/>
          </w:tcPr>
          <w:p>
            <w:pPr>
              <w:pStyle w:val="ConsPlusNormal"/>
              <w:jc w:val="center"/>
            </w:pPr>
            <w:r>
              <w:t>2020 год</w:t>
            </w:r>
          </w:p>
        </w:tc>
        <w:tc>
          <w:tcPr>
            <w:tcW w:w="964" w:type="dxa"/>
          </w:tcPr>
          <w:p>
            <w:pPr>
              <w:pStyle w:val="ConsPlusNormal"/>
              <w:jc w:val="center"/>
            </w:pPr>
            <w:r>
              <w:t>2021 год (прогнозный период)</w:t>
            </w:r>
          </w:p>
        </w:tc>
        <w:tc>
          <w:tcPr>
            <w:tcW w:w="964" w:type="dxa"/>
          </w:tcPr>
          <w:p>
            <w:pPr>
              <w:pStyle w:val="ConsPlusNormal"/>
              <w:jc w:val="center"/>
            </w:pPr>
            <w:r>
              <w:t>2022 год (прогнозный период)</w:t>
            </w:r>
          </w:p>
        </w:tc>
      </w:tr>
      <w:tr>
        <w:tc>
          <w:tcPr>
            <w:tcW w:w="1849" w:type="dxa"/>
            <w:vMerge/>
          </w:tcPr>
          <w:p/>
        </w:tc>
        <w:tc>
          <w:tcPr>
            <w:tcW w:w="1999" w:type="dxa"/>
          </w:tcPr>
          <w:p>
            <w:pPr>
              <w:pStyle w:val="ConsPlusNormal"/>
            </w:pPr>
            <w:r>
              <w:t>1. Количество установленных обновлений на бухгалтерских и финансовых системах в год, ед.</w:t>
            </w:r>
          </w:p>
        </w:tc>
        <w:tc>
          <w:tcPr>
            <w:tcW w:w="904" w:type="dxa"/>
            <w:vAlign w:val="center"/>
          </w:tcPr>
          <w:p>
            <w:pPr>
              <w:pStyle w:val="ConsPlusNormal"/>
              <w:jc w:val="right"/>
            </w:pPr>
            <w:r>
              <w:t>12</w:t>
            </w:r>
          </w:p>
        </w:tc>
        <w:tc>
          <w:tcPr>
            <w:tcW w:w="904" w:type="dxa"/>
            <w:vAlign w:val="center"/>
          </w:tcPr>
          <w:p>
            <w:pPr>
              <w:pStyle w:val="ConsPlusNormal"/>
              <w:jc w:val="right"/>
            </w:pPr>
            <w:r>
              <w:t>12</w:t>
            </w:r>
          </w:p>
        </w:tc>
        <w:tc>
          <w:tcPr>
            <w:tcW w:w="904" w:type="dxa"/>
            <w:vAlign w:val="center"/>
          </w:tcPr>
          <w:p>
            <w:pPr>
              <w:pStyle w:val="ConsPlusNormal"/>
              <w:jc w:val="right"/>
            </w:pPr>
            <w:r>
              <w:t>12</w:t>
            </w:r>
          </w:p>
        </w:tc>
        <w:tc>
          <w:tcPr>
            <w:tcW w:w="904" w:type="dxa"/>
            <w:vAlign w:val="center"/>
          </w:tcPr>
          <w:p>
            <w:pPr>
              <w:pStyle w:val="ConsPlusNormal"/>
              <w:jc w:val="right"/>
            </w:pPr>
            <w:r>
              <w:t>13</w:t>
            </w:r>
          </w:p>
        </w:tc>
        <w:tc>
          <w:tcPr>
            <w:tcW w:w="904" w:type="dxa"/>
            <w:vAlign w:val="center"/>
          </w:tcPr>
          <w:p>
            <w:pPr>
              <w:pStyle w:val="ConsPlusNormal"/>
              <w:jc w:val="right"/>
            </w:pPr>
            <w:r>
              <w:t>13</w:t>
            </w:r>
          </w:p>
        </w:tc>
        <w:tc>
          <w:tcPr>
            <w:tcW w:w="904" w:type="dxa"/>
            <w:vAlign w:val="center"/>
          </w:tcPr>
          <w:p>
            <w:pPr>
              <w:pStyle w:val="ConsPlusNormal"/>
              <w:jc w:val="right"/>
            </w:pPr>
            <w:r>
              <w:t>14</w:t>
            </w:r>
          </w:p>
        </w:tc>
        <w:tc>
          <w:tcPr>
            <w:tcW w:w="664" w:type="dxa"/>
            <w:vAlign w:val="center"/>
          </w:tcPr>
          <w:p>
            <w:pPr>
              <w:pStyle w:val="ConsPlusNormal"/>
              <w:jc w:val="right"/>
            </w:pPr>
            <w:r>
              <w:t>14</w:t>
            </w:r>
          </w:p>
        </w:tc>
        <w:tc>
          <w:tcPr>
            <w:tcW w:w="964" w:type="dxa"/>
            <w:vAlign w:val="center"/>
          </w:tcPr>
          <w:p>
            <w:pPr>
              <w:pStyle w:val="ConsPlusNormal"/>
              <w:jc w:val="right"/>
            </w:pPr>
            <w:r>
              <w:t>14</w:t>
            </w:r>
          </w:p>
        </w:tc>
        <w:tc>
          <w:tcPr>
            <w:tcW w:w="964" w:type="dxa"/>
            <w:vAlign w:val="center"/>
          </w:tcPr>
          <w:p>
            <w:pPr>
              <w:pStyle w:val="ConsPlusNormal"/>
              <w:jc w:val="right"/>
            </w:pPr>
            <w:r>
              <w:t>-</w:t>
            </w:r>
          </w:p>
        </w:tc>
      </w:tr>
      <w:tr>
        <w:tc>
          <w:tcPr>
            <w:tcW w:w="1849" w:type="dxa"/>
            <w:vMerge/>
          </w:tcPr>
          <w:p/>
        </w:tc>
        <w:tc>
          <w:tcPr>
            <w:tcW w:w="1999" w:type="dxa"/>
          </w:tcPr>
          <w:p>
            <w:pPr>
              <w:pStyle w:val="ConsPlusNormal"/>
            </w:pPr>
            <w:r>
              <w:t>2. Доля АРМ, подключенных к общим информационным системам, проц.</w:t>
            </w:r>
          </w:p>
        </w:tc>
        <w:tc>
          <w:tcPr>
            <w:tcW w:w="904" w:type="dxa"/>
            <w:vAlign w:val="center"/>
          </w:tcPr>
          <w:p>
            <w:pPr>
              <w:pStyle w:val="ConsPlusNormal"/>
              <w:jc w:val="right"/>
            </w:pPr>
            <w:r>
              <w:t>100</w:t>
            </w:r>
          </w:p>
        </w:tc>
        <w:tc>
          <w:tcPr>
            <w:tcW w:w="904" w:type="dxa"/>
            <w:vAlign w:val="center"/>
          </w:tcPr>
          <w:p>
            <w:pPr>
              <w:pStyle w:val="ConsPlusNormal"/>
              <w:jc w:val="right"/>
            </w:pPr>
            <w:r>
              <w:t>100</w:t>
            </w:r>
          </w:p>
        </w:tc>
        <w:tc>
          <w:tcPr>
            <w:tcW w:w="904" w:type="dxa"/>
            <w:vAlign w:val="center"/>
          </w:tcPr>
          <w:p>
            <w:pPr>
              <w:pStyle w:val="ConsPlusNormal"/>
              <w:jc w:val="right"/>
            </w:pPr>
            <w:r>
              <w:t>100</w:t>
            </w:r>
          </w:p>
        </w:tc>
        <w:tc>
          <w:tcPr>
            <w:tcW w:w="904" w:type="dxa"/>
            <w:vAlign w:val="center"/>
          </w:tcPr>
          <w:p>
            <w:pPr>
              <w:pStyle w:val="ConsPlusNormal"/>
              <w:jc w:val="right"/>
            </w:pPr>
            <w:r>
              <w:t>100</w:t>
            </w:r>
          </w:p>
        </w:tc>
        <w:tc>
          <w:tcPr>
            <w:tcW w:w="904" w:type="dxa"/>
            <w:vAlign w:val="center"/>
          </w:tcPr>
          <w:p>
            <w:pPr>
              <w:pStyle w:val="ConsPlusNormal"/>
              <w:jc w:val="right"/>
            </w:pPr>
            <w:r>
              <w:t>100</w:t>
            </w:r>
          </w:p>
        </w:tc>
        <w:tc>
          <w:tcPr>
            <w:tcW w:w="904" w:type="dxa"/>
            <w:vAlign w:val="center"/>
          </w:tcPr>
          <w:p>
            <w:pPr>
              <w:pStyle w:val="ConsPlusNormal"/>
              <w:jc w:val="right"/>
            </w:pPr>
            <w:r>
              <w:t>100</w:t>
            </w:r>
          </w:p>
        </w:tc>
        <w:tc>
          <w:tcPr>
            <w:tcW w:w="664" w:type="dxa"/>
            <w:vAlign w:val="center"/>
          </w:tcPr>
          <w:p>
            <w:pPr>
              <w:pStyle w:val="ConsPlusNormal"/>
              <w:jc w:val="right"/>
            </w:pPr>
            <w:r>
              <w:t>100</w:t>
            </w:r>
          </w:p>
        </w:tc>
        <w:tc>
          <w:tcPr>
            <w:tcW w:w="964" w:type="dxa"/>
            <w:vAlign w:val="center"/>
          </w:tcPr>
          <w:p>
            <w:pPr>
              <w:pStyle w:val="ConsPlusNormal"/>
              <w:jc w:val="right"/>
            </w:pPr>
            <w:r>
              <w:t>100</w:t>
            </w:r>
          </w:p>
        </w:tc>
        <w:tc>
          <w:tcPr>
            <w:tcW w:w="964" w:type="dxa"/>
            <w:vAlign w:val="center"/>
          </w:tcPr>
          <w:p>
            <w:pPr>
              <w:pStyle w:val="ConsPlusNormal"/>
              <w:jc w:val="right"/>
            </w:pPr>
            <w:r>
              <w:t>-</w:t>
            </w:r>
          </w:p>
        </w:tc>
      </w:tr>
      <w:tr>
        <w:tc>
          <w:tcPr>
            <w:tcW w:w="1849" w:type="dxa"/>
            <w:vMerge/>
          </w:tcPr>
          <w:p/>
        </w:tc>
        <w:tc>
          <w:tcPr>
            <w:tcW w:w="1999" w:type="dxa"/>
          </w:tcPr>
          <w:p>
            <w:pPr>
              <w:pStyle w:val="ConsPlusNormal"/>
            </w:pPr>
            <w:r>
              <w:t xml:space="preserve">3. Доля учреждений, допустивших несвоевременное обновление информации на </w:t>
            </w:r>
            <w:r>
              <w:lastRenderedPageBreak/>
              <w:t>сайте bus.gov.ru, проц.</w:t>
            </w:r>
          </w:p>
        </w:tc>
        <w:tc>
          <w:tcPr>
            <w:tcW w:w="904" w:type="dxa"/>
            <w:vAlign w:val="center"/>
          </w:tcPr>
          <w:p>
            <w:pPr>
              <w:pStyle w:val="ConsPlusNormal"/>
              <w:jc w:val="right"/>
            </w:pPr>
            <w:r>
              <w:lastRenderedPageBreak/>
              <w:t>17</w:t>
            </w:r>
          </w:p>
        </w:tc>
        <w:tc>
          <w:tcPr>
            <w:tcW w:w="904" w:type="dxa"/>
            <w:vAlign w:val="center"/>
          </w:tcPr>
          <w:p>
            <w:pPr>
              <w:pStyle w:val="ConsPlusNormal"/>
              <w:jc w:val="right"/>
            </w:pPr>
            <w:r>
              <w:t>15</w:t>
            </w:r>
          </w:p>
        </w:tc>
        <w:tc>
          <w:tcPr>
            <w:tcW w:w="904" w:type="dxa"/>
            <w:vAlign w:val="center"/>
          </w:tcPr>
          <w:p>
            <w:pPr>
              <w:pStyle w:val="ConsPlusNormal"/>
              <w:jc w:val="right"/>
            </w:pPr>
            <w:r>
              <w:t>14</w:t>
            </w:r>
          </w:p>
        </w:tc>
        <w:tc>
          <w:tcPr>
            <w:tcW w:w="904" w:type="dxa"/>
            <w:vAlign w:val="center"/>
          </w:tcPr>
          <w:p>
            <w:pPr>
              <w:pStyle w:val="ConsPlusNormal"/>
              <w:jc w:val="right"/>
            </w:pPr>
            <w:r>
              <w:t>13</w:t>
            </w:r>
          </w:p>
        </w:tc>
        <w:tc>
          <w:tcPr>
            <w:tcW w:w="904" w:type="dxa"/>
            <w:vAlign w:val="center"/>
          </w:tcPr>
          <w:p>
            <w:pPr>
              <w:pStyle w:val="ConsPlusNormal"/>
              <w:jc w:val="right"/>
            </w:pPr>
            <w:r>
              <w:t>12</w:t>
            </w:r>
          </w:p>
        </w:tc>
        <w:tc>
          <w:tcPr>
            <w:tcW w:w="904" w:type="dxa"/>
            <w:vAlign w:val="center"/>
          </w:tcPr>
          <w:p>
            <w:pPr>
              <w:pStyle w:val="ConsPlusNormal"/>
              <w:jc w:val="right"/>
            </w:pPr>
            <w:r>
              <w:t>11</w:t>
            </w:r>
          </w:p>
        </w:tc>
        <w:tc>
          <w:tcPr>
            <w:tcW w:w="664" w:type="dxa"/>
            <w:vAlign w:val="center"/>
          </w:tcPr>
          <w:p>
            <w:pPr>
              <w:pStyle w:val="ConsPlusNormal"/>
              <w:jc w:val="right"/>
            </w:pPr>
            <w:r>
              <w:t>10</w:t>
            </w:r>
          </w:p>
        </w:tc>
        <w:tc>
          <w:tcPr>
            <w:tcW w:w="964" w:type="dxa"/>
            <w:vAlign w:val="center"/>
          </w:tcPr>
          <w:p>
            <w:pPr>
              <w:pStyle w:val="ConsPlusNormal"/>
              <w:jc w:val="right"/>
            </w:pPr>
            <w:r>
              <w:t>9</w:t>
            </w:r>
          </w:p>
        </w:tc>
        <w:tc>
          <w:tcPr>
            <w:tcW w:w="964" w:type="dxa"/>
            <w:vAlign w:val="center"/>
          </w:tcPr>
          <w:p>
            <w:pPr>
              <w:pStyle w:val="ConsPlusNormal"/>
              <w:jc w:val="right"/>
            </w:pPr>
            <w:r>
              <w:t>-</w:t>
            </w:r>
          </w:p>
        </w:tc>
      </w:tr>
      <w:tr>
        <w:tc>
          <w:tcPr>
            <w:tcW w:w="1849" w:type="dxa"/>
          </w:tcPr>
          <w:p>
            <w:pPr>
              <w:pStyle w:val="ConsPlusNormal"/>
            </w:pPr>
            <w:r>
              <w:lastRenderedPageBreak/>
              <w:t>Задачи подпрограммы 2</w:t>
            </w:r>
          </w:p>
        </w:tc>
        <w:tc>
          <w:tcPr>
            <w:tcW w:w="10015" w:type="dxa"/>
            <w:gridSpan w:val="10"/>
          </w:tcPr>
          <w:p>
            <w:pPr>
              <w:pStyle w:val="ConsPlusNormal"/>
            </w:pPr>
            <w:r>
              <w:t>1. Совершенствование информационно-технического сопровождения бюджетного процесса на территории ЗАТО Северск</w:t>
            </w:r>
          </w:p>
        </w:tc>
      </w:tr>
      <w:tr>
        <w:tc>
          <w:tcPr>
            <w:tcW w:w="1849" w:type="dxa"/>
          </w:tcPr>
          <w:p>
            <w:pPr>
              <w:pStyle w:val="ConsPlusNormal"/>
            </w:pPr>
            <w:r>
              <w:t>Ведомственные целевые программы, входящие в состав подпрограммы 2</w:t>
            </w:r>
          </w:p>
        </w:tc>
        <w:tc>
          <w:tcPr>
            <w:tcW w:w="10015" w:type="dxa"/>
            <w:gridSpan w:val="10"/>
          </w:tcPr>
          <w:p>
            <w:pPr>
              <w:pStyle w:val="ConsPlusNormal"/>
            </w:pPr>
            <w:r>
              <w:t>ВЦП "Совершенствование информационно-технического сопровождения бюджетного процесса на территории ЗАТО Северск"</w:t>
            </w:r>
          </w:p>
        </w:tc>
      </w:tr>
      <w:tr>
        <w:tc>
          <w:tcPr>
            <w:tcW w:w="1849" w:type="dxa"/>
            <w:vMerge w:val="restart"/>
          </w:tcPr>
          <w:p>
            <w:pPr>
              <w:pStyle w:val="ConsPlusNormal"/>
            </w:pPr>
            <w:r>
              <w:t>Объем финансирования подпрограммы 2, всего, в т.ч. по годам ее реализации, тыс. руб.</w:t>
            </w:r>
          </w:p>
        </w:tc>
        <w:tc>
          <w:tcPr>
            <w:tcW w:w="1999" w:type="dxa"/>
          </w:tcPr>
          <w:p>
            <w:pPr>
              <w:pStyle w:val="ConsPlusNormal"/>
              <w:jc w:val="center"/>
            </w:pPr>
            <w:r>
              <w:t>Источники</w:t>
            </w:r>
          </w:p>
        </w:tc>
        <w:tc>
          <w:tcPr>
            <w:tcW w:w="904" w:type="dxa"/>
          </w:tcPr>
          <w:p>
            <w:pPr>
              <w:pStyle w:val="ConsPlusNormal"/>
              <w:jc w:val="center"/>
            </w:pPr>
            <w:r>
              <w:t>Всего</w:t>
            </w:r>
          </w:p>
        </w:tc>
        <w:tc>
          <w:tcPr>
            <w:tcW w:w="904" w:type="dxa"/>
          </w:tcPr>
          <w:p>
            <w:pPr>
              <w:pStyle w:val="ConsPlusNormal"/>
              <w:jc w:val="center"/>
            </w:pPr>
            <w:r>
              <w:t>2015 год</w:t>
            </w:r>
          </w:p>
        </w:tc>
        <w:tc>
          <w:tcPr>
            <w:tcW w:w="904" w:type="dxa"/>
          </w:tcPr>
          <w:p>
            <w:pPr>
              <w:pStyle w:val="ConsPlusNormal"/>
              <w:jc w:val="center"/>
            </w:pPr>
            <w:r>
              <w:t>2016 год</w:t>
            </w:r>
          </w:p>
        </w:tc>
        <w:tc>
          <w:tcPr>
            <w:tcW w:w="904" w:type="dxa"/>
          </w:tcPr>
          <w:p>
            <w:pPr>
              <w:pStyle w:val="ConsPlusNormal"/>
              <w:jc w:val="center"/>
            </w:pPr>
            <w:r>
              <w:t>2017 год</w:t>
            </w:r>
          </w:p>
        </w:tc>
        <w:tc>
          <w:tcPr>
            <w:tcW w:w="904" w:type="dxa"/>
          </w:tcPr>
          <w:p>
            <w:pPr>
              <w:pStyle w:val="ConsPlusNormal"/>
              <w:jc w:val="center"/>
            </w:pPr>
            <w:r>
              <w:t>2018 год</w:t>
            </w:r>
          </w:p>
        </w:tc>
        <w:tc>
          <w:tcPr>
            <w:tcW w:w="904" w:type="dxa"/>
          </w:tcPr>
          <w:p>
            <w:pPr>
              <w:pStyle w:val="ConsPlusNormal"/>
              <w:jc w:val="center"/>
            </w:pPr>
            <w:r>
              <w:t>2019 год</w:t>
            </w:r>
          </w:p>
        </w:tc>
        <w:tc>
          <w:tcPr>
            <w:tcW w:w="664" w:type="dxa"/>
          </w:tcPr>
          <w:p>
            <w:pPr>
              <w:pStyle w:val="ConsPlusNormal"/>
              <w:jc w:val="center"/>
            </w:pPr>
            <w:r>
              <w:t>2020 год</w:t>
            </w:r>
          </w:p>
        </w:tc>
        <w:tc>
          <w:tcPr>
            <w:tcW w:w="964" w:type="dxa"/>
          </w:tcPr>
          <w:p>
            <w:pPr>
              <w:pStyle w:val="ConsPlusNormal"/>
              <w:jc w:val="center"/>
            </w:pPr>
            <w:r>
              <w:t>2021 год (прогнозный период)</w:t>
            </w:r>
          </w:p>
        </w:tc>
        <w:tc>
          <w:tcPr>
            <w:tcW w:w="964" w:type="dxa"/>
          </w:tcPr>
          <w:p>
            <w:pPr>
              <w:pStyle w:val="ConsPlusNormal"/>
              <w:jc w:val="center"/>
            </w:pPr>
            <w:r>
              <w:t>2022 год (прогнозный период)</w:t>
            </w:r>
          </w:p>
        </w:tc>
      </w:tr>
      <w:tr>
        <w:tc>
          <w:tcPr>
            <w:tcW w:w="1849" w:type="dxa"/>
            <w:vMerge/>
          </w:tcPr>
          <w:p/>
        </w:tc>
        <w:tc>
          <w:tcPr>
            <w:tcW w:w="1999" w:type="dxa"/>
          </w:tcPr>
          <w:p>
            <w:pPr>
              <w:pStyle w:val="ConsPlusNormal"/>
            </w:pPr>
            <w:r>
              <w:t>Местный бюджет</w:t>
            </w:r>
          </w:p>
        </w:tc>
        <w:tc>
          <w:tcPr>
            <w:tcW w:w="904" w:type="dxa"/>
            <w:vAlign w:val="center"/>
          </w:tcPr>
          <w:p>
            <w:pPr>
              <w:pStyle w:val="ConsPlusNormal"/>
              <w:jc w:val="right"/>
            </w:pPr>
            <w:r>
              <w:t>7397,96</w:t>
            </w:r>
          </w:p>
        </w:tc>
        <w:tc>
          <w:tcPr>
            <w:tcW w:w="904" w:type="dxa"/>
            <w:vAlign w:val="center"/>
          </w:tcPr>
          <w:p>
            <w:pPr>
              <w:pStyle w:val="ConsPlusNormal"/>
              <w:jc w:val="right"/>
            </w:pPr>
            <w:r>
              <w:t>2046,55</w:t>
            </w:r>
          </w:p>
        </w:tc>
        <w:tc>
          <w:tcPr>
            <w:tcW w:w="904" w:type="dxa"/>
            <w:vAlign w:val="center"/>
          </w:tcPr>
          <w:p>
            <w:pPr>
              <w:pStyle w:val="ConsPlusNormal"/>
              <w:jc w:val="right"/>
            </w:pPr>
            <w:r>
              <w:t>1387,70</w:t>
            </w:r>
          </w:p>
        </w:tc>
        <w:tc>
          <w:tcPr>
            <w:tcW w:w="904" w:type="dxa"/>
            <w:vAlign w:val="center"/>
          </w:tcPr>
          <w:p>
            <w:pPr>
              <w:pStyle w:val="ConsPlusNormal"/>
              <w:jc w:val="right"/>
            </w:pPr>
            <w:r>
              <w:t>1114,30</w:t>
            </w:r>
          </w:p>
        </w:tc>
        <w:tc>
          <w:tcPr>
            <w:tcW w:w="904" w:type="dxa"/>
            <w:vAlign w:val="center"/>
          </w:tcPr>
          <w:p>
            <w:pPr>
              <w:pStyle w:val="ConsPlusNormal"/>
              <w:jc w:val="right"/>
            </w:pPr>
            <w:r>
              <w:t>1224,51</w:t>
            </w:r>
          </w:p>
        </w:tc>
        <w:tc>
          <w:tcPr>
            <w:tcW w:w="904" w:type="dxa"/>
            <w:vAlign w:val="center"/>
          </w:tcPr>
          <w:p>
            <w:pPr>
              <w:pStyle w:val="ConsPlusNormal"/>
              <w:jc w:val="right"/>
            </w:pPr>
            <w:r>
              <w:t>1154,90</w:t>
            </w:r>
          </w:p>
        </w:tc>
        <w:tc>
          <w:tcPr>
            <w:tcW w:w="664" w:type="dxa"/>
            <w:vAlign w:val="center"/>
          </w:tcPr>
          <w:p>
            <w:pPr>
              <w:pStyle w:val="ConsPlusNormal"/>
              <w:jc w:val="right"/>
            </w:pPr>
            <w:r>
              <w:t>470,0</w:t>
            </w:r>
          </w:p>
        </w:tc>
        <w:tc>
          <w:tcPr>
            <w:tcW w:w="964" w:type="dxa"/>
            <w:vAlign w:val="center"/>
          </w:tcPr>
          <w:p>
            <w:pPr>
              <w:pStyle w:val="ConsPlusNormal"/>
              <w:jc w:val="right"/>
            </w:pPr>
            <w:r>
              <w:t>470,0</w:t>
            </w:r>
          </w:p>
        </w:tc>
        <w:tc>
          <w:tcPr>
            <w:tcW w:w="964" w:type="dxa"/>
            <w:vAlign w:val="center"/>
          </w:tcPr>
          <w:p>
            <w:pPr>
              <w:pStyle w:val="ConsPlusNormal"/>
              <w:jc w:val="right"/>
            </w:pPr>
            <w:r>
              <w:t>0,0</w:t>
            </w:r>
          </w:p>
        </w:tc>
      </w:tr>
      <w:tr>
        <w:tc>
          <w:tcPr>
            <w:tcW w:w="1849" w:type="dxa"/>
            <w:vMerge/>
          </w:tcPr>
          <w:p/>
        </w:tc>
        <w:tc>
          <w:tcPr>
            <w:tcW w:w="1999" w:type="dxa"/>
          </w:tcPr>
          <w:p>
            <w:pPr>
              <w:pStyle w:val="ConsPlusNormal"/>
            </w:pPr>
            <w:r>
              <w:t>Другие источники (расписать):</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664" w:type="dxa"/>
            <w:vAlign w:val="center"/>
          </w:tcPr>
          <w:p>
            <w:pPr>
              <w:pStyle w:val="ConsPlusNormal"/>
              <w:jc w:val="right"/>
            </w:pPr>
            <w:r>
              <w:t>0,0</w:t>
            </w:r>
          </w:p>
        </w:tc>
        <w:tc>
          <w:tcPr>
            <w:tcW w:w="964" w:type="dxa"/>
            <w:vAlign w:val="center"/>
          </w:tcPr>
          <w:p>
            <w:pPr>
              <w:pStyle w:val="ConsPlusNormal"/>
              <w:jc w:val="right"/>
            </w:pPr>
            <w:r>
              <w:t>0,0</w:t>
            </w:r>
          </w:p>
        </w:tc>
        <w:tc>
          <w:tcPr>
            <w:tcW w:w="964" w:type="dxa"/>
            <w:vAlign w:val="center"/>
          </w:tcPr>
          <w:p>
            <w:pPr>
              <w:pStyle w:val="ConsPlusNormal"/>
              <w:jc w:val="right"/>
            </w:pPr>
            <w:r>
              <w:t>0,0</w:t>
            </w:r>
          </w:p>
        </w:tc>
      </w:tr>
      <w:tr>
        <w:tc>
          <w:tcPr>
            <w:tcW w:w="1849" w:type="dxa"/>
            <w:vMerge/>
          </w:tcPr>
          <w:p/>
        </w:tc>
        <w:tc>
          <w:tcPr>
            <w:tcW w:w="1999" w:type="dxa"/>
          </w:tcPr>
          <w:p>
            <w:pPr>
              <w:pStyle w:val="ConsPlusNormal"/>
            </w:pPr>
            <w:r>
              <w:t>федеральный бюджет (по согласованию (прогноз)</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664" w:type="dxa"/>
            <w:vAlign w:val="center"/>
          </w:tcPr>
          <w:p>
            <w:pPr>
              <w:pStyle w:val="ConsPlusNormal"/>
              <w:jc w:val="right"/>
            </w:pPr>
            <w:r>
              <w:t>0,0</w:t>
            </w:r>
          </w:p>
        </w:tc>
        <w:tc>
          <w:tcPr>
            <w:tcW w:w="964" w:type="dxa"/>
            <w:vAlign w:val="center"/>
          </w:tcPr>
          <w:p>
            <w:pPr>
              <w:pStyle w:val="ConsPlusNormal"/>
              <w:jc w:val="right"/>
            </w:pPr>
            <w:r>
              <w:t>0,0</w:t>
            </w:r>
          </w:p>
        </w:tc>
        <w:tc>
          <w:tcPr>
            <w:tcW w:w="964" w:type="dxa"/>
            <w:vAlign w:val="center"/>
          </w:tcPr>
          <w:p>
            <w:pPr>
              <w:pStyle w:val="ConsPlusNormal"/>
              <w:jc w:val="right"/>
            </w:pPr>
            <w:r>
              <w:t>0,0</w:t>
            </w:r>
          </w:p>
        </w:tc>
      </w:tr>
      <w:tr>
        <w:tc>
          <w:tcPr>
            <w:tcW w:w="1849" w:type="dxa"/>
            <w:vMerge/>
          </w:tcPr>
          <w:p/>
        </w:tc>
        <w:tc>
          <w:tcPr>
            <w:tcW w:w="1999" w:type="dxa"/>
          </w:tcPr>
          <w:p>
            <w:pPr>
              <w:pStyle w:val="ConsPlusNormal"/>
            </w:pPr>
            <w:r>
              <w:t>бюджет Томской области (по согласованию (прогноз)</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664" w:type="dxa"/>
            <w:vAlign w:val="center"/>
          </w:tcPr>
          <w:p>
            <w:pPr>
              <w:pStyle w:val="ConsPlusNormal"/>
              <w:jc w:val="right"/>
            </w:pPr>
            <w:r>
              <w:t>0,0</w:t>
            </w:r>
          </w:p>
        </w:tc>
        <w:tc>
          <w:tcPr>
            <w:tcW w:w="964" w:type="dxa"/>
            <w:vAlign w:val="center"/>
          </w:tcPr>
          <w:p>
            <w:pPr>
              <w:pStyle w:val="ConsPlusNormal"/>
              <w:jc w:val="right"/>
            </w:pPr>
            <w:r>
              <w:t>0,0</w:t>
            </w:r>
          </w:p>
        </w:tc>
        <w:tc>
          <w:tcPr>
            <w:tcW w:w="964" w:type="dxa"/>
            <w:vAlign w:val="center"/>
          </w:tcPr>
          <w:p>
            <w:pPr>
              <w:pStyle w:val="ConsPlusNormal"/>
              <w:jc w:val="right"/>
            </w:pPr>
            <w:r>
              <w:t>0,0</w:t>
            </w:r>
          </w:p>
        </w:tc>
      </w:tr>
      <w:tr>
        <w:tc>
          <w:tcPr>
            <w:tcW w:w="1849" w:type="dxa"/>
            <w:vMerge w:val="restart"/>
            <w:vAlign w:val="center"/>
          </w:tcPr>
          <w:p>
            <w:pPr>
              <w:pStyle w:val="ConsPlusNormal"/>
            </w:pPr>
          </w:p>
        </w:tc>
        <w:tc>
          <w:tcPr>
            <w:tcW w:w="1999" w:type="dxa"/>
          </w:tcPr>
          <w:p>
            <w:pPr>
              <w:pStyle w:val="ConsPlusNormal"/>
            </w:pPr>
            <w:r>
              <w:t xml:space="preserve">внебюджетные источники (по </w:t>
            </w:r>
            <w:r>
              <w:lastRenderedPageBreak/>
              <w:t>согласованию (прогноз)</w:t>
            </w:r>
          </w:p>
        </w:tc>
        <w:tc>
          <w:tcPr>
            <w:tcW w:w="904" w:type="dxa"/>
            <w:vAlign w:val="center"/>
          </w:tcPr>
          <w:p>
            <w:pPr>
              <w:pStyle w:val="ConsPlusNormal"/>
              <w:jc w:val="right"/>
            </w:pPr>
            <w:r>
              <w:lastRenderedPageBreak/>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904" w:type="dxa"/>
            <w:vAlign w:val="center"/>
          </w:tcPr>
          <w:p>
            <w:pPr>
              <w:pStyle w:val="ConsPlusNormal"/>
              <w:jc w:val="right"/>
            </w:pPr>
            <w:r>
              <w:t>0,0</w:t>
            </w:r>
          </w:p>
        </w:tc>
        <w:tc>
          <w:tcPr>
            <w:tcW w:w="664" w:type="dxa"/>
            <w:vAlign w:val="center"/>
          </w:tcPr>
          <w:p>
            <w:pPr>
              <w:pStyle w:val="ConsPlusNormal"/>
              <w:jc w:val="right"/>
            </w:pPr>
            <w:r>
              <w:t>0,0</w:t>
            </w:r>
          </w:p>
        </w:tc>
        <w:tc>
          <w:tcPr>
            <w:tcW w:w="964" w:type="dxa"/>
            <w:vAlign w:val="center"/>
          </w:tcPr>
          <w:p>
            <w:pPr>
              <w:pStyle w:val="ConsPlusNormal"/>
              <w:jc w:val="right"/>
            </w:pPr>
            <w:r>
              <w:t>0,0</w:t>
            </w:r>
          </w:p>
        </w:tc>
        <w:tc>
          <w:tcPr>
            <w:tcW w:w="964" w:type="dxa"/>
            <w:vAlign w:val="center"/>
          </w:tcPr>
          <w:p>
            <w:pPr>
              <w:pStyle w:val="ConsPlusNormal"/>
              <w:jc w:val="right"/>
            </w:pPr>
            <w:r>
              <w:t>0,0</w:t>
            </w:r>
          </w:p>
        </w:tc>
      </w:tr>
      <w:tr>
        <w:tc>
          <w:tcPr>
            <w:tcW w:w="1849" w:type="dxa"/>
            <w:vMerge/>
          </w:tcPr>
          <w:p/>
        </w:tc>
        <w:tc>
          <w:tcPr>
            <w:tcW w:w="1999" w:type="dxa"/>
          </w:tcPr>
          <w:p>
            <w:pPr>
              <w:pStyle w:val="ConsPlusNormal"/>
            </w:pPr>
            <w:r>
              <w:t>Всего</w:t>
            </w:r>
          </w:p>
        </w:tc>
        <w:tc>
          <w:tcPr>
            <w:tcW w:w="904" w:type="dxa"/>
            <w:vAlign w:val="center"/>
          </w:tcPr>
          <w:p>
            <w:pPr>
              <w:pStyle w:val="ConsPlusNormal"/>
              <w:jc w:val="right"/>
            </w:pPr>
            <w:r>
              <w:t>7397,96</w:t>
            </w:r>
          </w:p>
        </w:tc>
        <w:tc>
          <w:tcPr>
            <w:tcW w:w="904" w:type="dxa"/>
            <w:vAlign w:val="center"/>
          </w:tcPr>
          <w:p>
            <w:pPr>
              <w:pStyle w:val="ConsPlusNormal"/>
              <w:jc w:val="right"/>
            </w:pPr>
            <w:r>
              <w:t>2046,55</w:t>
            </w:r>
          </w:p>
        </w:tc>
        <w:tc>
          <w:tcPr>
            <w:tcW w:w="904" w:type="dxa"/>
            <w:vAlign w:val="center"/>
          </w:tcPr>
          <w:p>
            <w:pPr>
              <w:pStyle w:val="ConsPlusNormal"/>
              <w:jc w:val="right"/>
            </w:pPr>
            <w:r>
              <w:t>1387,70</w:t>
            </w:r>
          </w:p>
        </w:tc>
        <w:tc>
          <w:tcPr>
            <w:tcW w:w="904" w:type="dxa"/>
            <w:vAlign w:val="center"/>
          </w:tcPr>
          <w:p>
            <w:pPr>
              <w:pStyle w:val="ConsPlusNormal"/>
              <w:jc w:val="right"/>
            </w:pPr>
            <w:r>
              <w:t>1114,30</w:t>
            </w:r>
          </w:p>
        </w:tc>
        <w:tc>
          <w:tcPr>
            <w:tcW w:w="904" w:type="dxa"/>
            <w:vAlign w:val="center"/>
          </w:tcPr>
          <w:p>
            <w:pPr>
              <w:pStyle w:val="ConsPlusNormal"/>
              <w:jc w:val="right"/>
            </w:pPr>
            <w:r>
              <w:t>1224,51</w:t>
            </w:r>
          </w:p>
        </w:tc>
        <w:tc>
          <w:tcPr>
            <w:tcW w:w="904" w:type="dxa"/>
            <w:vAlign w:val="center"/>
          </w:tcPr>
          <w:p>
            <w:pPr>
              <w:pStyle w:val="ConsPlusNormal"/>
              <w:jc w:val="right"/>
            </w:pPr>
            <w:r>
              <w:t>1154,90</w:t>
            </w:r>
          </w:p>
        </w:tc>
        <w:tc>
          <w:tcPr>
            <w:tcW w:w="664" w:type="dxa"/>
            <w:vAlign w:val="center"/>
          </w:tcPr>
          <w:p>
            <w:pPr>
              <w:pStyle w:val="ConsPlusNormal"/>
              <w:jc w:val="right"/>
            </w:pPr>
            <w:r>
              <w:t>470,0</w:t>
            </w:r>
          </w:p>
        </w:tc>
        <w:tc>
          <w:tcPr>
            <w:tcW w:w="964" w:type="dxa"/>
            <w:vAlign w:val="center"/>
          </w:tcPr>
          <w:p>
            <w:pPr>
              <w:pStyle w:val="ConsPlusNormal"/>
              <w:jc w:val="right"/>
            </w:pPr>
            <w:r>
              <w:t>470,0</w:t>
            </w:r>
          </w:p>
        </w:tc>
        <w:tc>
          <w:tcPr>
            <w:tcW w:w="964" w:type="dxa"/>
            <w:vAlign w:val="center"/>
          </w:tcPr>
          <w:p>
            <w:pPr>
              <w:pStyle w:val="ConsPlusNormal"/>
              <w:jc w:val="right"/>
            </w:pPr>
            <w:r>
              <w:t>0,0</w:t>
            </w:r>
          </w:p>
        </w:tc>
      </w:tr>
    </w:tbl>
    <w:p>
      <w:pPr>
        <w:sectPr>
          <w:pgSz w:w="16838" w:h="11905" w:orient="landscape"/>
          <w:pgMar w:top="1701" w:right="1134" w:bottom="850" w:left="1134" w:header="0" w:footer="0" w:gutter="0"/>
          <w:cols w:space="720"/>
        </w:sectPr>
      </w:pPr>
    </w:p>
    <w:p>
      <w:pPr>
        <w:pStyle w:val="ConsPlusNormal"/>
        <w:jc w:val="both"/>
      </w:pPr>
    </w:p>
    <w:p>
      <w:pPr>
        <w:pStyle w:val="ConsPlusTitle"/>
        <w:jc w:val="center"/>
        <w:outlineLvl w:val="2"/>
      </w:pPr>
      <w:r>
        <w:t>I. Характеристика текущего состояния</w:t>
      </w:r>
    </w:p>
    <w:p>
      <w:pPr>
        <w:pStyle w:val="ConsPlusTitle"/>
        <w:jc w:val="center"/>
      </w:pPr>
      <w:r>
        <w:t>сферы реализации подпрограммы 2</w:t>
      </w:r>
    </w:p>
    <w:p>
      <w:pPr>
        <w:pStyle w:val="ConsPlusNormal"/>
        <w:jc w:val="both"/>
      </w:pPr>
    </w:p>
    <w:p>
      <w:pPr>
        <w:pStyle w:val="ConsPlusNormal"/>
        <w:ind w:firstLine="540"/>
        <w:jc w:val="both"/>
      </w:pPr>
      <w:r>
        <w:t>Реформирование структуры управления бюджетным процессом привело к необходимости внедрения автоматизированных систем исполнения бюджета, поскольку при высокой централизации финансовой деятельности вести учет большого количества документов без использования средств автоматизации стало невозможно.</w:t>
      </w:r>
    </w:p>
    <w:p>
      <w:pPr>
        <w:pStyle w:val="ConsPlusNormal"/>
        <w:spacing w:before="220"/>
        <w:ind w:firstLine="540"/>
        <w:jc w:val="both"/>
      </w:pPr>
      <w:r>
        <w:t>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бюджета ЗАТО Северск.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w:t>
      </w:r>
    </w:p>
    <w:p>
      <w:pPr>
        <w:pStyle w:val="ConsPlusNormal"/>
        <w:spacing w:before="220"/>
        <w:ind w:firstLine="540"/>
        <w:jc w:val="both"/>
      </w:pPr>
      <w:r>
        <w:t>Эксплуатация систем "Планирование бюджета" и "Исполнение бюджета" позволяет структурировать и централизовать информацию в различных версиях проектов бюджета ЗАТО Северск, сравнивать результаты планирования и выбора оптимального сбалансированного варианта бюджета ЗАТО Северск, снижает вероятность появления, накопления и тиражирования ошибок при подготовке проекта бюджета, позволяет оперативно анализировать проект бюджета и бюджет в целом, осуществлять любые необходимые выборки.</w:t>
      </w:r>
    </w:p>
    <w:p>
      <w:pPr>
        <w:pStyle w:val="ConsPlusNormal"/>
        <w:spacing w:before="220"/>
        <w:ind w:firstLine="540"/>
        <w:jc w:val="both"/>
      </w:pPr>
      <w:r>
        <w:t>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двух модулей: "БАРС. Бюджетная отчетность" и "БАРС. Управление муниципальными заданиями".</w:t>
      </w:r>
    </w:p>
    <w:p>
      <w:pPr>
        <w:pStyle w:val="ConsPlusNormal"/>
        <w:spacing w:before="220"/>
        <w:ind w:firstLine="540"/>
        <w:jc w:val="both"/>
      </w:pPr>
      <w:r>
        <w:t>В этой связи подпрограммой 2 предусмотрены мероприятия по дальнейшей модернизации программных продуктов и обеспечению совместимости форматов данных.</w:t>
      </w:r>
    </w:p>
    <w:p>
      <w:pPr>
        <w:pStyle w:val="ConsPlusNormal"/>
        <w:spacing w:before="220"/>
        <w:ind w:firstLine="540"/>
        <w:jc w:val="both"/>
      </w:pPr>
      <w:r>
        <w:t xml:space="preserve">Распоряжением Правительства Российской Федерации от 20.07.2011 N 1275-р одобрена </w:t>
      </w:r>
      <w:hyperlink r:id="rId69" w:history="1">
        <w:r>
          <w:rPr>
            <w:color w:val="0000FF"/>
          </w:rPr>
          <w:t>Концепция</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С государственной интегрированной информационной системой управления общественными финансами "Электронный бюджет" должны быть интегрированы информационные системы органов местного самоуправления, которые автоматизируют процессы управления общественными финансами. В настоящее время основы информационной системы управления общественными финансами ЗАТО Северск сформированы на базе информационно-технологической инфраструктуры Финансового управления Администрации ЗАТО Северск. Также осуществляется информационное взаимодействие с органами Федерального казначейства, Федеральной налоговой службы Российской Федерации.</w:t>
      </w:r>
    </w:p>
    <w:p>
      <w:pPr>
        <w:pStyle w:val="ConsPlusNormal"/>
        <w:spacing w:before="220"/>
        <w:ind w:firstLine="540"/>
        <w:jc w:val="both"/>
      </w:pPr>
      <w:r>
        <w:t>В целях создания и развития системы "Электронный бюджет" предусматривается реализация ряда мероприятий: переход на стандартизацию и унификацию формирования финансовой информации в электронном виде; совершенствование действующей системы систематизации и кодирования информации в целях ее однозначной идентификации во всех информационных системах; обеспечение максимальной автоматизации учетных операций, стандартизация бизнес-процессов финансово-хозяйственной деятельности, придание электронным данным юридической силы; интеграция процессов управления финансовой деятельностью организаций сектора государственного управления и публично-правовых образований; публикация на Едином портале бюджетной системы Российской Федерации информации о деятельности публично-правовых образований в сфере управления общественными финансами в формате открытых данных.</w:t>
      </w:r>
    </w:p>
    <w:p>
      <w:pPr>
        <w:pStyle w:val="ConsPlusNormal"/>
        <w:spacing w:before="220"/>
        <w:ind w:firstLine="540"/>
        <w:jc w:val="both"/>
      </w:pPr>
      <w:r>
        <w:lastRenderedPageBreak/>
        <w:t>Обеспечение граждан достоверной, актуальной, прозрачной и доступной информацией о муниципальных финансах является одной из основных задач ОМСУ, в связи с чем в Программе предусматривается подпрограмма 2, координирующая все мероприятия, связанные с обеспечением свободного доступа граждан к информации по бюджету. Публикация в информационно-телекоммуникационной сети "Интернет" информации о системе управления муниципальными финансами характеризует открытость и прозрачность для общества информации о формировании и исполнении бюджета ЗАТО Северск.</w:t>
      </w:r>
    </w:p>
    <w:p>
      <w:pPr>
        <w:pStyle w:val="ConsPlusNormal"/>
        <w:jc w:val="both"/>
      </w:pPr>
    </w:p>
    <w:p>
      <w:pPr>
        <w:pStyle w:val="ConsPlusTitle"/>
        <w:jc w:val="center"/>
        <w:outlineLvl w:val="2"/>
      </w:pPr>
      <w:r>
        <w:t>II. Цели и задачи подпрограммы 2, сроки и этапы</w:t>
      </w:r>
    </w:p>
    <w:p>
      <w:pPr>
        <w:pStyle w:val="ConsPlusTitle"/>
        <w:jc w:val="center"/>
      </w:pPr>
      <w:r>
        <w:t>ее реализации, целевые показатели (индикаторы)</w:t>
      </w:r>
    </w:p>
    <w:p>
      <w:pPr>
        <w:pStyle w:val="ConsPlusTitle"/>
        <w:jc w:val="center"/>
      </w:pPr>
      <w:r>
        <w:t>результативности реализации подпрограммы 2</w:t>
      </w:r>
    </w:p>
    <w:p>
      <w:pPr>
        <w:pStyle w:val="ConsPlusNormal"/>
        <w:jc w:val="both"/>
      </w:pPr>
    </w:p>
    <w:p>
      <w:pPr>
        <w:pStyle w:val="ConsPlusNormal"/>
        <w:ind w:firstLine="540"/>
        <w:jc w:val="both"/>
      </w:pPr>
      <w:r>
        <w:t>Цель подпрограммы 2 - обеспечение эффективного использования современных информационных технологий в бюджетном процессе.</w:t>
      </w:r>
    </w:p>
    <w:p>
      <w:pPr>
        <w:pStyle w:val="ConsPlusNormal"/>
        <w:spacing w:before="220"/>
        <w:ind w:firstLine="540"/>
        <w:jc w:val="both"/>
      </w:pPr>
      <w:r>
        <w:t>Задача подпрограммы 2 - совершенствование информационно-технического сопровождения бюджетного процесса на территории ЗАТО Северск.</w:t>
      </w:r>
    </w:p>
    <w:p>
      <w:pPr>
        <w:pStyle w:val="ConsPlusNormal"/>
        <w:spacing w:before="220"/>
        <w:ind w:firstLine="540"/>
        <w:jc w:val="both"/>
      </w:pPr>
      <w:r>
        <w:t>Сведения о составе и значениях целевых показателей (индикаторов) результативности подпрограммы 2 представлены в таблице 1.</w:t>
      </w:r>
    </w:p>
    <w:p>
      <w:pPr>
        <w:pStyle w:val="ConsPlusNormal"/>
        <w:jc w:val="both"/>
      </w:pPr>
    </w:p>
    <w:p>
      <w:pPr>
        <w:pStyle w:val="ConsPlusTitle"/>
        <w:jc w:val="center"/>
        <w:outlineLvl w:val="3"/>
      </w:pPr>
      <w:r>
        <w:t>Сведения о составе и значениях целевых показателей</w:t>
      </w:r>
    </w:p>
    <w:p>
      <w:pPr>
        <w:pStyle w:val="ConsPlusTitle"/>
        <w:jc w:val="center"/>
      </w:pPr>
      <w:r>
        <w:t>(индикаторов) результативности подпрограммы 2 "Повышение</w:t>
      </w:r>
    </w:p>
    <w:p>
      <w:pPr>
        <w:pStyle w:val="ConsPlusTitle"/>
        <w:jc w:val="center"/>
      </w:pPr>
      <w:r>
        <w:t>качества и уровня автоматизации бюджетного процесса в ЗАТО</w:t>
      </w:r>
    </w:p>
    <w:p>
      <w:pPr>
        <w:pStyle w:val="ConsPlusTitle"/>
        <w:jc w:val="center"/>
      </w:pPr>
      <w:r>
        <w:t>Северск" муниципальной программы "Эффективное управление</w:t>
      </w:r>
    </w:p>
    <w:p>
      <w:pPr>
        <w:pStyle w:val="ConsPlusTitle"/>
        <w:jc w:val="center"/>
      </w:pPr>
      <w:r>
        <w:t>муниципальными финансами ЗАТО Северск"</w:t>
      </w:r>
    </w:p>
    <w:p>
      <w:pPr>
        <w:pStyle w:val="ConsPlusNormal"/>
        <w:jc w:val="center"/>
      </w:pPr>
      <w:r>
        <w:t xml:space="preserve">(в ред. </w:t>
      </w:r>
      <w:hyperlink r:id="rId70" w:history="1">
        <w:r>
          <w:rPr>
            <w:color w:val="0000FF"/>
          </w:rPr>
          <w:t>постановления</w:t>
        </w:r>
      </w:hyperlink>
      <w:r>
        <w:t xml:space="preserve"> Администрации ЗАТО Северск</w:t>
      </w:r>
    </w:p>
    <w:p>
      <w:pPr>
        <w:pStyle w:val="ConsPlusNormal"/>
        <w:jc w:val="center"/>
      </w:pPr>
      <w:r>
        <w:t>от 18.01.2019 N 12)</w:t>
      </w:r>
    </w:p>
    <w:p>
      <w:pPr>
        <w:pStyle w:val="ConsPlusNormal"/>
        <w:jc w:val="both"/>
      </w:pPr>
    </w:p>
    <w:p>
      <w:pPr>
        <w:pStyle w:val="ConsPlusNormal"/>
        <w:jc w:val="right"/>
      </w:pPr>
      <w:r>
        <w:t>Таблица 1</w:t>
      </w:r>
    </w:p>
    <w:p>
      <w:pPr>
        <w:pStyle w:val="ConsPlusNormal"/>
        <w:jc w:val="both"/>
      </w:pPr>
    </w:p>
    <w:p>
      <w:pPr>
        <w:sectPr>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928"/>
        <w:gridCol w:w="737"/>
        <w:gridCol w:w="604"/>
        <w:gridCol w:w="604"/>
        <w:gridCol w:w="604"/>
        <w:gridCol w:w="604"/>
        <w:gridCol w:w="604"/>
        <w:gridCol w:w="604"/>
        <w:gridCol w:w="604"/>
        <w:gridCol w:w="604"/>
        <w:gridCol w:w="964"/>
        <w:gridCol w:w="964"/>
        <w:gridCol w:w="1077"/>
        <w:gridCol w:w="1247"/>
        <w:gridCol w:w="1417"/>
      </w:tblGrid>
      <w:tr>
        <w:tc>
          <w:tcPr>
            <w:tcW w:w="424" w:type="dxa"/>
            <w:vMerge w:val="restart"/>
          </w:tcPr>
          <w:p>
            <w:pPr>
              <w:pStyle w:val="ConsPlusNormal"/>
              <w:jc w:val="center"/>
            </w:pPr>
            <w:r>
              <w:lastRenderedPageBreak/>
              <w:t>N</w:t>
            </w:r>
          </w:p>
          <w:p>
            <w:pPr>
              <w:pStyle w:val="ConsPlusNormal"/>
              <w:jc w:val="center"/>
            </w:pPr>
            <w:r>
              <w:t>пп</w:t>
            </w:r>
          </w:p>
        </w:tc>
        <w:tc>
          <w:tcPr>
            <w:tcW w:w="1928" w:type="dxa"/>
            <w:vMerge w:val="restart"/>
          </w:tcPr>
          <w:p>
            <w:pPr>
              <w:pStyle w:val="ConsPlusNormal"/>
              <w:jc w:val="center"/>
            </w:pPr>
            <w:r>
              <w:t>Наименование целевого показателя (индикатора)</w:t>
            </w:r>
          </w:p>
        </w:tc>
        <w:tc>
          <w:tcPr>
            <w:tcW w:w="737" w:type="dxa"/>
            <w:vMerge w:val="restart"/>
          </w:tcPr>
          <w:p>
            <w:pPr>
              <w:pStyle w:val="ConsPlusNormal"/>
              <w:jc w:val="center"/>
            </w:pPr>
            <w:r>
              <w:t>Единица измерения</w:t>
            </w:r>
          </w:p>
        </w:tc>
        <w:tc>
          <w:tcPr>
            <w:tcW w:w="6760" w:type="dxa"/>
            <w:gridSpan w:val="10"/>
          </w:tcPr>
          <w:p>
            <w:pPr>
              <w:pStyle w:val="ConsPlusNormal"/>
              <w:jc w:val="center"/>
            </w:pPr>
            <w:r>
              <w:t>Значения целевых показателей</w:t>
            </w:r>
          </w:p>
        </w:tc>
        <w:tc>
          <w:tcPr>
            <w:tcW w:w="1077" w:type="dxa"/>
            <w:vMerge w:val="restart"/>
          </w:tcPr>
          <w:p>
            <w:pPr>
              <w:pStyle w:val="ConsPlusNormal"/>
              <w:jc w:val="center"/>
            </w:pPr>
            <w:r>
              <w:t>Периодичность сбора данных</w:t>
            </w:r>
          </w:p>
        </w:tc>
        <w:tc>
          <w:tcPr>
            <w:tcW w:w="1247" w:type="dxa"/>
            <w:vMerge w:val="restart"/>
          </w:tcPr>
          <w:p>
            <w:pPr>
              <w:pStyle w:val="ConsPlusNormal"/>
              <w:jc w:val="center"/>
            </w:pPr>
            <w:r>
              <w:t>Метод сбора информации</w:t>
            </w:r>
          </w:p>
        </w:tc>
        <w:tc>
          <w:tcPr>
            <w:tcW w:w="1417" w:type="dxa"/>
            <w:vMerge w:val="restart"/>
          </w:tcPr>
          <w:p>
            <w:pPr>
              <w:pStyle w:val="ConsPlusNormal"/>
              <w:jc w:val="center"/>
            </w:pPr>
            <w:r>
              <w:t>Ответственный за сбор данных по показателю</w:t>
            </w:r>
          </w:p>
        </w:tc>
      </w:tr>
      <w:tr>
        <w:tc>
          <w:tcPr>
            <w:tcW w:w="424" w:type="dxa"/>
            <w:vMerge/>
          </w:tcPr>
          <w:p/>
        </w:tc>
        <w:tc>
          <w:tcPr>
            <w:tcW w:w="1928" w:type="dxa"/>
            <w:vMerge/>
          </w:tcPr>
          <w:p/>
        </w:tc>
        <w:tc>
          <w:tcPr>
            <w:tcW w:w="737" w:type="dxa"/>
            <w:vMerge/>
          </w:tcPr>
          <w:p/>
        </w:tc>
        <w:tc>
          <w:tcPr>
            <w:tcW w:w="604" w:type="dxa"/>
          </w:tcPr>
          <w:p>
            <w:pPr>
              <w:pStyle w:val="ConsPlusNormal"/>
              <w:jc w:val="center"/>
            </w:pPr>
            <w:r>
              <w:t>2013 год</w:t>
            </w:r>
          </w:p>
        </w:tc>
        <w:tc>
          <w:tcPr>
            <w:tcW w:w="604" w:type="dxa"/>
          </w:tcPr>
          <w:p>
            <w:pPr>
              <w:pStyle w:val="ConsPlusNormal"/>
              <w:jc w:val="center"/>
            </w:pPr>
            <w:r>
              <w:t>2014 год</w:t>
            </w:r>
          </w:p>
        </w:tc>
        <w:tc>
          <w:tcPr>
            <w:tcW w:w="604" w:type="dxa"/>
          </w:tcPr>
          <w:p>
            <w:pPr>
              <w:pStyle w:val="ConsPlusNormal"/>
              <w:jc w:val="center"/>
            </w:pPr>
            <w:r>
              <w:t>2015 год</w:t>
            </w:r>
          </w:p>
        </w:tc>
        <w:tc>
          <w:tcPr>
            <w:tcW w:w="604" w:type="dxa"/>
          </w:tcPr>
          <w:p>
            <w:pPr>
              <w:pStyle w:val="ConsPlusNormal"/>
              <w:jc w:val="center"/>
            </w:pPr>
            <w:r>
              <w:t>2016 год</w:t>
            </w:r>
          </w:p>
        </w:tc>
        <w:tc>
          <w:tcPr>
            <w:tcW w:w="604" w:type="dxa"/>
          </w:tcPr>
          <w:p>
            <w:pPr>
              <w:pStyle w:val="ConsPlusNormal"/>
              <w:jc w:val="center"/>
            </w:pPr>
            <w:r>
              <w:t>2017 год</w:t>
            </w:r>
          </w:p>
        </w:tc>
        <w:tc>
          <w:tcPr>
            <w:tcW w:w="604" w:type="dxa"/>
          </w:tcPr>
          <w:p>
            <w:pPr>
              <w:pStyle w:val="ConsPlusNormal"/>
              <w:jc w:val="center"/>
            </w:pPr>
            <w:r>
              <w:t>2018 год</w:t>
            </w:r>
          </w:p>
        </w:tc>
        <w:tc>
          <w:tcPr>
            <w:tcW w:w="604" w:type="dxa"/>
          </w:tcPr>
          <w:p>
            <w:pPr>
              <w:pStyle w:val="ConsPlusNormal"/>
              <w:jc w:val="center"/>
            </w:pPr>
            <w:r>
              <w:t>2019 год</w:t>
            </w:r>
          </w:p>
        </w:tc>
        <w:tc>
          <w:tcPr>
            <w:tcW w:w="604" w:type="dxa"/>
          </w:tcPr>
          <w:p>
            <w:pPr>
              <w:pStyle w:val="ConsPlusNormal"/>
              <w:jc w:val="center"/>
            </w:pPr>
            <w:r>
              <w:t>2020 год</w:t>
            </w:r>
          </w:p>
        </w:tc>
        <w:tc>
          <w:tcPr>
            <w:tcW w:w="964" w:type="dxa"/>
          </w:tcPr>
          <w:p>
            <w:pPr>
              <w:pStyle w:val="ConsPlusNormal"/>
              <w:jc w:val="center"/>
            </w:pPr>
            <w:r>
              <w:t>2021 год (прогнозный период)</w:t>
            </w:r>
          </w:p>
        </w:tc>
        <w:tc>
          <w:tcPr>
            <w:tcW w:w="964" w:type="dxa"/>
          </w:tcPr>
          <w:p>
            <w:pPr>
              <w:pStyle w:val="ConsPlusNormal"/>
              <w:jc w:val="center"/>
            </w:pPr>
            <w:r>
              <w:t>2022 год (прогнозный период)</w:t>
            </w:r>
          </w:p>
        </w:tc>
        <w:tc>
          <w:tcPr>
            <w:tcW w:w="1077" w:type="dxa"/>
            <w:vMerge/>
          </w:tcPr>
          <w:p/>
        </w:tc>
        <w:tc>
          <w:tcPr>
            <w:tcW w:w="1247" w:type="dxa"/>
            <w:vMerge/>
          </w:tcPr>
          <w:p/>
        </w:tc>
        <w:tc>
          <w:tcPr>
            <w:tcW w:w="1417" w:type="dxa"/>
            <w:vMerge/>
          </w:tcPr>
          <w:p/>
        </w:tc>
      </w:tr>
      <w:tr>
        <w:tc>
          <w:tcPr>
            <w:tcW w:w="424" w:type="dxa"/>
          </w:tcPr>
          <w:p>
            <w:pPr>
              <w:pStyle w:val="ConsPlusNormal"/>
              <w:jc w:val="center"/>
            </w:pPr>
            <w:r>
              <w:t>1</w:t>
            </w:r>
          </w:p>
        </w:tc>
        <w:tc>
          <w:tcPr>
            <w:tcW w:w="1928" w:type="dxa"/>
          </w:tcPr>
          <w:p>
            <w:pPr>
              <w:pStyle w:val="ConsPlusNormal"/>
              <w:jc w:val="center"/>
            </w:pPr>
            <w:r>
              <w:t>2</w:t>
            </w:r>
          </w:p>
        </w:tc>
        <w:tc>
          <w:tcPr>
            <w:tcW w:w="737" w:type="dxa"/>
          </w:tcPr>
          <w:p>
            <w:pPr>
              <w:pStyle w:val="ConsPlusNormal"/>
              <w:jc w:val="center"/>
            </w:pPr>
            <w:r>
              <w:t>3</w:t>
            </w:r>
          </w:p>
        </w:tc>
        <w:tc>
          <w:tcPr>
            <w:tcW w:w="604" w:type="dxa"/>
          </w:tcPr>
          <w:p>
            <w:pPr>
              <w:pStyle w:val="ConsPlusNormal"/>
              <w:jc w:val="center"/>
            </w:pPr>
            <w:r>
              <w:t>4</w:t>
            </w:r>
          </w:p>
        </w:tc>
        <w:tc>
          <w:tcPr>
            <w:tcW w:w="604" w:type="dxa"/>
          </w:tcPr>
          <w:p>
            <w:pPr>
              <w:pStyle w:val="ConsPlusNormal"/>
              <w:jc w:val="center"/>
            </w:pPr>
            <w:r>
              <w:t>5</w:t>
            </w:r>
          </w:p>
        </w:tc>
        <w:tc>
          <w:tcPr>
            <w:tcW w:w="604" w:type="dxa"/>
          </w:tcPr>
          <w:p>
            <w:pPr>
              <w:pStyle w:val="ConsPlusNormal"/>
              <w:jc w:val="center"/>
            </w:pPr>
            <w:r>
              <w:t>6</w:t>
            </w:r>
          </w:p>
        </w:tc>
        <w:tc>
          <w:tcPr>
            <w:tcW w:w="604" w:type="dxa"/>
          </w:tcPr>
          <w:p>
            <w:pPr>
              <w:pStyle w:val="ConsPlusNormal"/>
              <w:jc w:val="center"/>
            </w:pPr>
            <w:r>
              <w:t>7</w:t>
            </w:r>
          </w:p>
        </w:tc>
        <w:tc>
          <w:tcPr>
            <w:tcW w:w="604" w:type="dxa"/>
          </w:tcPr>
          <w:p>
            <w:pPr>
              <w:pStyle w:val="ConsPlusNormal"/>
              <w:jc w:val="center"/>
            </w:pPr>
            <w:r>
              <w:t>8</w:t>
            </w:r>
          </w:p>
        </w:tc>
        <w:tc>
          <w:tcPr>
            <w:tcW w:w="604" w:type="dxa"/>
          </w:tcPr>
          <w:p>
            <w:pPr>
              <w:pStyle w:val="ConsPlusNormal"/>
              <w:jc w:val="center"/>
            </w:pPr>
            <w:r>
              <w:t>9</w:t>
            </w:r>
          </w:p>
        </w:tc>
        <w:tc>
          <w:tcPr>
            <w:tcW w:w="604" w:type="dxa"/>
          </w:tcPr>
          <w:p>
            <w:pPr>
              <w:pStyle w:val="ConsPlusNormal"/>
              <w:jc w:val="center"/>
            </w:pPr>
            <w:r>
              <w:t>10</w:t>
            </w:r>
          </w:p>
        </w:tc>
        <w:tc>
          <w:tcPr>
            <w:tcW w:w="604" w:type="dxa"/>
          </w:tcPr>
          <w:p>
            <w:pPr>
              <w:pStyle w:val="ConsPlusNormal"/>
              <w:jc w:val="center"/>
            </w:pPr>
            <w:r>
              <w:t>11</w:t>
            </w:r>
          </w:p>
        </w:tc>
        <w:tc>
          <w:tcPr>
            <w:tcW w:w="964" w:type="dxa"/>
          </w:tcPr>
          <w:p>
            <w:pPr>
              <w:pStyle w:val="ConsPlusNormal"/>
              <w:jc w:val="center"/>
            </w:pPr>
            <w:r>
              <w:t>12</w:t>
            </w:r>
          </w:p>
        </w:tc>
        <w:tc>
          <w:tcPr>
            <w:tcW w:w="964" w:type="dxa"/>
          </w:tcPr>
          <w:p>
            <w:pPr>
              <w:pStyle w:val="ConsPlusNormal"/>
              <w:jc w:val="center"/>
            </w:pPr>
            <w:r>
              <w:t>13</w:t>
            </w:r>
          </w:p>
        </w:tc>
        <w:tc>
          <w:tcPr>
            <w:tcW w:w="1077" w:type="dxa"/>
          </w:tcPr>
          <w:p>
            <w:pPr>
              <w:pStyle w:val="ConsPlusNormal"/>
              <w:jc w:val="center"/>
            </w:pPr>
            <w:r>
              <w:t>14</w:t>
            </w:r>
          </w:p>
        </w:tc>
        <w:tc>
          <w:tcPr>
            <w:tcW w:w="1247" w:type="dxa"/>
          </w:tcPr>
          <w:p>
            <w:pPr>
              <w:pStyle w:val="ConsPlusNormal"/>
              <w:jc w:val="center"/>
            </w:pPr>
            <w:r>
              <w:t>15</w:t>
            </w:r>
          </w:p>
        </w:tc>
        <w:tc>
          <w:tcPr>
            <w:tcW w:w="1417" w:type="dxa"/>
          </w:tcPr>
          <w:p>
            <w:pPr>
              <w:pStyle w:val="ConsPlusNormal"/>
              <w:jc w:val="center"/>
            </w:pPr>
            <w:r>
              <w:t>16</w:t>
            </w:r>
          </w:p>
        </w:tc>
      </w:tr>
      <w:tr>
        <w:tc>
          <w:tcPr>
            <w:tcW w:w="13590" w:type="dxa"/>
            <w:gridSpan w:val="16"/>
          </w:tcPr>
          <w:p>
            <w:pPr>
              <w:pStyle w:val="ConsPlusNormal"/>
              <w:outlineLvl w:val="4"/>
            </w:pPr>
            <w:r>
              <w:t>Показатели подпрограммы 2 "Повышение качества и уровня автоматизации бюджетного процесса в ЗАТО Северск"</w:t>
            </w:r>
          </w:p>
        </w:tc>
      </w:tr>
      <w:tr>
        <w:tc>
          <w:tcPr>
            <w:tcW w:w="424" w:type="dxa"/>
          </w:tcPr>
          <w:p>
            <w:pPr>
              <w:pStyle w:val="ConsPlusNormal"/>
              <w:jc w:val="center"/>
            </w:pPr>
            <w:r>
              <w:t>1</w:t>
            </w:r>
          </w:p>
        </w:tc>
        <w:tc>
          <w:tcPr>
            <w:tcW w:w="1928" w:type="dxa"/>
          </w:tcPr>
          <w:p>
            <w:pPr>
              <w:pStyle w:val="ConsPlusNormal"/>
            </w:pPr>
            <w:r>
              <w:t>Количество установленных обновлений на бухгалтерских и финансовых системах</w:t>
            </w:r>
          </w:p>
        </w:tc>
        <w:tc>
          <w:tcPr>
            <w:tcW w:w="737" w:type="dxa"/>
          </w:tcPr>
          <w:p>
            <w:pPr>
              <w:pStyle w:val="ConsPlusNormal"/>
              <w:jc w:val="center"/>
            </w:pPr>
            <w:r>
              <w:t>ед.</w:t>
            </w:r>
          </w:p>
        </w:tc>
        <w:tc>
          <w:tcPr>
            <w:tcW w:w="604" w:type="dxa"/>
          </w:tcPr>
          <w:p>
            <w:pPr>
              <w:pStyle w:val="ConsPlusNormal"/>
              <w:jc w:val="right"/>
            </w:pPr>
            <w:r>
              <w:t>12</w:t>
            </w:r>
          </w:p>
        </w:tc>
        <w:tc>
          <w:tcPr>
            <w:tcW w:w="604" w:type="dxa"/>
          </w:tcPr>
          <w:p>
            <w:pPr>
              <w:pStyle w:val="ConsPlusNormal"/>
              <w:jc w:val="right"/>
            </w:pPr>
            <w:r>
              <w:t>12</w:t>
            </w:r>
          </w:p>
        </w:tc>
        <w:tc>
          <w:tcPr>
            <w:tcW w:w="604" w:type="dxa"/>
          </w:tcPr>
          <w:p>
            <w:pPr>
              <w:pStyle w:val="ConsPlusNormal"/>
              <w:jc w:val="right"/>
            </w:pPr>
            <w:r>
              <w:t>12</w:t>
            </w:r>
          </w:p>
        </w:tc>
        <w:tc>
          <w:tcPr>
            <w:tcW w:w="604" w:type="dxa"/>
          </w:tcPr>
          <w:p>
            <w:pPr>
              <w:pStyle w:val="ConsPlusNormal"/>
              <w:jc w:val="right"/>
            </w:pPr>
            <w:r>
              <w:t>12</w:t>
            </w:r>
          </w:p>
        </w:tc>
        <w:tc>
          <w:tcPr>
            <w:tcW w:w="604" w:type="dxa"/>
          </w:tcPr>
          <w:p>
            <w:pPr>
              <w:pStyle w:val="ConsPlusNormal"/>
              <w:jc w:val="right"/>
            </w:pPr>
            <w:r>
              <w:t>13</w:t>
            </w:r>
          </w:p>
        </w:tc>
        <w:tc>
          <w:tcPr>
            <w:tcW w:w="604" w:type="dxa"/>
          </w:tcPr>
          <w:p>
            <w:pPr>
              <w:pStyle w:val="ConsPlusNormal"/>
              <w:jc w:val="right"/>
            </w:pPr>
            <w:r>
              <w:t>13</w:t>
            </w:r>
          </w:p>
        </w:tc>
        <w:tc>
          <w:tcPr>
            <w:tcW w:w="604" w:type="dxa"/>
          </w:tcPr>
          <w:p>
            <w:pPr>
              <w:pStyle w:val="ConsPlusNormal"/>
              <w:jc w:val="right"/>
            </w:pPr>
            <w:r>
              <w:t>14</w:t>
            </w:r>
          </w:p>
        </w:tc>
        <w:tc>
          <w:tcPr>
            <w:tcW w:w="604" w:type="dxa"/>
          </w:tcPr>
          <w:p>
            <w:pPr>
              <w:pStyle w:val="ConsPlusNormal"/>
              <w:jc w:val="right"/>
            </w:pPr>
            <w:r>
              <w:t>14</w:t>
            </w:r>
          </w:p>
        </w:tc>
        <w:tc>
          <w:tcPr>
            <w:tcW w:w="964" w:type="dxa"/>
          </w:tcPr>
          <w:p>
            <w:pPr>
              <w:pStyle w:val="ConsPlusNormal"/>
              <w:jc w:val="right"/>
            </w:pPr>
            <w:r>
              <w:t>14</w:t>
            </w:r>
          </w:p>
        </w:tc>
        <w:tc>
          <w:tcPr>
            <w:tcW w:w="964" w:type="dxa"/>
          </w:tcPr>
          <w:p>
            <w:pPr>
              <w:pStyle w:val="ConsPlusNormal"/>
              <w:jc w:val="center"/>
            </w:pPr>
            <w:r>
              <w:t>-</w:t>
            </w:r>
          </w:p>
        </w:tc>
        <w:tc>
          <w:tcPr>
            <w:tcW w:w="1077" w:type="dxa"/>
          </w:tcPr>
          <w:p>
            <w:pPr>
              <w:pStyle w:val="ConsPlusNormal"/>
            </w:pPr>
            <w:r>
              <w:t>Ежеквартально</w:t>
            </w:r>
          </w:p>
        </w:tc>
        <w:tc>
          <w:tcPr>
            <w:tcW w:w="1247" w:type="dxa"/>
          </w:tcPr>
          <w:p>
            <w:pPr>
              <w:pStyle w:val="ConsPlusNormal"/>
            </w:pPr>
            <w:r>
              <w:t>Ведомственная статистика</w:t>
            </w:r>
          </w:p>
        </w:tc>
        <w:tc>
          <w:tcPr>
            <w:tcW w:w="1417" w:type="dxa"/>
          </w:tcPr>
          <w:p>
            <w:pPr>
              <w:pStyle w:val="ConsPlusNormal"/>
            </w:pPr>
            <w:r>
              <w:t>Финансовое управление Администрации ЗАТО Северск</w:t>
            </w:r>
          </w:p>
        </w:tc>
      </w:tr>
      <w:tr>
        <w:tc>
          <w:tcPr>
            <w:tcW w:w="424" w:type="dxa"/>
          </w:tcPr>
          <w:p>
            <w:pPr>
              <w:pStyle w:val="ConsPlusNormal"/>
              <w:jc w:val="center"/>
            </w:pPr>
            <w:r>
              <w:t>2</w:t>
            </w:r>
          </w:p>
        </w:tc>
        <w:tc>
          <w:tcPr>
            <w:tcW w:w="1928" w:type="dxa"/>
          </w:tcPr>
          <w:p>
            <w:pPr>
              <w:pStyle w:val="ConsPlusNormal"/>
            </w:pPr>
            <w:r>
              <w:t>Доля АРМ, подключенных к общим информационным системам</w:t>
            </w:r>
          </w:p>
        </w:tc>
        <w:tc>
          <w:tcPr>
            <w:tcW w:w="737" w:type="dxa"/>
          </w:tcPr>
          <w:p>
            <w:pPr>
              <w:pStyle w:val="ConsPlusNormal"/>
              <w:jc w:val="center"/>
            </w:pPr>
            <w:r>
              <w:t>проц.</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964" w:type="dxa"/>
          </w:tcPr>
          <w:p>
            <w:pPr>
              <w:pStyle w:val="ConsPlusNormal"/>
              <w:jc w:val="right"/>
            </w:pPr>
            <w:r>
              <w:t>100</w:t>
            </w:r>
          </w:p>
        </w:tc>
        <w:tc>
          <w:tcPr>
            <w:tcW w:w="964" w:type="dxa"/>
          </w:tcPr>
          <w:p>
            <w:pPr>
              <w:pStyle w:val="ConsPlusNormal"/>
              <w:jc w:val="center"/>
            </w:pPr>
            <w:r>
              <w:t>-</w:t>
            </w:r>
          </w:p>
        </w:tc>
        <w:tc>
          <w:tcPr>
            <w:tcW w:w="1077" w:type="dxa"/>
          </w:tcPr>
          <w:p>
            <w:pPr>
              <w:pStyle w:val="ConsPlusNormal"/>
              <w:jc w:val="both"/>
            </w:pPr>
            <w:r>
              <w:t>Ежеквартально</w:t>
            </w:r>
          </w:p>
        </w:tc>
        <w:tc>
          <w:tcPr>
            <w:tcW w:w="1247" w:type="dxa"/>
          </w:tcPr>
          <w:p>
            <w:pPr>
              <w:pStyle w:val="ConsPlusNormal"/>
            </w:pPr>
            <w:r>
              <w:t>Ведомственная статистика</w:t>
            </w:r>
          </w:p>
        </w:tc>
        <w:tc>
          <w:tcPr>
            <w:tcW w:w="1417" w:type="dxa"/>
          </w:tcPr>
          <w:p>
            <w:pPr>
              <w:pStyle w:val="ConsPlusNormal"/>
            </w:pPr>
            <w:r>
              <w:t>Финансовое управление Администрации ЗАТО Северск</w:t>
            </w:r>
          </w:p>
        </w:tc>
      </w:tr>
      <w:tr>
        <w:tc>
          <w:tcPr>
            <w:tcW w:w="424" w:type="dxa"/>
          </w:tcPr>
          <w:p>
            <w:pPr>
              <w:pStyle w:val="ConsPlusNormal"/>
              <w:jc w:val="center"/>
            </w:pPr>
            <w:r>
              <w:t>3</w:t>
            </w:r>
          </w:p>
        </w:tc>
        <w:tc>
          <w:tcPr>
            <w:tcW w:w="1928" w:type="dxa"/>
          </w:tcPr>
          <w:p>
            <w:pPr>
              <w:pStyle w:val="ConsPlusNormal"/>
            </w:pPr>
            <w:r>
              <w:t>Доля учреждений, допустивших несвоевременное обновление информации на сайте bus.gov.ru</w:t>
            </w:r>
          </w:p>
        </w:tc>
        <w:tc>
          <w:tcPr>
            <w:tcW w:w="737" w:type="dxa"/>
          </w:tcPr>
          <w:p>
            <w:pPr>
              <w:pStyle w:val="ConsPlusNormal"/>
              <w:jc w:val="center"/>
            </w:pPr>
            <w:r>
              <w:t>проц.</w:t>
            </w:r>
          </w:p>
        </w:tc>
        <w:tc>
          <w:tcPr>
            <w:tcW w:w="604" w:type="dxa"/>
          </w:tcPr>
          <w:p>
            <w:pPr>
              <w:pStyle w:val="ConsPlusNormal"/>
              <w:jc w:val="right"/>
            </w:pPr>
            <w:r>
              <w:t>21</w:t>
            </w:r>
          </w:p>
        </w:tc>
        <w:tc>
          <w:tcPr>
            <w:tcW w:w="604" w:type="dxa"/>
          </w:tcPr>
          <w:p>
            <w:pPr>
              <w:pStyle w:val="ConsPlusNormal"/>
              <w:jc w:val="right"/>
            </w:pPr>
            <w:r>
              <w:t>17</w:t>
            </w:r>
          </w:p>
        </w:tc>
        <w:tc>
          <w:tcPr>
            <w:tcW w:w="604" w:type="dxa"/>
          </w:tcPr>
          <w:p>
            <w:pPr>
              <w:pStyle w:val="ConsPlusNormal"/>
              <w:jc w:val="right"/>
            </w:pPr>
            <w:r>
              <w:t>15</w:t>
            </w:r>
          </w:p>
        </w:tc>
        <w:tc>
          <w:tcPr>
            <w:tcW w:w="604" w:type="dxa"/>
          </w:tcPr>
          <w:p>
            <w:pPr>
              <w:pStyle w:val="ConsPlusNormal"/>
              <w:jc w:val="right"/>
            </w:pPr>
            <w:r>
              <w:t>14</w:t>
            </w:r>
          </w:p>
        </w:tc>
        <w:tc>
          <w:tcPr>
            <w:tcW w:w="604" w:type="dxa"/>
          </w:tcPr>
          <w:p>
            <w:pPr>
              <w:pStyle w:val="ConsPlusNormal"/>
              <w:jc w:val="right"/>
            </w:pPr>
            <w:r>
              <w:t>13</w:t>
            </w:r>
          </w:p>
        </w:tc>
        <w:tc>
          <w:tcPr>
            <w:tcW w:w="604" w:type="dxa"/>
          </w:tcPr>
          <w:p>
            <w:pPr>
              <w:pStyle w:val="ConsPlusNormal"/>
              <w:jc w:val="right"/>
            </w:pPr>
            <w:r>
              <w:t>12</w:t>
            </w:r>
          </w:p>
        </w:tc>
        <w:tc>
          <w:tcPr>
            <w:tcW w:w="604" w:type="dxa"/>
          </w:tcPr>
          <w:p>
            <w:pPr>
              <w:pStyle w:val="ConsPlusNormal"/>
              <w:jc w:val="right"/>
            </w:pPr>
            <w:r>
              <w:t>11</w:t>
            </w:r>
          </w:p>
        </w:tc>
        <w:tc>
          <w:tcPr>
            <w:tcW w:w="604" w:type="dxa"/>
          </w:tcPr>
          <w:p>
            <w:pPr>
              <w:pStyle w:val="ConsPlusNormal"/>
              <w:jc w:val="right"/>
            </w:pPr>
            <w:r>
              <w:t>10</w:t>
            </w:r>
          </w:p>
        </w:tc>
        <w:tc>
          <w:tcPr>
            <w:tcW w:w="964" w:type="dxa"/>
          </w:tcPr>
          <w:p>
            <w:pPr>
              <w:pStyle w:val="ConsPlusNormal"/>
              <w:jc w:val="right"/>
            </w:pPr>
            <w:r>
              <w:t>9</w:t>
            </w:r>
          </w:p>
        </w:tc>
        <w:tc>
          <w:tcPr>
            <w:tcW w:w="964" w:type="dxa"/>
          </w:tcPr>
          <w:p>
            <w:pPr>
              <w:pStyle w:val="ConsPlusNormal"/>
              <w:jc w:val="center"/>
            </w:pPr>
            <w:r>
              <w:t>-</w:t>
            </w:r>
          </w:p>
        </w:tc>
        <w:tc>
          <w:tcPr>
            <w:tcW w:w="1077" w:type="dxa"/>
          </w:tcPr>
          <w:p>
            <w:pPr>
              <w:pStyle w:val="ConsPlusNormal"/>
            </w:pPr>
            <w:r>
              <w:t>Ежеквартально</w:t>
            </w:r>
          </w:p>
        </w:tc>
        <w:tc>
          <w:tcPr>
            <w:tcW w:w="1247" w:type="dxa"/>
          </w:tcPr>
          <w:p>
            <w:pPr>
              <w:pStyle w:val="ConsPlusNormal"/>
            </w:pPr>
            <w:r>
              <w:t>Ведомственная статистика</w:t>
            </w:r>
          </w:p>
        </w:tc>
        <w:tc>
          <w:tcPr>
            <w:tcW w:w="1417" w:type="dxa"/>
          </w:tcPr>
          <w:p>
            <w:pPr>
              <w:pStyle w:val="ConsPlusNormal"/>
            </w:pPr>
            <w:r>
              <w:t>Финансовое управление Администрации ЗАТО Северск</w:t>
            </w:r>
          </w:p>
        </w:tc>
      </w:tr>
      <w:tr>
        <w:tc>
          <w:tcPr>
            <w:tcW w:w="13590" w:type="dxa"/>
            <w:gridSpan w:val="16"/>
          </w:tcPr>
          <w:p>
            <w:pPr>
              <w:pStyle w:val="ConsPlusNormal"/>
              <w:outlineLvl w:val="5"/>
            </w:pPr>
            <w:r>
              <w:t>Показатели задачи 1 "Совершенствование информационно-технического сопровождения бюджетного процесса на территории ЗАТО Северск" подпрограммы 2</w:t>
            </w:r>
          </w:p>
        </w:tc>
      </w:tr>
      <w:tr>
        <w:tc>
          <w:tcPr>
            <w:tcW w:w="424" w:type="dxa"/>
          </w:tcPr>
          <w:p>
            <w:pPr>
              <w:pStyle w:val="ConsPlusNormal"/>
              <w:jc w:val="center"/>
            </w:pPr>
            <w:r>
              <w:t>1.1</w:t>
            </w:r>
          </w:p>
        </w:tc>
        <w:tc>
          <w:tcPr>
            <w:tcW w:w="1928" w:type="dxa"/>
          </w:tcPr>
          <w:p>
            <w:pPr>
              <w:pStyle w:val="ConsPlusNormal"/>
            </w:pPr>
            <w:r>
              <w:t xml:space="preserve">Количество </w:t>
            </w:r>
            <w:r>
              <w:lastRenderedPageBreak/>
              <w:t>установленных обновлений на бухгалтерских и финансовых системах</w:t>
            </w:r>
          </w:p>
        </w:tc>
        <w:tc>
          <w:tcPr>
            <w:tcW w:w="737" w:type="dxa"/>
          </w:tcPr>
          <w:p>
            <w:pPr>
              <w:pStyle w:val="ConsPlusNormal"/>
              <w:jc w:val="center"/>
            </w:pPr>
            <w:r>
              <w:lastRenderedPageBreak/>
              <w:t>ед.</w:t>
            </w:r>
          </w:p>
        </w:tc>
        <w:tc>
          <w:tcPr>
            <w:tcW w:w="604" w:type="dxa"/>
          </w:tcPr>
          <w:p>
            <w:pPr>
              <w:pStyle w:val="ConsPlusNormal"/>
              <w:jc w:val="right"/>
            </w:pPr>
            <w:r>
              <w:t>12</w:t>
            </w:r>
          </w:p>
        </w:tc>
        <w:tc>
          <w:tcPr>
            <w:tcW w:w="604" w:type="dxa"/>
          </w:tcPr>
          <w:p>
            <w:pPr>
              <w:pStyle w:val="ConsPlusNormal"/>
              <w:jc w:val="right"/>
            </w:pPr>
            <w:r>
              <w:t>12</w:t>
            </w:r>
          </w:p>
        </w:tc>
        <w:tc>
          <w:tcPr>
            <w:tcW w:w="604" w:type="dxa"/>
          </w:tcPr>
          <w:p>
            <w:pPr>
              <w:pStyle w:val="ConsPlusNormal"/>
              <w:jc w:val="right"/>
            </w:pPr>
            <w:r>
              <w:t>12</w:t>
            </w:r>
          </w:p>
        </w:tc>
        <w:tc>
          <w:tcPr>
            <w:tcW w:w="604" w:type="dxa"/>
          </w:tcPr>
          <w:p>
            <w:pPr>
              <w:pStyle w:val="ConsPlusNormal"/>
              <w:jc w:val="right"/>
            </w:pPr>
            <w:r>
              <w:t>12</w:t>
            </w:r>
          </w:p>
        </w:tc>
        <w:tc>
          <w:tcPr>
            <w:tcW w:w="604" w:type="dxa"/>
          </w:tcPr>
          <w:p>
            <w:pPr>
              <w:pStyle w:val="ConsPlusNormal"/>
              <w:jc w:val="right"/>
            </w:pPr>
            <w:r>
              <w:t>13</w:t>
            </w:r>
          </w:p>
        </w:tc>
        <w:tc>
          <w:tcPr>
            <w:tcW w:w="604" w:type="dxa"/>
          </w:tcPr>
          <w:p>
            <w:pPr>
              <w:pStyle w:val="ConsPlusNormal"/>
              <w:jc w:val="right"/>
            </w:pPr>
            <w:r>
              <w:t>13</w:t>
            </w:r>
          </w:p>
        </w:tc>
        <w:tc>
          <w:tcPr>
            <w:tcW w:w="604" w:type="dxa"/>
          </w:tcPr>
          <w:p>
            <w:pPr>
              <w:pStyle w:val="ConsPlusNormal"/>
              <w:jc w:val="right"/>
            </w:pPr>
            <w:r>
              <w:t>14</w:t>
            </w:r>
          </w:p>
        </w:tc>
        <w:tc>
          <w:tcPr>
            <w:tcW w:w="604" w:type="dxa"/>
          </w:tcPr>
          <w:p>
            <w:pPr>
              <w:pStyle w:val="ConsPlusNormal"/>
              <w:jc w:val="right"/>
            </w:pPr>
            <w:r>
              <w:t>14</w:t>
            </w:r>
          </w:p>
        </w:tc>
        <w:tc>
          <w:tcPr>
            <w:tcW w:w="964" w:type="dxa"/>
          </w:tcPr>
          <w:p>
            <w:pPr>
              <w:pStyle w:val="ConsPlusNormal"/>
              <w:jc w:val="right"/>
            </w:pPr>
            <w:r>
              <w:t>14</w:t>
            </w:r>
          </w:p>
        </w:tc>
        <w:tc>
          <w:tcPr>
            <w:tcW w:w="964" w:type="dxa"/>
          </w:tcPr>
          <w:p>
            <w:pPr>
              <w:pStyle w:val="ConsPlusNormal"/>
              <w:jc w:val="center"/>
            </w:pPr>
            <w:r>
              <w:t>-</w:t>
            </w:r>
          </w:p>
        </w:tc>
        <w:tc>
          <w:tcPr>
            <w:tcW w:w="1077" w:type="dxa"/>
          </w:tcPr>
          <w:p>
            <w:pPr>
              <w:pStyle w:val="ConsPlusNormal"/>
            </w:pPr>
            <w:r>
              <w:t>Ежекварт</w:t>
            </w:r>
            <w:r>
              <w:lastRenderedPageBreak/>
              <w:t>ально</w:t>
            </w:r>
          </w:p>
        </w:tc>
        <w:tc>
          <w:tcPr>
            <w:tcW w:w="1247" w:type="dxa"/>
          </w:tcPr>
          <w:p>
            <w:pPr>
              <w:pStyle w:val="ConsPlusNormal"/>
            </w:pPr>
            <w:r>
              <w:lastRenderedPageBreak/>
              <w:t>Ведомстве</w:t>
            </w:r>
            <w:r>
              <w:lastRenderedPageBreak/>
              <w:t>нная статистика</w:t>
            </w:r>
          </w:p>
        </w:tc>
        <w:tc>
          <w:tcPr>
            <w:tcW w:w="1417" w:type="dxa"/>
          </w:tcPr>
          <w:p>
            <w:pPr>
              <w:pStyle w:val="ConsPlusNormal"/>
            </w:pPr>
            <w:r>
              <w:lastRenderedPageBreak/>
              <w:t xml:space="preserve">Финансовое </w:t>
            </w:r>
            <w:r>
              <w:lastRenderedPageBreak/>
              <w:t>управление Администрации ЗАТО Северск</w:t>
            </w:r>
          </w:p>
        </w:tc>
      </w:tr>
      <w:tr>
        <w:tc>
          <w:tcPr>
            <w:tcW w:w="424" w:type="dxa"/>
          </w:tcPr>
          <w:p>
            <w:pPr>
              <w:pStyle w:val="ConsPlusNormal"/>
              <w:jc w:val="center"/>
            </w:pPr>
            <w:r>
              <w:lastRenderedPageBreak/>
              <w:t>1.2</w:t>
            </w:r>
          </w:p>
        </w:tc>
        <w:tc>
          <w:tcPr>
            <w:tcW w:w="1928" w:type="dxa"/>
          </w:tcPr>
          <w:p>
            <w:pPr>
              <w:pStyle w:val="ConsPlusNormal"/>
            </w:pPr>
            <w:r>
              <w:t>Доля АРМ, подключенных к общим информационным системам</w:t>
            </w:r>
          </w:p>
        </w:tc>
        <w:tc>
          <w:tcPr>
            <w:tcW w:w="737" w:type="dxa"/>
          </w:tcPr>
          <w:p>
            <w:pPr>
              <w:pStyle w:val="ConsPlusNormal"/>
              <w:jc w:val="center"/>
            </w:pPr>
            <w:r>
              <w:t>проц.</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604" w:type="dxa"/>
          </w:tcPr>
          <w:p>
            <w:pPr>
              <w:pStyle w:val="ConsPlusNormal"/>
              <w:jc w:val="right"/>
            </w:pPr>
            <w:r>
              <w:t>100</w:t>
            </w:r>
          </w:p>
        </w:tc>
        <w:tc>
          <w:tcPr>
            <w:tcW w:w="964" w:type="dxa"/>
          </w:tcPr>
          <w:p>
            <w:pPr>
              <w:pStyle w:val="ConsPlusNormal"/>
              <w:jc w:val="right"/>
            </w:pPr>
            <w:r>
              <w:t>100</w:t>
            </w:r>
          </w:p>
        </w:tc>
        <w:tc>
          <w:tcPr>
            <w:tcW w:w="964" w:type="dxa"/>
          </w:tcPr>
          <w:p>
            <w:pPr>
              <w:pStyle w:val="ConsPlusNormal"/>
              <w:jc w:val="center"/>
            </w:pPr>
            <w:r>
              <w:t>-</w:t>
            </w:r>
          </w:p>
        </w:tc>
        <w:tc>
          <w:tcPr>
            <w:tcW w:w="1077" w:type="dxa"/>
          </w:tcPr>
          <w:p>
            <w:pPr>
              <w:pStyle w:val="ConsPlusNormal"/>
              <w:jc w:val="both"/>
            </w:pPr>
            <w:r>
              <w:t>Ежеквартально</w:t>
            </w:r>
          </w:p>
        </w:tc>
        <w:tc>
          <w:tcPr>
            <w:tcW w:w="1247" w:type="dxa"/>
          </w:tcPr>
          <w:p>
            <w:pPr>
              <w:pStyle w:val="ConsPlusNormal"/>
            </w:pPr>
            <w:r>
              <w:t>Ведомственная статистика</w:t>
            </w:r>
          </w:p>
        </w:tc>
        <w:tc>
          <w:tcPr>
            <w:tcW w:w="1417" w:type="dxa"/>
          </w:tcPr>
          <w:p>
            <w:pPr>
              <w:pStyle w:val="ConsPlusNormal"/>
            </w:pPr>
            <w:r>
              <w:t>Финансовое управление Администрации ЗАТО Северск</w:t>
            </w:r>
          </w:p>
        </w:tc>
      </w:tr>
      <w:tr>
        <w:tc>
          <w:tcPr>
            <w:tcW w:w="424" w:type="dxa"/>
          </w:tcPr>
          <w:p>
            <w:pPr>
              <w:pStyle w:val="ConsPlusNormal"/>
              <w:jc w:val="center"/>
            </w:pPr>
            <w:r>
              <w:t>1.3</w:t>
            </w:r>
          </w:p>
        </w:tc>
        <w:tc>
          <w:tcPr>
            <w:tcW w:w="1928" w:type="dxa"/>
          </w:tcPr>
          <w:p>
            <w:pPr>
              <w:pStyle w:val="ConsPlusNormal"/>
            </w:pPr>
            <w:r>
              <w:t>Доля учреждений, допустивших несвоевременное обновление информации на сайте bus.gov.ru</w:t>
            </w:r>
          </w:p>
        </w:tc>
        <w:tc>
          <w:tcPr>
            <w:tcW w:w="737" w:type="dxa"/>
          </w:tcPr>
          <w:p>
            <w:pPr>
              <w:pStyle w:val="ConsPlusNormal"/>
              <w:jc w:val="center"/>
            </w:pPr>
            <w:r>
              <w:t>проц.</w:t>
            </w:r>
          </w:p>
        </w:tc>
        <w:tc>
          <w:tcPr>
            <w:tcW w:w="604" w:type="dxa"/>
          </w:tcPr>
          <w:p>
            <w:pPr>
              <w:pStyle w:val="ConsPlusNormal"/>
              <w:jc w:val="right"/>
            </w:pPr>
            <w:r>
              <w:t>21</w:t>
            </w:r>
          </w:p>
        </w:tc>
        <w:tc>
          <w:tcPr>
            <w:tcW w:w="604" w:type="dxa"/>
          </w:tcPr>
          <w:p>
            <w:pPr>
              <w:pStyle w:val="ConsPlusNormal"/>
              <w:jc w:val="right"/>
            </w:pPr>
            <w:r>
              <w:t>17</w:t>
            </w:r>
          </w:p>
        </w:tc>
        <w:tc>
          <w:tcPr>
            <w:tcW w:w="604" w:type="dxa"/>
          </w:tcPr>
          <w:p>
            <w:pPr>
              <w:pStyle w:val="ConsPlusNormal"/>
              <w:jc w:val="right"/>
            </w:pPr>
            <w:r>
              <w:t>15</w:t>
            </w:r>
          </w:p>
        </w:tc>
        <w:tc>
          <w:tcPr>
            <w:tcW w:w="604" w:type="dxa"/>
          </w:tcPr>
          <w:p>
            <w:pPr>
              <w:pStyle w:val="ConsPlusNormal"/>
              <w:jc w:val="right"/>
            </w:pPr>
            <w:r>
              <w:t>14</w:t>
            </w:r>
          </w:p>
        </w:tc>
        <w:tc>
          <w:tcPr>
            <w:tcW w:w="604" w:type="dxa"/>
          </w:tcPr>
          <w:p>
            <w:pPr>
              <w:pStyle w:val="ConsPlusNormal"/>
              <w:jc w:val="right"/>
            </w:pPr>
            <w:r>
              <w:t>13</w:t>
            </w:r>
          </w:p>
        </w:tc>
        <w:tc>
          <w:tcPr>
            <w:tcW w:w="604" w:type="dxa"/>
          </w:tcPr>
          <w:p>
            <w:pPr>
              <w:pStyle w:val="ConsPlusNormal"/>
              <w:jc w:val="right"/>
            </w:pPr>
            <w:r>
              <w:t>12</w:t>
            </w:r>
          </w:p>
        </w:tc>
        <w:tc>
          <w:tcPr>
            <w:tcW w:w="604" w:type="dxa"/>
          </w:tcPr>
          <w:p>
            <w:pPr>
              <w:pStyle w:val="ConsPlusNormal"/>
              <w:jc w:val="right"/>
            </w:pPr>
            <w:r>
              <w:t>11</w:t>
            </w:r>
          </w:p>
        </w:tc>
        <w:tc>
          <w:tcPr>
            <w:tcW w:w="604" w:type="dxa"/>
          </w:tcPr>
          <w:p>
            <w:pPr>
              <w:pStyle w:val="ConsPlusNormal"/>
              <w:jc w:val="right"/>
            </w:pPr>
            <w:r>
              <w:t>10</w:t>
            </w:r>
          </w:p>
        </w:tc>
        <w:tc>
          <w:tcPr>
            <w:tcW w:w="964" w:type="dxa"/>
          </w:tcPr>
          <w:p>
            <w:pPr>
              <w:pStyle w:val="ConsPlusNormal"/>
              <w:jc w:val="right"/>
            </w:pPr>
            <w:r>
              <w:t>9</w:t>
            </w:r>
          </w:p>
        </w:tc>
        <w:tc>
          <w:tcPr>
            <w:tcW w:w="964" w:type="dxa"/>
          </w:tcPr>
          <w:p>
            <w:pPr>
              <w:pStyle w:val="ConsPlusNormal"/>
              <w:jc w:val="center"/>
            </w:pPr>
            <w:r>
              <w:t>-</w:t>
            </w:r>
          </w:p>
        </w:tc>
        <w:tc>
          <w:tcPr>
            <w:tcW w:w="1077" w:type="dxa"/>
          </w:tcPr>
          <w:p>
            <w:pPr>
              <w:pStyle w:val="ConsPlusNormal"/>
            </w:pPr>
            <w:r>
              <w:t>Ежеквартально</w:t>
            </w:r>
          </w:p>
        </w:tc>
        <w:tc>
          <w:tcPr>
            <w:tcW w:w="1247" w:type="dxa"/>
          </w:tcPr>
          <w:p>
            <w:pPr>
              <w:pStyle w:val="ConsPlusNormal"/>
            </w:pPr>
            <w:r>
              <w:t>Ведомственная статистика</w:t>
            </w:r>
          </w:p>
        </w:tc>
        <w:tc>
          <w:tcPr>
            <w:tcW w:w="1417" w:type="dxa"/>
          </w:tcPr>
          <w:p>
            <w:pPr>
              <w:pStyle w:val="ConsPlusNormal"/>
            </w:pPr>
            <w:r>
              <w:t>Финансовое управление Администрации ЗАТО Северск</w:t>
            </w:r>
          </w:p>
        </w:tc>
      </w:tr>
      <w:tr>
        <w:tc>
          <w:tcPr>
            <w:tcW w:w="424" w:type="dxa"/>
          </w:tcPr>
          <w:p>
            <w:pPr>
              <w:pStyle w:val="ConsPlusNormal"/>
              <w:jc w:val="center"/>
            </w:pPr>
            <w:r>
              <w:t>1.4</w:t>
            </w:r>
          </w:p>
        </w:tc>
        <w:tc>
          <w:tcPr>
            <w:tcW w:w="1928" w:type="dxa"/>
          </w:tcPr>
          <w:p>
            <w:pPr>
              <w:pStyle w:val="ConsPlusNormal"/>
            </w:pPr>
            <w:r>
              <w:t>Создание резервных баз данных и их хранение на автономных носителях информации в год</w:t>
            </w:r>
          </w:p>
        </w:tc>
        <w:tc>
          <w:tcPr>
            <w:tcW w:w="737" w:type="dxa"/>
          </w:tcPr>
          <w:p>
            <w:pPr>
              <w:pStyle w:val="ConsPlusNormal"/>
              <w:jc w:val="center"/>
            </w:pPr>
            <w:r>
              <w:t>ед.</w:t>
            </w:r>
          </w:p>
        </w:tc>
        <w:tc>
          <w:tcPr>
            <w:tcW w:w="604" w:type="dxa"/>
          </w:tcPr>
          <w:p>
            <w:pPr>
              <w:pStyle w:val="ConsPlusNormal"/>
              <w:jc w:val="right"/>
            </w:pPr>
            <w:r>
              <w:t>48</w:t>
            </w:r>
          </w:p>
        </w:tc>
        <w:tc>
          <w:tcPr>
            <w:tcW w:w="604" w:type="dxa"/>
          </w:tcPr>
          <w:p>
            <w:pPr>
              <w:pStyle w:val="ConsPlusNormal"/>
              <w:jc w:val="right"/>
            </w:pPr>
            <w:r>
              <w:t>48</w:t>
            </w:r>
          </w:p>
        </w:tc>
        <w:tc>
          <w:tcPr>
            <w:tcW w:w="604" w:type="dxa"/>
          </w:tcPr>
          <w:p>
            <w:pPr>
              <w:pStyle w:val="ConsPlusNormal"/>
              <w:jc w:val="right"/>
            </w:pPr>
            <w:r>
              <w:t>48</w:t>
            </w:r>
          </w:p>
        </w:tc>
        <w:tc>
          <w:tcPr>
            <w:tcW w:w="604" w:type="dxa"/>
          </w:tcPr>
          <w:p>
            <w:pPr>
              <w:pStyle w:val="ConsPlusNormal"/>
              <w:jc w:val="right"/>
            </w:pPr>
            <w:r>
              <w:t>48</w:t>
            </w:r>
          </w:p>
        </w:tc>
        <w:tc>
          <w:tcPr>
            <w:tcW w:w="604" w:type="dxa"/>
          </w:tcPr>
          <w:p>
            <w:pPr>
              <w:pStyle w:val="ConsPlusNormal"/>
              <w:jc w:val="right"/>
            </w:pPr>
            <w:r>
              <w:t>48</w:t>
            </w:r>
          </w:p>
        </w:tc>
        <w:tc>
          <w:tcPr>
            <w:tcW w:w="604" w:type="dxa"/>
          </w:tcPr>
          <w:p>
            <w:pPr>
              <w:pStyle w:val="ConsPlusNormal"/>
              <w:jc w:val="right"/>
            </w:pPr>
            <w:r>
              <w:t>48</w:t>
            </w:r>
          </w:p>
        </w:tc>
        <w:tc>
          <w:tcPr>
            <w:tcW w:w="604" w:type="dxa"/>
          </w:tcPr>
          <w:p>
            <w:pPr>
              <w:pStyle w:val="ConsPlusNormal"/>
              <w:jc w:val="right"/>
            </w:pPr>
            <w:r>
              <w:t>50</w:t>
            </w:r>
          </w:p>
        </w:tc>
        <w:tc>
          <w:tcPr>
            <w:tcW w:w="604" w:type="dxa"/>
          </w:tcPr>
          <w:p>
            <w:pPr>
              <w:pStyle w:val="ConsPlusNormal"/>
              <w:jc w:val="right"/>
            </w:pPr>
            <w:r>
              <w:t>50</w:t>
            </w:r>
          </w:p>
        </w:tc>
        <w:tc>
          <w:tcPr>
            <w:tcW w:w="964" w:type="dxa"/>
          </w:tcPr>
          <w:p>
            <w:pPr>
              <w:pStyle w:val="ConsPlusNormal"/>
              <w:jc w:val="right"/>
            </w:pPr>
            <w:r>
              <w:t>50</w:t>
            </w:r>
          </w:p>
        </w:tc>
        <w:tc>
          <w:tcPr>
            <w:tcW w:w="964" w:type="dxa"/>
          </w:tcPr>
          <w:p>
            <w:pPr>
              <w:pStyle w:val="ConsPlusNormal"/>
              <w:jc w:val="center"/>
            </w:pPr>
            <w:r>
              <w:t>-</w:t>
            </w:r>
          </w:p>
        </w:tc>
        <w:tc>
          <w:tcPr>
            <w:tcW w:w="1077" w:type="dxa"/>
          </w:tcPr>
          <w:p>
            <w:pPr>
              <w:pStyle w:val="ConsPlusNormal"/>
            </w:pPr>
            <w:r>
              <w:t>Ежеквартально</w:t>
            </w:r>
          </w:p>
        </w:tc>
        <w:tc>
          <w:tcPr>
            <w:tcW w:w="1247" w:type="dxa"/>
          </w:tcPr>
          <w:p>
            <w:pPr>
              <w:pStyle w:val="ConsPlusNormal"/>
            </w:pPr>
            <w:r>
              <w:t>Ведомственная статистика</w:t>
            </w:r>
          </w:p>
        </w:tc>
        <w:tc>
          <w:tcPr>
            <w:tcW w:w="1417" w:type="dxa"/>
          </w:tcPr>
          <w:p>
            <w:pPr>
              <w:pStyle w:val="ConsPlusNormal"/>
            </w:pPr>
            <w:r>
              <w:t>Финансовое управление Администрации ЗАТО Северск</w:t>
            </w:r>
          </w:p>
        </w:tc>
      </w:tr>
      <w:tr>
        <w:tc>
          <w:tcPr>
            <w:tcW w:w="424" w:type="dxa"/>
          </w:tcPr>
          <w:p>
            <w:pPr>
              <w:pStyle w:val="ConsPlusNormal"/>
              <w:jc w:val="center"/>
            </w:pPr>
            <w:r>
              <w:t>1.5</w:t>
            </w:r>
          </w:p>
        </w:tc>
        <w:tc>
          <w:tcPr>
            <w:tcW w:w="1928" w:type="dxa"/>
          </w:tcPr>
          <w:p>
            <w:pPr>
              <w:pStyle w:val="ConsPlusNormal"/>
            </w:pPr>
            <w:r>
              <w:t xml:space="preserve">Количество размещенных "бюджетов для граждан" на официальном сайте Администрации </w:t>
            </w:r>
            <w:r>
              <w:lastRenderedPageBreak/>
              <w:t>ЗАТО Северск</w:t>
            </w:r>
          </w:p>
        </w:tc>
        <w:tc>
          <w:tcPr>
            <w:tcW w:w="737" w:type="dxa"/>
          </w:tcPr>
          <w:p>
            <w:pPr>
              <w:pStyle w:val="ConsPlusNormal"/>
              <w:jc w:val="center"/>
            </w:pPr>
            <w:r>
              <w:lastRenderedPageBreak/>
              <w:t>ед.</w:t>
            </w:r>
          </w:p>
        </w:tc>
        <w:tc>
          <w:tcPr>
            <w:tcW w:w="604" w:type="dxa"/>
          </w:tcPr>
          <w:p>
            <w:pPr>
              <w:pStyle w:val="ConsPlusNormal"/>
              <w:jc w:val="right"/>
            </w:pPr>
            <w:r>
              <w:t>2</w:t>
            </w:r>
          </w:p>
        </w:tc>
        <w:tc>
          <w:tcPr>
            <w:tcW w:w="604" w:type="dxa"/>
          </w:tcPr>
          <w:p>
            <w:pPr>
              <w:pStyle w:val="ConsPlusNormal"/>
              <w:jc w:val="right"/>
            </w:pPr>
            <w:r>
              <w:t>2</w:t>
            </w:r>
          </w:p>
        </w:tc>
        <w:tc>
          <w:tcPr>
            <w:tcW w:w="604" w:type="dxa"/>
          </w:tcPr>
          <w:p>
            <w:pPr>
              <w:pStyle w:val="ConsPlusNormal"/>
              <w:jc w:val="right"/>
            </w:pPr>
            <w:r>
              <w:t>2</w:t>
            </w:r>
          </w:p>
        </w:tc>
        <w:tc>
          <w:tcPr>
            <w:tcW w:w="604" w:type="dxa"/>
          </w:tcPr>
          <w:p>
            <w:pPr>
              <w:pStyle w:val="ConsPlusNormal"/>
              <w:jc w:val="right"/>
            </w:pPr>
            <w:r>
              <w:t>2</w:t>
            </w:r>
          </w:p>
        </w:tc>
        <w:tc>
          <w:tcPr>
            <w:tcW w:w="604" w:type="dxa"/>
          </w:tcPr>
          <w:p>
            <w:pPr>
              <w:pStyle w:val="ConsPlusNormal"/>
              <w:jc w:val="right"/>
            </w:pPr>
            <w:r>
              <w:t>2</w:t>
            </w:r>
          </w:p>
        </w:tc>
        <w:tc>
          <w:tcPr>
            <w:tcW w:w="604" w:type="dxa"/>
          </w:tcPr>
          <w:p>
            <w:pPr>
              <w:pStyle w:val="ConsPlusNormal"/>
              <w:jc w:val="right"/>
            </w:pPr>
            <w:r>
              <w:t>2</w:t>
            </w:r>
          </w:p>
        </w:tc>
        <w:tc>
          <w:tcPr>
            <w:tcW w:w="604" w:type="dxa"/>
          </w:tcPr>
          <w:p>
            <w:pPr>
              <w:pStyle w:val="ConsPlusNormal"/>
              <w:jc w:val="right"/>
            </w:pPr>
            <w:r>
              <w:t>3</w:t>
            </w:r>
          </w:p>
        </w:tc>
        <w:tc>
          <w:tcPr>
            <w:tcW w:w="604" w:type="dxa"/>
          </w:tcPr>
          <w:p>
            <w:pPr>
              <w:pStyle w:val="ConsPlusNormal"/>
              <w:jc w:val="right"/>
            </w:pPr>
            <w:r>
              <w:t>3</w:t>
            </w:r>
          </w:p>
        </w:tc>
        <w:tc>
          <w:tcPr>
            <w:tcW w:w="964" w:type="dxa"/>
          </w:tcPr>
          <w:p>
            <w:pPr>
              <w:pStyle w:val="ConsPlusNormal"/>
              <w:jc w:val="right"/>
            </w:pPr>
            <w:r>
              <w:t>3</w:t>
            </w:r>
          </w:p>
        </w:tc>
        <w:tc>
          <w:tcPr>
            <w:tcW w:w="964" w:type="dxa"/>
          </w:tcPr>
          <w:p>
            <w:pPr>
              <w:pStyle w:val="ConsPlusNormal"/>
              <w:jc w:val="center"/>
            </w:pPr>
            <w:r>
              <w:t>-</w:t>
            </w:r>
          </w:p>
        </w:tc>
        <w:tc>
          <w:tcPr>
            <w:tcW w:w="1077" w:type="dxa"/>
          </w:tcPr>
          <w:p>
            <w:pPr>
              <w:pStyle w:val="ConsPlusNormal"/>
            </w:pPr>
            <w:r>
              <w:t>Ежеквартально</w:t>
            </w:r>
          </w:p>
        </w:tc>
        <w:tc>
          <w:tcPr>
            <w:tcW w:w="1247" w:type="dxa"/>
          </w:tcPr>
          <w:p>
            <w:pPr>
              <w:pStyle w:val="ConsPlusNormal"/>
            </w:pPr>
            <w:r>
              <w:t>Ведомственная статистика</w:t>
            </w:r>
          </w:p>
        </w:tc>
        <w:tc>
          <w:tcPr>
            <w:tcW w:w="1417" w:type="dxa"/>
          </w:tcPr>
          <w:p>
            <w:pPr>
              <w:pStyle w:val="ConsPlusNormal"/>
            </w:pPr>
            <w:r>
              <w:t>Финансовое управление Администрации ЗАТО Северск</w:t>
            </w:r>
          </w:p>
        </w:tc>
      </w:tr>
    </w:tbl>
    <w:p>
      <w:pPr>
        <w:pStyle w:val="ConsPlusNormal"/>
        <w:jc w:val="both"/>
      </w:pPr>
    </w:p>
    <w:p>
      <w:pPr>
        <w:pStyle w:val="ConsPlusTitle"/>
        <w:jc w:val="center"/>
        <w:outlineLvl w:val="2"/>
      </w:pPr>
      <w:r>
        <w:t>III. Система мероприятий подпрограммы 2</w:t>
      </w:r>
    </w:p>
    <w:p>
      <w:pPr>
        <w:pStyle w:val="ConsPlusTitle"/>
        <w:jc w:val="center"/>
      </w:pPr>
      <w:r>
        <w:t>и ее ресурсное обеспечение</w:t>
      </w:r>
    </w:p>
    <w:p>
      <w:pPr>
        <w:pStyle w:val="ConsPlusNormal"/>
        <w:jc w:val="both"/>
      </w:pPr>
    </w:p>
    <w:p>
      <w:pPr>
        <w:pStyle w:val="ConsPlusNormal"/>
        <w:ind w:firstLine="540"/>
        <w:jc w:val="both"/>
      </w:pPr>
      <w:r>
        <w:t>Основные мероприятия подпрограммы 2 отсутствуют.</w:t>
      </w:r>
    </w:p>
    <w:p>
      <w:pPr>
        <w:pStyle w:val="ConsPlusNormal"/>
        <w:spacing w:before="220"/>
        <w:ind w:firstLine="540"/>
        <w:jc w:val="both"/>
      </w:pPr>
      <w:r>
        <w:t>В рамках подпрограммы 2 реализуется ВЦП "Совершенствование информационно-технического сопровождения бюджетного процесса на территории ЗАТО Северск".</w:t>
      </w:r>
    </w:p>
    <w:p>
      <w:pPr>
        <w:pStyle w:val="ConsPlusNormal"/>
        <w:spacing w:before="220"/>
        <w:ind w:firstLine="540"/>
        <w:jc w:val="both"/>
      </w:pPr>
      <w:r>
        <w:t>Потребность в финансировании определена на 2015 год в сумме 2046,55 тыс. руб., на 2016 год в сумме 1387,70 тыс. руб., на 2017 год в сумме 1114,30 тыс. руб., на 2018 год в сумме 1124,51 тыс. руб., на 2019 год в сумме 1154,90 тыс. руб., на 2020 год в сумме 1154,90 тыс. руб.</w:t>
      </w:r>
    </w:p>
    <w:p>
      <w:pPr>
        <w:pStyle w:val="ConsPlusNormal"/>
        <w:jc w:val="both"/>
      </w:pPr>
      <w:r>
        <w:t xml:space="preserve">(в ред. </w:t>
      </w:r>
      <w:hyperlink r:id="rId71" w:history="1">
        <w:r>
          <w:rPr>
            <w:color w:val="0000FF"/>
          </w:rPr>
          <w:t>постановления</w:t>
        </w:r>
      </w:hyperlink>
      <w:r>
        <w:t xml:space="preserve"> Администрации ЗАТО Северск от 18.01.2019 N 12)</w:t>
      </w:r>
    </w:p>
    <w:p>
      <w:pPr>
        <w:pStyle w:val="ConsPlusNormal"/>
        <w:spacing w:before="220"/>
        <w:ind w:firstLine="540"/>
        <w:jc w:val="both"/>
      </w:pPr>
      <w:r>
        <w:t>В таблице 2 приведены перечень ведомственных целевых программ и ресурсное обеспечение подпрограммы 2.</w:t>
      </w:r>
    </w:p>
    <w:p>
      <w:pPr>
        <w:pStyle w:val="ConsPlusNormal"/>
        <w:jc w:val="both"/>
      </w:pPr>
    </w:p>
    <w:p>
      <w:pPr>
        <w:pStyle w:val="ConsPlusTitle"/>
        <w:jc w:val="center"/>
        <w:outlineLvl w:val="3"/>
      </w:pPr>
      <w:r>
        <w:t>Перечень ведомственных целевых программ, основных</w:t>
      </w:r>
    </w:p>
    <w:p>
      <w:pPr>
        <w:pStyle w:val="ConsPlusTitle"/>
        <w:jc w:val="center"/>
      </w:pPr>
      <w:r>
        <w:t>мероприятий и ресурсное обеспечение подпрограммы 2</w:t>
      </w:r>
    </w:p>
    <w:p>
      <w:pPr>
        <w:pStyle w:val="ConsPlusTitle"/>
        <w:jc w:val="center"/>
      </w:pPr>
      <w:r>
        <w:t>"Повышение качества и уровня автоматизации бюджетного</w:t>
      </w:r>
    </w:p>
    <w:p>
      <w:pPr>
        <w:pStyle w:val="ConsPlusTitle"/>
        <w:jc w:val="center"/>
      </w:pPr>
      <w:r>
        <w:t>процесса в ЗАТО Северск" муниципальной программы</w:t>
      </w:r>
    </w:p>
    <w:p>
      <w:pPr>
        <w:pStyle w:val="ConsPlusTitle"/>
        <w:jc w:val="center"/>
      </w:pPr>
      <w:r>
        <w:t>"Эффективное управление муниципальными</w:t>
      </w:r>
    </w:p>
    <w:p>
      <w:pPr>
        <w:pStyle w:val="ConsPlusTitle"/>
        <w:jc w:val="center"/>
      </w:pPr>
      <w:r>
        <w:t>финансами ЗАТО Северск"</w:t>
      </w:r>
    </w:p>
    <w:p>
      <w:pPr>
        <w:pStyle w:val="ConsPlusNormal"/>
        <w:jc w:val="center"/>
      </w:pPr>
      <w:r>
        <w:t xml:space="preserve">(в ред. </w:t>
      </w:r>
      <w:hyperlink r:id="rId72" w:history="1">
        <w:r>
          <w:rPr>
            <w:color w:val="0000FF"/>
          </w:rPr>
          <w:t>постановления</w:t>
        </w:r>
      </w:hyperlink>
      <w:r>
        <w:t xml:space="preserve"> Администрации ЗАТО Северск</w:t>
      </w:r>
    </w:p>
    <w:p>
      <w:pPr>
        <w:pStyle w:val="ConsPlusNormal"/>
        <w:jc w:val="center"/>
      </w:pPr>
      <w:r>
        <w:t>от 18.01.2019 N 12)</w:t>
      </w:r>
    </w:p>
    <w:p>
      <w:pPr>
        <w:pStyle w:val="ConsPlusNormal"/>
        <w:jc w:val="both"/>
      </w:pPr>
    </w:p>
    <w:p>
      <w:pPr>
        <w:pStyle w:val="ConsPlusNormal"/>
        <w:jc w:val="right"/>
      </w:pPr>
      <w:r>
        <w:t>Таблица 2</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587"/>
        <w:gridCol w:w="964"/>
        <w:gridCol w:w="1191"/>
        <w:gridCol w:w="1134"/>
        <w:gridCol w:w="782"/>
        <w:gridCol w:w="454"/>
        <w:gridCol w:w="680"/>
        <w:gridCol w:w="1134"/>
        <w:gridCol w:w="2014"/>
        <w:gridCol w:w="1909"/>
        <w:gridCol w:w="1309"/>
      </w:tblGrid>
      <w:tr>
        <w:tc>
          <w:tcPr>
            <w:tcW w:w="424" w:type="dxa"/>
            <w:vMerge w:val="restart"/>
          </w:tcPr>
          <w:p>
            <w:pPr>
              <w:pStyle w:val="ConsPlusNormal"/>
              <w:jc w:val="center"/>
            </w:pPr>
            <w:r>
              <w:t>N</w:t>
            </w:r>
          </w:p>
          <w:p>
            <w:pPr>
              <w:pStyle w:val="ConsPlusNormal"/>
              <w:jc w:val="center"/>
            </w:pPr>
            <w:r>
              <w:t>пп</w:t>
            </w:r>
          </w:p>
        </w:tc>
        <w:tc>
          <w:tcPr>
            <w:tcW w:w="1587" w:type="dxa"/>
            <w:vMerge w:val="restart"/>
          </w:tcPr>
          <w:p>
            <w:pPr>
              <w:pStyle w:val="ConsPlusNormal"/>
            </w:pPr>
            <w:r>
              <w:t xml:space="preserve">Наименование задачи подпрограммы, ВЦП (основного мероприятия) </w:t>
            </w:r>
            <w:r>
              <w:lastRenderedPageBreak/>
              <w:t>муниципальной программы</w:t>
            </w:r>
          </w:p>
        </w:tc>
        <w:tc>
          <w:tcPr>
            <w:tcW w:w="964" w:type="dxa"/>
            <w:vMerge w:val="restart"/>
          </w:tcPr>
          <w:p>
            <w:pPr>
              <w:pStyle w:val="ConsPlusNormal"/>
              <w:jc w:val="center"/>
            </w:pPr>
            <w:r>
              <w:lastRenderedPageBreak/>
              <w:t>Срок реализации, год</w:t>
            </w:r>
          </w:p>
        </w:tc>
        <w:tc>
          <w:tcPr>
            <w:tcW w:w="1191" w:type="dxa"/>
            <w:vMerge w:val="restart"/>
          </w:tcPr>
          <w:p>
            <w:pPr>
              <w:pStyle w:val="ConsPlusNormal"/>
              <w:jc w:val="center"/>
            </w:pPr>
            <w:r>
              <w:t>Объем финансирования, тыс. руб.</w:t>
            </w:r>
          </w:p>
        </w:tc>
        <w:tc>
          <w:tcPr>
            <w:tcW w:w="4184" w:type="dxa"/>
            <w:gridSpan w:val="5"/>
          </w:tcPr>
          <w:p>
            <w:pPr>
              <w:pStyle w:val="ConsPlusNormal"/>
              <w:jc w:val="center"/>
            </w:pPr>
            <w:r>
              <w:t>В том числе за счет средств</w:t>
            </w:r>
          </w:p>
        </w:tc>
        <w:tc>
          <w:tcPr>
            <w:tcW w:w="2014" w:type="dxa"/>
            <w:vMerge w:val="restart"/>
          </w:tcPr>
          <w:p>
            <w:pPr>
              <w:pStyle w:val="ConsPlusNormal"/>
            </w:pPr>
            <w:r>
              <w:t>Участник/ участники мероприятия</w:t>
            </w:r>
          </w:p>
        </w:tc>
        <w:tc>
          <w:tcPr>
            <w:tcW w:w="3218" w:type="dxa"/>
            <w:gridSpan w:val="2"/>
          </w:tcPr>
          <w:p>
            <w:pPr>
              <w:pStyle w:val="ConsPlusNormal"/>
            </w:pPr>
            <w: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w:t>
            </w:r>
            <w:r>
              <w:lastRenderedPageBreak/>
              <w:t>по годам реализации</w:t>
            </w:r>
          </w:p>
        </w:tc>
      </w:tr>
      <w:tr>
        <w:tc>
          <w:tcPr>
            <w:tcW w:w="424" w:type="dxa"/>
            <w:vMerge/>
          </w:tcPr>
          <w:p/>
        </w:tc>
        <w:tc>
          <w:tcPr>
            <w:tcW w:w="1587" w:type="dxa"/>
            <w:vMerge/>
          </w:tcPr>
          <w:p/>
        </w:tc>
        <w:tc>
          <w:tcPr>
            <w:tcW w:w="964" w:type="dxa"/>
            <w:vMerge/>
          </w:tcPr>
          <w:p/>
        </w:tc>
        <w:tc>
          <w:tcPr>
            <w:tcW w:w="1191" w:type="dxa"/>
            <w:vMerge/>
          </w:tcPr>
          <w:p/>
        </w:tc>
        <w:tc>
          <w:tcPr>
            <w:tcW w:w="1134" w:type="dxa"/>
          </w:tcPr>
          <w:p>
            <w:pPr>
              <w:pStyle w:val="ConsPlusNormal"/>
              <w:jc w:val="center"/>
            </w:pPr>
            <w:r>
              <w:t>федерального бюджета (по согласованию (прогноз)</w:t>
            </w:r>
          </w:p>
        </w:tc>
        <w:tc>
          <w:tcPr>
            <w:tcW w:w="1236" w:type="dxa"/>
            <w:gridSpan w:val="2"/>
          </w:tcPr>
          <w:p>
            <w:pPr>
              <w:pStyle w:val="ConsPlusNormal"/>
              <w:jc w:val="center"/>
            </w:pPr>
            <w:r>
              <w:t>областного бюджета (по согласованию (прогноз)</w:t>
            </w:r>
          </w:p>
        </w:tc>
        <w:tc>
          <w:tcPr>
            <w:tcW w:w="680" w:type="dxa"/>
          </w:tcPr>
          <w:p>
            <w:pPr>
              <w:pStyle w:val="ConsPlusNormal"/>
              <w:jc w:val="center"/>
            </w:pPr>
            <w:r>
              <w:t>местного бюджета</w:t>
            </w:r>
          </w:p>
        </w:tc>
        <w:tc>
          <w:tcPr>
            <w:tcW w:w="1134" w:type="dxa"/>
          </w:tcPr>
          <w:p>
            <w:pPr>
              <w:pStyle w:val="ConsPlusNormal"/>
              <w:jc w:val="center"/>
            </w:pPr>
            <w:r>
              <w:t>внебюджетных источников (по согласованию (прогноз)</w:t>
            </w:r>
          </w:p>
        </w:tc>
        <w:tc>
          <w:tcPr>
            <w:tcW w:w="2014" w:type="dxa"/>
            <w:vMerge/>
          </w:tcPr>
          <w:p/>
        </w:tc>
        <w:tc>
          <w:tcPr>
            <w:tcW w:w="1909" w:type="dxa"/>
          </w:tcPr>
          <w:p>
            <w:pPr>
              <w:pStyle w:val="ConsPlusNormal"/>
            </w:pPr>
            <w:r>
              <w:t>наименование и единица измерения</w:t>
            </w:r>
          </w:p>
        </w:tc>
        <w:tc>
          <w:tcPr>
            <w:tcW w:w="1309" w:type="dxa"/>
          </w:tcPr>
          <w:p>
            <w:pPr>
              <w:pStyle w:val="ConsPlusNormal"/>
              <w:jc w:val="center"/>
            </w:pPr>
            <w:r>
              <w:t>значения по годам реализации</w:t>
            </w:r>
          </w:p>
        </w:tc>
      </w:tr>
      <w:tr>
        <w:tc>
          <w:tcPr>
            <w:tcW w:w="424" w:type="dxa"/>
          </w:tcPr>
          <w:p>
            <w:pPr>
              <w:pStyle w:val="ConsPlusNormal"/>
              <w:jc w:val="center"/>
            </w:pPr>
            <w:r>
              <w:t>1</w:t>
            </w:r>
          </w:p>
        </w:tc>
        <w:tc>
          <w:tcPr>
            <w:tcW w:w="1587" w:type="dxa"/>
          </w:tcPr>
          <w:p>
            <w:pPr>
              <w:pStyle w:val="ConsPlusNormal"/>
            </w:pPr>
            <w:r>
              <w:t>2</w:t>
            </w:r>
          </w:p>
        </w:tc>
        <w:tc>
          <w:tcPr>
            <w:tcW w:w="964" w:type="dxa"/>
          </w:tcPr>
          <w:p>
            <w:pPr>
              <w:pStyle w:val="ConsPlusNormal"/>
              <w:jc w:val="center"/>
            </w:pPr>
            <w:r>
              <w:t>3</w:t>
            </w:r>
          </w:p>
        </w:tc>
        <w:tc>
          <w:tcPr>
            <w:tcW w:w="1191" w:type="dxa"/>
          </w:tcPr>
          <w:p>
            <w:pPr>
              <w:pStyle w:val="ConsPlusNormal"/>
              <w:jc w:val="center"/>
            </w:pPr>
            <w:r>
              <w:t>4</w:t>
            </w:r>
          </w:p>
        </w:tc>
        <w:tc>
          <w:tcPr>
            <w:tcW w:w="1134" w:type="dxa"/>
          </w:tcPr>
          <w:p>
            <w:pPr>
              <w:pStyle w:val="ConsPlusNormal"/>
              <w:jc w:val="center"/>
            </w:pPr>
            <w:r>
              <w:t>5</w:t>
            </w:r>
          </w:p>
        </w:tc>
        <w:tc>
          <w:tcPr>
            <w:tcW w:w="1236" w:type="dxa"/>
            <w:gridSpan w:val="2"/>
          </w:tcPr>
          <w:p>
            <w:pPr>
              <w:pStyle w:val="ConsPlusNormal"/>
              <w:jc w:val="center"/>
            </w:pPr>
            <w:r>
              <w:t>6</w:t>
            </w:r>
          </w:p>
        </w:tc>
        <w:tc>
          <w:tcPr>
            <w:tcW w:w="680" w:type="dxa"/>
          </w:tcPr>
          <w:p>
            <w:pPr>
              <w:pStyle w:val="ConsPlusNormal"/>
              <w:jc w:val="center"/>
            </w:pPr>
            <w:r>
              <w:t>7</w:t>
            </w:r>
          </w:p>
        </w:tc>
        <w:tc>
          <w:tcPr>
            <w:tcW w:w="1134" w:type="dxa"/>
          </w:tcPr>
          <w:p>
            <w:pPr>
              <w:pStyle w:val="ConsPlusNormal"/>
              <w:jc w:val="center"/>
            </w:pPr>
            <w:r>
              <w:t>8</w:t>
            </w:r>
          </w:p>
        </w:tc>
        <w:tc>
          <w:tcPr>
            <w:tcW w:w="2014" w:type="dxa"/>
          </w:tcPr>
          <w:p>
            <w:pPr>
              <w:pStyle w:val="ConsPlusNormal"/>
            </w:pPr>
            <w:r>
              <w:t>9</w:t>
            </w:r>
          </w:p>
        </w:tc>
        <w:tc>
          <w:tcPr>
            <w:tcW w:w="1909" w:type="dxa"/>
          </w:tcPr>
          <w:p>
            <w:pPr>
              <w:pStyle w:val="ConsPlusNormal"/>
            </w:pPr>
            <w:r>
              <w:t>10</w:t>
            </w:r>
          </w:p>
        </w:tc>
        <w:tc>
          <w:tcPr>
            <w:tcW w:w="1309" w:type="dxa"/>
          </w:tcPr>
          <w:p>
            <w:pPr>
              <w:pStyle w:val="ConsPlusNormal"/>
              <w:jc w:val="center"/>
            </w:pPr>
            <w:r>
              <w:t>11</w:t>
            </w:r>
          </w:p>
        </w:tc>
      </w:tr>
      <w:tr>
        <w:tc>
          <w:tcPr>
            <w:tcW w:w="424" w:type="dxa"/>
          </w:tcPr>
          <w:p>
            <w:pPr>
              <w:pStyle w:val="ConsPlusNormal"/>
              <w:jc w:val="center"/>
            </w:pPr>
            <w:r>
              <w:t>1</w:t>
            </w:r>
          </w:p>
        </w:tc>
        <w:tc>
          <w:tcPr>
            <w:tcW w:w="13158" w:type="dxa"/>
            <w:gridSpan w:val="11"/>
          </w:tcPr>
          <w:p>
            <w:pPr>
              <w:pStyle w:val="ConsPlusNormal"/>
            </w:pPr>
            <w:r>
              <w:t>Задача 1 "Совершенствование информационно-технического сопровождения бюджетного процесса на территории ЗАТО Северск" подпрограммы 2</w:t>
            </w:r>
          </w:p>
        </w:tc>
      </w:tr>
      <w:tr>
        <w:tc>
          <w:tcPr>
            <w:tcW w:w="424" w:type="dxa"/>
            <w:vMerge w:val="restart"/>
          </w:tcPr>
          <w:p>
            <w:pPr>
              <w:pStyle w:val="ConsPlusNormal"/>
              <w:jc w:val="center"/>
            </w:pPr>
            <w:r>
              <w:t>1.1</w:t>
            </w:r>
          </w:p>
        </w:tc>
        <w:tc>
          <w:tcPr>
            <w:tcW w:w="1587" w:type="dxa"/>
            <w:vMerge w:val="restart"/>
          </w:tcPr>
          <w:p>
            <w:pPr>
              <w:pStyle w:val="ConsPlusNormal"/>
            </w:pPr>
            <w:r>
              <w:t>ВЦП "Совершенствование информационно-технического сопровождения бюджетного процесса на территории ЗАТО Северск"</w:t>
            </w:r>
          </w:p>
        </w:tc>
        <w:tc>
          <w:tcPr>
            <w:tcW w:w="964" w:type="dxa"/>
          </w:tcPr>
          <w:p>
            <w:pPr>
              <w:pStyle w:val="ConsPlusNormal"/>
              <w:jc w:val="center"/>
            </w:pPr>
            <w:r>
              <w:t>Всего</w:t>
            </w:r>
          </w:p>
        </w:tc>
        <w:tc>
          <w:tcPr>
            <w:tcW w:w="1191" w:type="dxa"/>
          </w:tcPr>
          <w:p>
            <w:pPr>
              <w:pStyle w:val="ConsPlusNormal"/>
              <w:jc w:val="center"/>
            </w:pPr>
            <w:r>
              <w:t>7397,96</w:t>
            </w:r>
          </w:p>
        </w:tc>
        <w:tc>
          <w:tcPr>
            <w:tcW w:w="1134" w:type="dxa"/>
          </w:tcPr>
          <w:p>
            <w:pPr>
              <w:pStyle w:val="ConsPlusNormal"/>
              <w:jc w:val="center"/>
            </w:pPr>
            <w:r>
              <w:t>x</w:t>
            </w:r>
          </w:p>
        </w:tc>
        <w:tc>
          <w:tcPr>
            <w:tcW w:w="782" w:type="dxa"/>
          </w:tcPr>
          <w:p>
            <w:pPr>
              <w:pStyle w:val="ConsPlusNormal"/>
              <w:jc w:val="center"/>
            </w:pPr>
            <w:r>
              <w:t>x</w:t>
            </w:r>
          </w:p>
        </w:tc>
        <w:tc>
          <w:tcPr>
            <w:tcW w:w="1134" w:type="dxa"/>
            <w:gridSpan w:val="2"/>
          </w:tcPr>
          <w:p>
            <w:pPr>
              <w:pStyle w:val="ConsPlusNormal"/>
              <w:jc w:val="center"/>
            </w:pPr>
            <w:r>
              <w:t>7397,96</w:t>
            </w:r>
          </w:p>
        </w:tc>
        <w:tc>
          <w:tcPr>
            <w:tcW w:w="1134" w:type="dxa"/>
          </w:tcPr>
          <w:p>
            <w:pPr>
              <w:pStyle w:val="ConsPlusNormal"/>
              <w:jc w:val="center"/>
            </w:pPr>
            <w:r>
              <w:t>x</w:t>
            </w:r>
          </w:p>
        </w:tc>
        <w:tc>
          <w:tcPr>
            <w:tcW w:w="2014" w:type="dxa"/>
            <w:vMerge w:val="restart"/>
          </w:tcPr>
          <w:p>
            <w:pPr>
              <w:pStyle w:val="ConsPlusNormal"/>
            </w:pPr>
            <w:r>
              <w:t>Финансовое управление Администрации ЗАТО Северск / Отдел информационных технологий Администрации ЗАТО Северск, Комитет развития информационного общества Администрации ЗАТО Северск организации - разработчики программных продуктов</w:t>
            </w:r>
          </w:p>
        </w:tc>
        <w:tc>
          <w:tcPr>
            <w:tcW w:w="1909" w:type="dxa"/>
          </w:tcPr>
          <w:p>
            <w:pPr>
              <w:pStyle w:val="ConsPlusNormal"/>
            </w:pPr>
            <w:r>
              <w:t>x</w:t>
            </w:r>
          </w:p>
        </w:tc>
        <w:tc>
          <w:tcPr>
            <w:tcW w:w="1309" w:type="dxa"/>
          </w:tcPr>
          <w:p>
            <w:pPr>
              <w:pStyle w:val="ConsPlusNormal"/>
              <w:jc w:val="center"/>
            </w:pPr>
            <w:r>
              <w:t>x</w:t>
            </w:r>
          </w:p>
        </w:tc>
      </w:tr>
      <w:tr>
        <w:tc>
          <w:tcPr>
            <w:tcW w:w="424" w:type="dxa"/>
            <w:vMerge/>
          </w:tcPr>
          <w:p/>
        </w:tc>
        <w:tc>
          <w:tcPr>
            <w:tcW w:w="1587" w:type="dxa"/>
            <w:vMerge/>
          </w:tcPr>
          <w:p/>
        </w:tc>
        <w:tc>
          <w:tcPr>
            <w:tcW w:w="964" w:type="dxa"/>
            <w:vMerge w:val="restart"/>
          </w:tcPr>
          <w:p>
            <w:pPr>
              <w:pStyle w:val="ConsPlusNormal"/>
              <w:jc w:val="center"/>
            </w:pPr>
            <w:r>
              <w:t>2015</w:t>
            </w:r>
          </w:p>
        </w:tc>
        <w:tc>
          <w:tcPr>
            <w:tcW w:w="1191" w:type="dxa"/>
            <w:vMerge w:val="restart"/>
          </w:tcPr>
          <w:p>
            <w:pPr>
              <w:pStyle w:val="ConsPlusNormal"/>
              <w:jc w:val="center"/>
            </w:pPr>
            <w:r>
              <w:t>2046,55</w:t>
            </w:r>
          </w:p>
        </w:tc>
        <w:tc>
          <w:tcPr>
            <w:tcW w:w="1134" w:type="dxa"/>
            <w:vMerge w:val="restart"/>
          </w:tcPr>
          <w:p>
            <w:pPr>
              <w:pStyle w:val="ConsPlusNormal"/>
            </w:pPr>
          </w:p>
        </w:tc>
        <w:tc>
          <w:tcPr>
            <w:tcW w:w="782" w:type="dxa"/>
            <w:vMerge w:val="restart"/>
          </w:tcPr>
          <w:p>
            <w:pPr>
              <w:pStyle w:val="ConsPlusNormal"/>
            </w:pPr>
          </w:p>
        </w:tc>
        <w:tc>
          <w:tcPr>
            <w:tcW w:w="1134" w:type="dxa"/>
            <w:gridSpan w:val="2"/>
            <w:vMerge w:val="restart"/>
          </w:tcPr>
          <w:p>
            <w:pPr>
              <w:pStyle w:val="ConsPlusNormal"/>
              <w:jc w:val="center"/>
            </w:pPr>
            <w:r>
              <w:t>2046,55</w:t>
            </w:r>
          </w:p>
        </w:tc>
        <w:tc>
          <w:tcPr>
            <w:tcW w:w="1134" w:type="dxa"/>
            <w:vMerge w:val="restart"/>
          </w:tcPr>
          <w:p>
            <w:pPr>
              <w:pStyle w:val="ConsPlusNormal"/>
            </w:pPr>
          </w:p>
        </w:tc>
        <w:tc>
          <w:tcPr>
            <w:tcW w:w="2014" w:type="dxa"/>
            <w:vMerge/>
          </w:tcPr>
          <w:p/>
        </w:tc>
        <w:tc>
          <w:tcPr>
            <w:tcW w:w="1909" w:type="dxa"/>
          </w:tcPr>
          <w:p>
            <w:pPr>
              <w:pStyle w:val="ConsPlusNormal"/>
            </w:pPr>
            <w:r>
              <w:t>1. Количество установленных обновлений на бухгалтерских и финансовых системах в год, ед.</w:t>
            </w:r>
          </w:p>
        </w:tc>
        <w:tc>
          <w:tcPr>
            <w:tcW w:w="1309" w:type="dxa"/>
          </w:tcPr>
          <w:p>
            <w:pPr>
              <w:pStyle w:val="ConsPlusNormal"/>
              <w:jc w:val="center"/>
            </w:pPr>
            <w:r>
              <w:t>12</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2. Создание резервных баз данных и их хранение на автономных носителях информации в год, ед.</w:t>
            </w:r>
          </w:p>
        </w:tc>
        <w:tc>
          <w:tcPr>
            <w:tcW w:w="1309" w:type="dxa"/>
          </w:tcPr>
          <w:p>
            <w:pPr>
              <w:pStyle w:val="ConsPlusNormal"/>
              <w:jc w:val="center"/>
            </w:pPr>
            <w:r>
              <w:t>48</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3. Количество размещенных </w:t>
            </w:r>
            <w:r>
              <w:lastRenderedPageBreak/>
              <w:t>"бюджетов для граждан" на официальном сайте Администрации ЗАТО Северск, шт.</w:t>
            </w:r>
          </w:p>
        </w:tc>
        <w:tc>
          <w:tcPr>
            <w:tcW w:w="1309" w:type="dxa"/>
          </w:tcPr>
          <w:p>
            <w:pPr>
              <w:pStyle w:val="ConsPlusNormal"/>
              <w:jc w:val="center"/>
            </w:pPr>
            <w:r>
              <w:lastRenderedPageBreak/>
              <w:t>2</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шт.</w:t>
            </w:r>
          </w:p>
        </w:tc>
        <w:tc>
          <w:tcPr>
            <w:tcW w:w="1309" w:type="dxa"/>
          </w:tcPr>
          <w:p>
            <w:pPr>
              <w:pStyle w:val="ConsPlusNormal"/>
              <w:jc w:val="center"/>
            </w:pPr>
            <w:r>
              <w:t>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5. Доля учреждений, допустивших несвоевременное обновление информации на сайте bus.gov.ru, проц.</w:t>
            </w:r>
          </w:p>
        </w:tc>
        <w:tc>
          <w:tcPr>
            <w:tcW w:w="1309" w:type="dxa"/>
          </w:tcPr>
          <w:p>
            <w:pPr>
              <w:pStyle w:val="ConsPlusNormal"/>
              <w:jc w:val="center"/>
            </w:pPr>
            <w:r>
              <w:t>15</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6. Количество отчетов о заседании Комиссии по мобилизации доходов на </w:t>
            </w:r>
            <w:r>
              <w:lastRenderedPageBreak/>
              <w:t>официальном сайте Администрации ЗАТО Северск, шт.</w:t>
            </w:r>
          </w:p>
        </w:tc>
        <w:tc>
          <w:tcPr>
            <w:tcW w:w="1309" w:type="dxa"/>
          </w:tcPr>
          <w:p>
            <w:pPr>
              <w:pStyle w:val="ConsPlusNormal"/>
              <w:jc w:val="center"/>
            </w:pPr>
            <w:r>
              <w:lastRenderedPageBreak/>
              <w:t>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309" w:type="dxa"/>
          </w:tcPr>
          <w:p>
            <w:pPr>
              <w:pStyle w:val="ConsPlusNormal"/>
              <w:jc w:val="center"/>
            </w:pPr>
            <w:r>
              <w:t>-</w:t>
            </w:r>
          </w:p>
        </w:tc>
      </w:tr>
      <w:tr>
        <w:tc>
          <w:tcPr>
            <w:tcW w:w="424" w:type="dxa"/>
            <w:vMerge w:val="restart"/>
          </w:tcPr>
          <w:p>
            <w:pPr>
              <w:pStyle w:val="ConsPlusNormal"/>
            </w:pPr>
          </w:p>
        </w:tc>
        <w:tc>
          <w:tcPr>
            <w:tcW w:w="1587" w:type="dxa"/>
            <w:vMerge w:val="restart"/>
          </w:tcPr>
          <w:p>
            <w:pPr>
              <w:pStyle w:val="ConsPlusNormal"/>
            </w:pPr>
          </w:p>
        </w:tc>
        <w:tc>
          <w:tcPr>
            <w:tcW w:w="964" w:type="dxa"/>
            <w:vMerge w:val="restart"/>
          </w:tcPr>
          <w:p>
            <w:pPr>
              <w:pStyle w:val="ConsPlusNormal"/>
              <w:jc w:val="center"/>
            </w:pPr>
            <w:r>
              <w:t>2016</w:t>
            </w:r>
          </w:p>
        </w:tc>
        <w:tc>
          <w:tcPr>
            <w:tcW w:w="1191" w:type="dxa"/>
            <w:vMerge w:val="restart"/>
          </w:tcPr>
          <w:p>
            <w:pPr>
              <w:pStyle w:val="ConsPlusNormal"/>
              <w:jc w:val="center"/>
            </w:pPr>
            <w:r>
              <w:t>1387,70</w:t>
            </w:r>
          </w:p>
        </w:tc>
        <w:tc>
          <w:tcPr>
            <w:tcW w:w="1134" w:type="dxa"/>
            <w:vMerge w:val="restart"/>
          </w:tcPr>
          <w:p>
            <w:pPr>
              <w:pStyle w:val="ConsPlusNormal"/>
            </w:pPr>
          </w:p>
        </w:tc>
        <w:tc>
          <w:tcPr>
            <w:tcW w:w="782" w:type="dxa"/>
            <w:vMerge w:val="restart"/>
          </w:tcPr>
          <w:p>
            <w:pPr>
              <w:pStyle w:val="ConsPlusNormal"/>
            </w:pPr>
          </w:p>
        </w:tc>
        <w:tc>
          <w:tcPr>
            <w:tcW w:w="1134" w:type="dxa"/>
            <w:gridSpan w:val="2"/>
            <w:vMerge w:val="restart"/>
          </w:tcPr>
          <w:p>
            <w:pPr>
              <w:pStyle w:val="ConsPlusNormal"/>
              <w:jc w:val="center"/>
            </w:pPr>
            <w:r>
              <w:t>1387,70</w:t>
            </w:r>
          </w:p>
        </w:tc>
        <w:tc>
          <w:tcPr>
            <w:tcW w:w="1134" w:type="dxa"/>
            <w:vMerge w:val="restart"/>
          </w:tcPr>
          <w:p>
            <w:pPr>
              <w:pStyle w:val="ConsPlusNormal"/>
            </w:pPr>
          </w:p>
        </w:tc>
        <w:tc>
          <w:tcPr>
            <w:tcW w:w="2014" w:type="dxa"/>
            <w:vMerge w:val="restart"/>
          </w:tcPr>
          <w:p>
            <w:pPr>
              <w:pStyle w:val="ConsPlusNormal"/>
            </w:pPr>
            <w:r>
              <w:t xml:space="preserve">Финансовое управление Администрации ЗАТО Северск / Отдел информационных технологий Администрации ЗАТО Северск, Комитет развития информационного общества </w:t>
            </w:r>
            <w:r>
              <w:lastRenderedPageBreak/>
              <w:t>Администрации ЗАТО Северск, организации - разработчики программных продуктов</w:t>
            </w:r>
          </w:p>
        </w:tc>
        <w:tc>
          <w:tcPr>
            <w:tcW w:w="1909" w:type="dxa"/>
          </w:tcPr>
          <w:p>
            <w:pPr>
              <w:pStyle w:val="ConsPlusNormal"/>
            </w:pPr>
            <w:r>
              <w:lastRenderedPageBreak/>
              <w:t>1. Количество установленных обновлений на бухгалтерских и финансовых системах в год, ед.</w:t>
            </w:r>
          </w:p>
        </w:tc>
        <w:tc>
          <w:tcPr>
            <w:tcW w:w="1309" w:type="dxa"/>
          </w:tcPr>
          <w:p>
            <w:pPr>
              <w:pStyle w:val="ConsPlusNormal"/>
              <w:jc w:val="center"/>
            </w:pPr>
            <w:r>
              <w:t>12</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2. Создание резервных баз данных и их хранение на автономных носителях </w:t>
            </w:r>
            <w:r>
              <w:lastRenderedPageBreak/>
              <w:t>информации в год, ед.</w:t>
            </w:r>
          </w:p>
        </w:tc>
        <w:tc>
          <w:tcPr>
            <w:tcW w:w="1309" w:type="dxa"/>
          </w:tcPr>
          <w:p>
            <w:pPr>
              <w:pStyle w:val="ConsPlusNormal"/>
              <w:jc w:val="center"/>
            </w:pPr>
            <w:r>
              <w:lastRenderedPageBreak/>
              <w:t>48</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3. Количество размещенных "бюджетов для граждан" на официальном сайте Администрации ЗАТО Северск, шт.</w:t>
            </w:r>
          </w:p>
        </w:tc>
        <w:tc>
          <w:tcPr>
            <w:tcW w:w="1309" w:type="dxa"/>
          </w:tcPr>
          <w:p>
            <w:pPr>
              <w:pStyle w:val="ConsPlusNormal"/>
              <w:jc w:val="center"/>
            </w:pPr>
            <w:r>
              <w:t>2</w:t>
            </w:r>
          </w:p>
        </w:tc>
      </w:tr>
      <w:tr>
        <w:tc>
          <w:tcPr>
            <w:tcW w:w="424" w:type="dxa"/>
            <w:vMerge w:val="restart"/>
          </w:tcPr>
          <w:p>
            <w:pPr>
              <w:pStyle w:val="ConsPlusNormal"/>
            </w:pPr>
          </w:p>
        </w:tc>
        <w:tc>
          <w:tcPr>
            <w:tcW w:w="1587" w:type="dxa"/>
            <w:vMerge w:val="restart"/>
          </w:tcPr>
          <w:p>
            <w:pPr>
              <w:pStyle w:val="ConsPlusNormal"/>
            </w:pPr>
          </w:p>
        </w:tc>
        <w:tc>
          <w:tcPr>
            <w:tcW w:w="964" w:type="dxa"/>
            <w:vMerge w:val="restart"/>
          </w:tcPr>
          <w:p>
            <w:pPr>
              <w:pStyle w:val="ConsPlusNormal"/>
            </w:pPr>
          </w:p>
        </w:tc>
        <w:tc>
          <w:tcPr>
            <w:tcW w:w="1191" w:type="dxa"/>
            <w:vMerge w:val="restart"/>
          </w:tcPr>
          <w:p>
            <w:pPr>
              <w:pStyle w:val="ConsPlusNormal"/>
            </w:pPr>
          </w:p>
        </w:tc>
        <w:tc>
          <w:tcPr>
            <w:tcW w:w="1134" w:type="dxa"/>
            <w:vMerge w:val="restart"/>
          </w:tcPr>
          <w:p>
            <w:pPr>
              <w:pStyle w:val="ConsPlusNormal"/>
            </w:pPr>
          </w:p>
        </w:tc>
        <w:tc>
          <w:tcPr>
            <w:tcW w:w="782" w:type="dxa"/>
            <w:vMerge w:val="restart"/>
          </w:tcPr>
          <w:p>
            <w:pPr>
              <w:pStyle w:val="ConsPlusNormal"/>
            </w:pPr>
          </w:p>
        </w:tc>
        <w:tc>
          <w:tcPr>
            <w:tcW w:w="1134" w:type="dxa"/>
            <w:gridSpan w:val="2"/>
            <w:vMerge w:val="restart"/>
          </w:tcPr>
          <w:p>
            <w:pPr>
              <w:pStyle w:val="ConsPlusNormal"/>
            </w:pPr>
          </w:p>
        </w:tc>
        <w:tc>
          <w:tcPr>
            <w:tcW w:w="1134" w:type="dxa"/>
            <w:vMerge w:val="restart"/>
          </w:tcPr>
          <w:p>
            <w:pPr>
              <w:pStyle w:val="ConsPlusNormal"/>
            </w:pPr>
          </w:p>
        </w:tc>
        <w:tc>
          <w:tcPr>
            <w:tcW w:w="2014" w:type="dxa"/>
            <w:vMerge/>
          </w:tcPr>
          <w:p/>
        </w:tc>
        <w:tc>
          <w:tcPr>
            <w:tcW w:w="1909"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шт.</w:t>
            </w:r>
          </w:p>
        </w:tc>
        <w:tc>
          <w:tcPr>
            <w:tcW w:w="1309" w:type="dxa"/>
          </w:tcPr>
          <w:p>
            <w:pPr>
              <w:pStyle w:val="ConsPlusNormal"/>
              <w:jc w:val="center"/>
            </w:pPr>
            <w:r>
              <w:t>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5. Доля учреждений, допустивших несвоевременное обновление информации на сайте bus.gov.ru, проц.</w:t>
            </w:r>
          </w:p>
        </w:tc>
        <w:tc>
          <w:tcPr>
            <w:tcW w:w="1309" w:type="dxa"/>
          </w:tcPr>
          <w:p>
            <w:pPr>
              <w:pStyle w:val="ConsPlusNormal"/>
              <w:jc w:val="center"/>
            </w:pPr>
            <w:r>
              <w:t>14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6. Количество </w:t>
            </w:r>
            <w:r>
              <w:lastRenderedPageBreak/>
              <w:t>отчетов о заседании Комиссии по мобилизации доходов на официальном сайте Администрации ЗАТО Северск, шт.</w:t>
            </w:r>
          </w:p>
        </w:tc>
        <w:tc>
          <w:tcPr>
            <w:tcW w:w="1309" w:type="dxa"/>
          </w:tcPr>
          <w:p>
            <w:pPr>
              <w:pStyle w:val="ConsPlusNormal"/>
              <w:jc w:val="center"/>
            </w:pPr>
            <w:r>
              <w:lastRenderedPageBreak/>
              <w:t>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309" w:type="dxa"/>
          </w:tcPr>
          <w:p>
            <w:pPr>
              <w:pStyle w:val="ConsPlusNormal"/>
              <w:jc w:val="center"/>
            </w:pPr>
            <w:r>
              <w:t>100</w:t>
            </w:r>
          </w:p>
        </w:tc>
      </w:tr>
      <w:tr>
        <w:tc>
          <w:tcPr>
            <w:tcW w:w="424" w:type="dxa"/>
            <w:vMerge w:val="restart"/>
          </w:tcPr>
          <w:p>
            <w:pPr>
              <w:pStyle w:val="ConsPlusNormal"/>
            </w:pPr>
          </w:p>
        </w:tc>
        <w:tc>
          <w:tcPr>
            <w:tcW w:w="1587" w:type="dxa"/>
            <w:vMerge w:val="restart"/>
          </w:tcPr>
          <w:p>
            <w:pPr>
              <w:pStyle w:val="ConsPlusNormal"/>
            </w:pPr>
          </w:p>
        </w:tc>
        <w:tc>
          <w:tcPr>
            <w:tcW w:w="964" w:type="dxa"/>
            <w:vMerge w:val="restart"/>
          </w:tcPr>
          <w:p>
            <w:pPr>
              <w:pStyle w:val="ConsPlusNormal"/>
              <w:jc w:val="center"/>
            </w:pPr>
            <w:r>
              <w:t>2017</w:t>
            </w:r>
          </w:p>
        </w:tc>
        <w:tc>
          <w:tcPr>
            <w:tcW w:w="1191" w:type="dxa"/>
            <w:vMerge w:val="restart"/>
          </w:tcPr>
          <w:p>
            <w:pPr>
              <w:pStyle w:val="ConsPlusNormal"/>
              <w:jc w:val="center"/>
            </w:pPr>
            <w:r>
              <w:t>1114,30</w:t>
            </w:r>
          </w:p>
        </w:tc>
        <w:tc>
          <w:tcPr>
            <w:tcW w:w="1134" w:type="dxa"/>
            <w:vMerge w:val="restart"/>
          </w:tcPr>
          <w:p>
            <w:pPr>
              <w:pStyle w:val="ConsPlusNormal"/>
            </w:pPr>
          </w:p>
        </w:tc>
        <w:tc>
          <w:tcPr>
            <w:tcW w:w="782" w:type="dxa"/>
            <w:vMerge w:val="restart"/>
          </w:tcPr>
          <w:p>
            <w:pPr>
              <w:pStyle w:val="ConsPlusNormal"/>
            </w:pPr>
          </w:p>
        </w:tc>
        <w:tc>
          <w:tcPr>
            <w:tcW w:w="1134" w:type="dxa"/>
            <w:gridSpan w:val="2"/>
            <w:vMerge w:val="restart"/>
          </w:tcPr>
          <w:p>
            <w:pPr>
              <w:pStyle w:val="ConsPlusNormal"/>
              <w:jc w:val="center"/>
            </w:pPr>
            <w:r>
              <w:t>1114,30</w:t>
            </w:r>
          </w:p>
        </w:tc>
        <w:tc>
          <w:tcPr>
            <w:tcW w:w="1134" w:type="dxa"/>
            <w:vMerge w:val="restart"/>
          </w:tcPr>
          <w:p>
            <w:pPr>
              <w:pStyle w:val="ConsPlusNormal"/>
            </w:pPr>
          </w:p>
        </w:tc>
        <w:tc>
          <w:tcPr>
            <w:tcW w:w="2014" w:type="dxa"/>
            <w:vMerge w:val="restart"/>
          </w:tcPr>
          <w:p>
            <w:pPr>
              <w:pStyle w:val="ConsPlusNormal"/>
            </w:pPr>
            <w:r>
              <w:t xml:space="preserve">Финансовое управление Администрации ЗАТО Северск / Отдел информационных технологий </w:t>
            </w:r>
            <w:r>
              <w:lastRenderedPageBreak/>
              <w:t>Администрации ЗАТО Северск, Комитет развития информационного общества Администрации ЗАТО Северск, организации - разработчики программных продуктов</w:t>
            </w:r>
          </w:p>
        </w:tc>
        <w:tc>
          <w:tcPr>
            <w:tcW w:w="1909" w:type="dxa"/>
          </w:tcPr>
          <w:p>
            <w:pPr>
              <w:pStyle w:val="ConsPlusNormal"/>
            </w:pPr>
            <w:r>
              <w:lastRenderedPageBreak/>
              <w:t>1. Количество установленных обновлений на бухгалтерских и финансовых системах в год, ед.</w:t>
            </w:r>
          </w:p>
        </w:tc>
        <w:tc>
          <w:tcPr>
            <w:tcW w:w="1309" w:type="dxa"/>
          </w:tcPr>
          <w:p>
            <w:pPr>
              <w:pStyle w:val="ConsPlusNormal"/>
              <w:jc w:val="center"/>
            </w:pPr>
            <w:r>
              <w:t>13</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2. Создание </w:t>
            </w:r>
            <w:r>
              <w:lastRenderedPageBreak/>
              <w:t>резервных баз данных и их хранение на автономных носителях информации в год, ед.</w:t>
            </w:r>
          </w:p>
        </w:tc>
        <w:tc>
          <w:tcPr>
            <w:tcW w:w="1309" w:type="dxa"/>
          </w:tcPr>
          <w:p>
            <w:pPr>
              <w:pStyle w:val="ConsPlusNormal"/>
              <w:jc w:val="center"/>
            </w:pPr>
            <w:r>
              <w:lastRenderedPageBreak/>
              <w:t>48</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Количество размещенных "бюджетов для граждан" на официальном сайте Администрации ЗАТО Северск, шт.</w:t>
            </w:r>
          </w:p>
        </w:tc>
        <w:tc>
          <w:tcPr>
            <w:tcW w:w="1309" w:type="dxa"/>
          </w:tcPr>
          <w:p>
            <w:pPr>
              <w:pStyle w:val="ConsPlusNormal"/>
              <w:jc w:val="center"/>
            </w:pPr>
            <w:r>
              <w:t>2</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шт.</w:t>
            </w:r>
          </w:p>
        </w:tc>
        <w:tc>
          <w:tcPr>
            <w:tcW w:w="1309" w:type="dxa"/>
          </w:tcPr>
          <w:p>
            <w:pPr>
              <w:pStyle w:val="ConsPlusNormal"/>
              <w:jc w:val="center"/>
            </w:pPr>
            <w:r>
              <w:t>-</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5. Доля учреждений, допустивших несвоевременное обновление </w:t>
            </w:r>
            <w:r>
              <w:lastRenderedPageBreak/>
              <w:t>информации на сайте bus.gov.ru, проц.</w:t>
            </w:r>
          </w:p>
        </w:tc>
        <w:tc>
          <w:tcPr>
            <w:tcW w:w="1309" w:type="dxa"/>
          </w:tcPr>
          <w:p>
            <w:pPr>
              <w:pStyle w:val="ConsPlusNormal"/>
              <w:jc w:val="center"/>
            </w:pPr>
            <w:r>
              <w:lastRenderedPageBreak/>
              <w:t>13</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6. Количество отчетов о заседании Комиссии по мобилизации доходов на официальном сайте Администрации ЗАТО Северск, шт.</w:t>
            </w:r>
          </w:p>
        </w:tc>
        <w:tc>
          <w:tcPr>
            <w:tcW w:w="1309" w:type="dxa"/>
          </w:tcPr>
          <w:p>
            <w:pPr>
              <w:pStyle w:val="ConsPlusNormal"/>
              <w:jc w:val="center"/>
            </w:pPr>
            <w:r>
              <w:t>5</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309" w:type="dxa"/>
          </w:tcPr>
          <w:p>
            <w:pPr>
              <w:pStyle w:val="ConsPlusNormal"/>
              <w:jc w:val="center"/>
            </w:pPr>
            <w:r>
              <w:t>-</w:t>
            </w:r>
          </w:p>
        </w:tc>
      </w:tr>
      <w:tr>
        <w:tc>
          <w:tcPr>
            <w:tcW w:w="424" w:type="dxa"/>
            <w:vMerge w:val="restart"/>
          </w:tcPr>
          <w:p>
            <w:pPr>
              <w:pStyle w:val="ConsPlusNormal"/>
            </w:pPr>
          </w:p>
        </w:tc>
        <w:tc>
          <w:tcPr>
            <w:tcW w:w="1587" w:type="dxa"/>
            <w:vMerge w:val="restart"/>
          </w:tcPr>
          <w:p>
            <w:pPr>
              <w:pStyle w:val="ConsPlusNormal"/>
            </w:pPr>
          </w:p>
        </w:tc>
        <w:tc>
          <w:tcPr>
            <w:tcW w:w="964" w:type="dxa"/>
            <w:vMerge w:val="restart"/>
          </w:tcPr>
          <w:p>
            <w:pPr>
              <w:pStyle w:val="ConsPlusNormal"/>
              <w:jc w:val="center"/>
            </w:pPr>
            <w:r>
              <w:t>2018</w:t>
            </w:r>
          </w:p>
        </w:tc>
        <w:tc>
          <w:tcPr>
            <w:tcW w:w="1191" w:type="dxa"/>
            <w:vMerge w:val="restart"/>
          </w:tcPr>
          <w:p>
            <w:pPr>
              <w:pStyle w:val="ConsPlusNormal"/>
              <w:jc w:val="center"/>
            </w:pPr>
            <w:r>
              <w:t>1224,51</w:t>
            </w:r>
          </w:p>
        </w:tc>
        <w:tc>
          <w:tcPr>
            <w:tcW w:w="1134" w:type="dxa"/>
            <w:vMerge w:val="restart"/>
          </w:tcPr>
          <w:p>
            <w:pPr>
              <w:pStyle w:val="ConsPlusNormal"/>
            </w:pPr>
          </w:p>
        </w:tc>
        <w:tc>
          <w:tcPr>
            <w:tcW w:w="782" w:type="dxa"/>
            <w:vMerge w:val="restart"/>
          </w:tcPr>
          <w:p>
            <w:pPr>
              <w:pStyle w:val="ConsPlusNormal"/>
            </w:pPr>
          </w:p>
        </w:tc>
        <w:tc>
          <w:tcPr>
            <w:tcW w:w="1134" w:type="dxa"/>
            <w:gridSpan w:val="2"/>
            <w:vMerge w:val="restart"/>
          </w:tcPr>
          <w:p>
            <w:pPr>
              <w:pStyle w:val="ConsPlusNormal"/>
              <w:jc w:val="center"/>
            </w:pPr>
            <w:r>
              <w:t>1224,51</w:t>
            </w:r>
          </w:p>
        </w:tc>
        <w:tc>
          <w:tcPr>
            <w:tcW w:w="1134" w:type="dxa"/>
            <w:vMerge w:val="restart"/>
          </w:tcPr>
          <w:p>
            <w:pPr>
              <w:pStyle w:val="ConsPlusNormal"/>
            </w:pPr>
          </w:p>
        </w:tc>
        <w:tc>
          <w:tcPr>
            <w:tcW w:w="2014" w:type="dxa"/>
            <w:vMerge w:val="restart"/>
          </w:tcPr>
          <w:p>
            <w:pPr>
              <w:pStyle w:val="ConsPlusNormal"/>
            </w:pPr>
            <w:r>
              <w:t xml:space="preserve">Финансовое управление Администрации </w:t>
            </w:r>
            <w:r>
              <w:lastRenderedPageBreak/>
              <w:t>ЗАТО Северск / Отдел информационных технологий Администрации ЗАТО Северск, Комитет развития информационного общества Администрации ЗАТО Северск, организации - разработчики программных продуктов</w:t>
            </w:r>
          </w:p>
        </w:tc>
        <w:tc>
          <w:tcPr>
            <w:tcW w:w="1909" w:type="dxa"/>
          </w:tcPr>
          <w:p>
            <w:pPr>
              <w:pStyle w:val="ConsPlusNormal"/>
            </w:pPr>
            <w:r>
              <w:lastRenderedPageBreak/>
              <w:t xml:space="preserve">1. Количество установленных обновлений на </w:t>
            </w:r>
            <w:r>
              <w:lastRenderedPageBreak/>
              <w:t>бухгалтерских и финансовых системах в год, ед.</w:t>
            </w:r>
          </w:p>
        </w:tc>
        <w:tc>
          <w:tcPr>
            <w:tcW w:w="1309" w:type="dxa"/>
          </w:tcPr>
          <w:p>
            <w:pPr>
              <w:pStyle w:val="ConsPlusNormal"/>
              <w:jc w:val="center"/>
            </w:pPr>
            <w:r>
              <w:lastRenderedPageBreak/>
              <w:t>13</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2. Создание резервных баз данных и их хранение на автономных носителях информации в год, ед.</w:t>
            </w:r>
          </w:p>
        </w:tc>
        <w:tc>
          <w:tcPr>
            <w:tcW w:w="1309" w:type="dxa"/>
          </w:tcPr>
          <w:p>
            <w:pPr>
              <w:pStyle w:val="ConsPlusNormal"/>
              <w:jc w:val="center"/>
            </w:pPr>
            <w:r>
              <w:t>48</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Количество размещенных "бюджетов для граждан" на официальном сайте Администрации ЗАТО Северск, шт.</w:t>
            </w:r>
          </w:p>
        </w:tc>
        <w:tc>
          <w:tcPr>
            <w:tcW w:w="1309" w:type="dxa"/>
          </w:tcPr>
          <w:p>
            <w:pPr>
              <w:pStyle w:val="ConsPlusNormal"/>
              <w:jc w:val="center"/>
            </w:pPr>
            <w:r>
              <w:t>2</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шт.</w:t>
            </w:r>
          </w:p>
        </w:tc>
        <w:tc>
          <w:tcPr>
            <w:tcW w:w="1309" w:type="dxa"/>
          </w:tcPr>
          <w:p>
            <w:pPr>
              <w:pStyle w:val="ConsPlusNormal"/>
              <w:jc w:val="center"/>
            </w:pPr>
            <w:r>
              <w:t>-</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5. Доля учреждений, допустивших несвоевременное обновление информации на сайте bus.gov.ru, проц.</w:t>
            </w:r>
          </w:p>
        </w:tc>
        <w:tc>
          <w:tcPr>
            <w:tcW w:w="1309" w:type="dxa"/>
          </w:tcPr>
          <w:p>
            <w:pPr>
              <w:pStyle w:val="ConsPlusNormal"/>
              <w:jc w:val="center"/>
            </w:pPr>
            <w:r>
              <w:t>12</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6. Количество отчетов о заседании Комиссии по мобилизации доходов на официальном сайте Администрации ЗАТО Северск, шт.</w:t>
            </w:r>
          </w:p>
        </w:tc>
        <w:tc>
          <w:tcPr>
            <w:tcW w:w="1309" w:type="dxa"/>
          </w:tcPr>
          <w:p>
            <w:pPr>
              <w:pStyle w:val="ConsPlusNormal"/>
              <w:jc w:val="center"/>
            </w:pPr>
            <w:r>
              <w:t>5</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7. Доля информации о бюджете и бюджетном процессе ЗАТО Северск, размещаемой в системе "Электронный бюджет" (сайт budget.gov.ru), согласно требованиям нормативных </w:t>
            </w:r>
            <w:r>
              <w:lastRenderedPageBreak/>
              <w:t>документов, проц.</w:t>
            </w:r>
          </w:p>
        </w:tc>
        <w:tc>
          <w:tcPr>
            <w:tcW w:w="1309" w:type="dxa"/>
          </w:tcPr>
          <w:p>
            <w:pPr>
              <w:pStyle w:val="ConsPlusNormal"/>
              <w:jc w:val="center"/>
            </w:pPr>
            <w:r>
              <w:lastRenderedPageBreak/>
              <w:t>-</w:t>
            </w:r>
          </w:p>
        </w:tc>
      </w:tr>
      <w:tr>
        <w:tc>
          <w:tcPr>
            <w:tcW w:w="424" w:type="dxa"/>
            <w:vMerge w:val="restart"/>
          </w:tcPr>
          <w:p>
            <w:pPr>
              <w:pStyle w:val="ConsPlusNormal"/>
            </w:pPr>
          </w:p>
        </w:tc>
        <w:tc>
          <w:tcPr>
            <w:tcW w:w="1587" w:type="dxa"/>
            <w:vMerge w:val="restart"/>
          </w:tcPr>
          <w:p>
            <w:pPr>
              <w:pStyle w:val="ConsPlusNormal"/>
            </w:pPr>
          </w:p>
        </w:tc>
        <w:tc>
          <w:tcPr>
            <w:tcW w:w="964" w:type="dxa"/>
            <w:vMerge w:val="restart"/>
          </w:tcPr>
          <w:p>
            <w:pPr>
              <w:pStyle w:val="ConsPlusNormal"/>
              <w:jc w:val="center"/>
            </w:pPr>
            <w:r>
              <w:t>2019</w:t>
            </w:r>
          </w:p>
        </w:tc>
        <w:tc>
          <w:tcPr>
            <w:tcW w:w="1191" w:type="dxa"/>
            <w:vMerge w:val="restart"/>
          </w:tcPr>
          <w:p>
            <w:pPr>
              <w:pStyle w:val="ConsPlusNormal"/>
              <w:jc w:val="center"/>
            </w:pPr>
            <w:r>
              <w:t>1154,90</w:t>
            </w:r>
          </w:p>
        </w:tc>
        <w:tc>
          <w:tcPr>
            <w:tcW w:w="1134" w:type="dxa"/>
            <w:vMerge w:val="restart"/>
          </w:tcPr>
          <w:p>
            <w:pPr>
              <w:pStyle w:val="ConsPlusNormal"/>
            </w:pPr>
          </w:p>
        </w:tc>
        <w:tc>
          <w:tcPr>
            <w:tcW w:w="782" w:type="dxa"/>
            <w:vMerge w:val="restart"/>
          </w:tcPr>
          <w:p>
            <w:pPr>
              <w:pStyle w:val="ConsPlusNormal"/>
            </w:pPr>
          </w:p>
        </w:tc>
        <w:tc>
          <w:tcPr>
            <w:tcW w:w="1134" w:type="dxa"/>
            <w:gridSpan w:val="2"/>
            <w:vMerge w:val="restart"/>
          </w:tcPr>
          <w:p>
            <w:pPr>
              <w:pStyle w:val="ConsPlusNormal"/>
              <w:jc w:val="center"/>
            </w:pPr>
            <w:r>
              <w:t>1154,90</w:t>
            </w:r>
          </w:p>
        </w:tc>
        <w:tc>
          <w:tcPr>
            <w:tcW w:w="1134" w:type="dxa"/>
            <w:vMerge w:val="restart"/>
          </w:tcPr>
          <w:p>
            <w:pPr>
              <w:pStyle w:val="ConsPlusNormal"/>
            </w:pPr>
          </w:p>
        </w:tc>
        <w:tc>
          <w:tcPr>
            <w:tcW w:w="2014" w:type="dxa"/>
            <w:vMerge w:val="restart"/>
          </w:tcPr>
          <w:p>
            <w:pPr>
              <w:pStyle w:val="ConsPlusNormal"/>
            </w:pPr>
            <w:r>
              <w:t>Финансовое управление Администрации ЗАТО Северск / Отдел информационных технологий Администрации ЗАТО Северск, Комитет развития информационного общества Администрации ЗАТО Северск, организации - разработчики программных продуктов</w:t>
            </w:r>
          </w:p>
        </w:tc>
        <w:tc>
          <w:tcPr>
            <w:tcW w:w="1909" w:type="dxa"/>
          </w:tcPr>
          <w:p>
            <w:pPr>
              <w:pStyle w:val="ConsPlusNormal"/>
            </w:pPr>
            <w:r>
              <w:t>1. Количество установленных обновлений на бухгалтерских и финансовых системах в год, ед.</w:t>
            </w:r>
          </w:p>
        </w:tc>
        <w:tc>
          <w:tcPr>
            <w:tcW w:w="1309" w:type="dxa"/>
          </w:tcPr>
          <w:p>
            <w:pPr>
              <w:pStyle w:val="ConsPlusNormal"/>
              <w:jc w:val="center"/>
            </w:pPr>
            <w:r>
              <w:t>14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2. Создание резервных баз данных и их хранение на автономных носителях информации в год, ед.</w:t>
            </w:r>
          </w:p>
        </w:tc>
        <w:tc>
          <w:tcPr>
            <w:tcW w:w="1309" w:type="dxa"/>
          </w:tcPr>
          <w:p>
            <w:pPr>
              <w:pStyle w:val="ConsPlusNormal"/>
              <w:jc w:val="center"/>
            </w:pPr>
            <w:r>
              <w:t>50</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Количество размещенных "бюджетов для граждан" на официальном сайте Администрации ЗАТО Северск, шт.</w:t>
            </w:r>
          </w:p>
        </w:tc>
        <w:tc>
          <w:tcPr>
            <w:tcW w:w="1309" w:type="dxa"/>
          </w:tcPr>
          <w:p>
            <w:pPr>
              <w:pStyle w:val="ConsPlusNormal"/>
              <w:jc w:val="center"/>
            </w:pPr>
            <w:r>
              <w:t>3</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4. Количество подготовленных служебных записок о размещении и обновлении информации о </w:t>
            </w:r>
            <w:r>
              <w:lastRenderedPageBreak/>
              <w:t>деятельности учреждений на сайте bus.gov.ru, шт.</w:t>
            </w:r>
          </w:p>
        </w:tc>
        <w:tc>
          <w:tcPr>
            <w:tcW w:w="1309" w:type="dxa"/>
          </w:tcPr>
          <w:p>
            <w:pPr>
              <w:pStyle w:val="ConsPlusNormal"/>
              <w:jc w:val="center"/>
            </w:pPr>
            <w:r>
              <w:lastRenderedPageBreak/>
              <w:t>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5. Доля учреждений, допустивших несвоевременное обновление информации на сайте bus.gov.ru, проц.</w:t>
            </w:r>
          </w:p>
        </w:tc>
        <w:tc>
          <w:tcPr>
            <w:tcW w:w="1309" w:type="dxa"/>
          </w:tcPr>
          <w:p>
            <w:pPr>
              <w:pStyle w:val="ConsPlusNormal"/>
              <w:jc w:val="center"/>
            </w:pPr>
            <w:r>
              <w:t>11</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6. Количество отчетов о заседании Комиссии по мобилизации доходов на официальном сайте Администрации ЗАТО Северск, шт.</w:t>
            </w:r>
          </w:p>
        </w:tc>
        <w:tc>
          <w:tcPr>
            <w:tcW w:w="1309" w:type="dxa"/>
          </w:tcPr>
          <w:p>
            <w:pPr>
              <w:pStyle w:val="ConsPlusNormal"/>
              <w:jc w:val="center"/>
            </w:pPr>
            <w:r>
              <w:t>6</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7. Доля информации о бюджете и бюджетном процессе ЗАТО Северск, размещаемой в системе "Электронный </w:t>
            </w:r>
            <w:r>
              <w:lastRenderedPageBreak/>
              <w:t>бюджет" (сайт budget.gov.ru), согласно требованиям нормативных документов, проц.</w:t>
            </w:r>
          </w:p>
        </w:tc>
        <w:tc>
          <w:tcPr>
            <w:tcW w:w="1309" w:type="dxa"/>
          </w:tcPr>
          <w:p>
            <w:pPr>
              <w:pStyle w:val="ConsPlusNormal"/>
              <w:jc w:val="center"/>
            </w:pPr>
            <w:r>
              <w:lastRenderedPageBreak/>
              <w:t>-</w:t>
            </w:r>
          </w:p>
        </w:tc>
      </w:tr>
      <w:tr>
        <w:tc>
          <w:tcPr>
            <w:tcW w:w="424" w:type="dxa"/>
            <w:vMerge w:val="restart"/>
          </w:tcPr>
          <w:p>
            <w:pPr>
              <w:pStyle w:val="ConsPlusNormal"/>
            </w:pPr>
          </w:p>
        </w:tc>
        <w:tc>
          <w:tcPr>
            <w:tcW w:w="1587" w:type="dxa"/>
            <w:vMerge w:val="restart"/>
          </w:tcPr>
          <w:p>
            <w:pPr>
              <w:pStyle w:val="ConsPlusNormal"/>
            </w:pPr>
          </w:p>
        </w:tc>
        <w:tc>
          <w:tcPr>
            <w:tcW w:w="964" w:type="dxa"/>
            <w:vMerge w:val="restart"/>
          </w:tcPr>
          <w:p>
            <w:pPr>
              <w:pStyle w:val="ConsPlusNormal"/>
              <w:jc w:val="center"/>
            </w:pPr>
            <w:r>
              <w:t>2020</w:t>
            </w:r>
          </w:p>
        </w:tc>
        <w:tc>
          <w:tcPr>
            <w:tcW w:w="1191" w:type="dxa"/>
            <w:vMerge w:val="restart"/>
          </w:tcPr>
          <w:p>
            <w:pPr>
              <w:pStyle w:val="ConsPlusNormal"/>
              <w:jc w:val="center"/>
            </w:pPr>
            <w:r>
              <w:t>470,00</w:t>
            </w:r>
          </w:p>
        </w:tc>
        <w:tc>
          <w:tcPr>
            <w:tcW w:w="1134" w:type="dxa"/>
            <w:vMerge w:val="restart"/>
          </w:tcPr>
          <w:p>
            <w:pPr>
              <w:pStyle w:val="ConsPlusNormal"/>
            </w:pPr>
          </w:p>
        </w:tc>
        <w:tc>
          <w:tcPr>
            <w:tcW w:w="782" w:type="dxa"/>
            <w:vMerge w:val="restart"/>
          </w:tcPr>
          <w:p>
            <w:pPr>
              <w:pStyle w:val="ConsPlusNormal"/>
            </w:pPr>
          </w:p>
        </w:tc>
        <w:tc>
          <w:tcPr>
            <w:tcW w:w="1134" w:type="dxa"/>
            <w:gridSpan w:val="2"/>
            <w:vMerge w:val="restart"/>
          </w:tcPr>
          <w:p>
            <w:pPr>
              <w:pStyle w:val="ConsPlusNormal"/>
              <w:jc w:val="center"/>
            </w:pPr>
            <w:r>
              <w:t>470,00</w:t>
            </w:r>
          </w:p>
        </w:tc>
        <w:tc>
          <w:tcPr>
            <w:tcW w:w="1134" w:type="dxa"/>
            <w:vMerge w:val="restart"/>
          </w:tcPr>
          <w:p>
            <w:pPr>
              <w:pStyle w:val="ConsPlusNormal"/>
            </w:pPr>
          </w:p>
        </w:tc>
        <w:tc>
          <w:tcPr>
            <w:tcW w:w="2014" w:type="dxa"/>
            <w:vMerge w:val="restart"/>
          </w:tcPr>
          <w:p>
            <w:pPr>
              <w:pStyle w:val="ConsPlusNormal"/>
            </w:pPr>
            <w:r>
              <w:t>Финансовое управление Администрации ЗАТО Северск / Отдел информационных технологий Администрации ЗАТО Северск, Комитет развития информационного общества Администрации ЗАТО Северск, организации - разработчики программных продуктов</w:t>
            </w:r>
          </w:p>
        </w:tc>
        <w:tc>
          <w:tcPr>
            <w:tcW w:w="1909" w:type="dxa"/>
          </w:tcPr>
          <w:p>
            <w:pPr>
              <w:pStyle w:val="ConsPlusNormal"/>
            </w:pPr>
            <w:r>
              <w:t>1. Количество установленных обновлений на бухгалтерских и финансовых системах в год, ед</w:t>
            </w:r>
          </w:p>
        </w:tc>
        <w:tc>
          <w:tcPr>
            <w:tcW w:w="1309" w:type="dxa"/>
          </w:tcPr>
          <w:p>
            <w:pPr>
              <w:pStyle w:val="ConsPlusNormal"/>
              <w:jc w:val="center"/>
            </w:pPr>
            <w:r>
              <w:t>14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2. Создание резервных баз данных и их хранение на автономных носителях информации в год, ед</w:t>
            </w:r>
          </w:p>
        </w:tc>
        <w:tc>
          <w:tcPr>
            <w:tcW w:w="1309" w:type="dxa"/>
          </w:tcPr>
          <w:p>
            <w:pPr>
              <w:pStyle w:val="ConsPlusNormal"/>
              <w:jc w:val="center"/>
            </w:pPr>
            <w:r>
              <w:t>50</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Количество размещенных "бюджетов для граждан" на официальном сайте Администрации ЗАТО Северск, шт.</w:t>
            </w:r>
          </w:p>
        </w:tc>
        <w:tc>
          <w:tcPr>
            <w:tcW w:w="1309" w:type="dxa"/>
          </w:tcPr>
          <w:p>
            <w:pPr>
              <w:pStyle w:val="ConsPlusNormal"/>
              <w:jc w:val="center"/>
            </w:pPr>
            <w:r>
              <w:t>3</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4. Количество подготовленных </w:t>
            </w:r>
            <w:r>
              <w:lastRenderedPageBreak/>
              <w:t>служебных записок о размещении и обновлении информации о деятельности учреждений на сайте bus.gov.ru, шт.</w:t>
            </w:r>
          </w:p>
        </w:tc>
        <w:tc>
          <w:tcPr>
            <w:tcW w:w="1309" w:type="dxa"/>
          </w:tcPr>
          <w:p>
            <w:pPr>
              <w:pStyle w:val="ConsPlusNormal"/>
              <w:jc w:val="center"/>
            </w:pPr>
            <w:r>
              <w:lastRenderedPageBreak/>
              <w:t>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5. Доля учреждений, допустивших несвоевременное обновление информации на сайте bus.gov.ru, проц.</w:t>
            </w:r>
          </w:p>
        </w:tc>
        <w:tc>
          <w:tcPr>
            <w:tcW w:w="1309" w:type="dxa"/>
          </w:tcPr>
          <w:p>
            <w:pPr>
              <w:pStyle w:val="ConsPlusNormal"/>
              <w:jc w:val="center"/>
            </w:pPr>
            <w:r>
              <w:t>10</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6. Количество отчетов о заседании Комиссии по мобилизации доходов на официальном сайте Администрации ЗАТО Северск, шт.</w:t>
            </w:r>
          </w:p>
        </w:tc>
        <w:tc>
          <w:tcPr>
            <w:tcW w:w="1309" w:type="dxa"/>
          </w:tcPr>
          <w:p>
            <w:pPr>
              <w:pStyle w:val="ConsPlusNormal"/>
              <w:jc w:val="center"/>
            </w:pPr>
            <w:r>
              <w:t>6</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7. Доля информации о бюджете и бюджетном </w:t>
            </w:r>
            <w:r>
              <w:lastRenderedPageBreak/>
              <w:t>процессе ЗАТО Северск, размещаемой в системе "Электронный бюджет" (сайт budget.gov.ru), согласно требованиям нормативных документов, проц.</w:t>
            </w:r>
          </w:p>
        </w:tc>
        <w:tc>
          <w:tcPr>
            <w:tcW w:w="1309" w:type="dxa"/>
          </w:tcPr>
          <w:p>
            <w:pPr>
              <w:pStyle w:val="ConsPlusNormal"/>
              <w:jc w:val="center"/>
            </w:pPr>
            <w:r>
              <w:lastRenderedPageBreak/>
              <w:t>-</w:t>
            </w:r>
          </w:p>
        </w:tc>
      </w:tr>
      <w:tr>
        <w:tc>
          <w:tcPr>
            <w:tcW w:w="424" w:type="dxa"/>
            <w:vMerge w:val="restart"/>
          </w:tcPr>
          <w:p>
            <w:pPr>
              <w:pStyle w:val="ConsPlusNormal"/>
            </w:pPr>
          </w:p>
        </w:tc>
        <w:tc>
          <w:tcPr>
            <w:tcW w:w="1587" w:type="dxa"/>
            <w:vMerge w:val="restart"/>
          </w:tcPr>
          <w:p>
            <w:pPr>
              <w:pStyle w:val="ConsPlusNormal"/>
            </w:pPr>
          </w:p>
        </w:tc>
        <w:tc>
          <w:tcPr>
            <w:tcW w:w="964" w:type="dxa"/>
            <w:vMerge w:val="restart"/>
          </w:tcPr>
          <w:p>
            <w:pPr>
              <w:pStyle w:val="ConsPlusNormal"/>
              <w:jc w:val="center"/>
            </w:pPr>
            <w:r>
              <w:t>2021 (прогнозный период)</w:t>
            </w:r>
          </w:p>
        </w:tc>
        <w:tc>
          <w:tcPr>
            <w:tcW w:w="1191" w:type="dxa"/>
            <w:vMerge w:val="restart"/>
          </w:tcPr>
          <w:p>
            <w:pPr>
              <w:pStyle w:val="ConsPlusNormal"/>
              <w:jc w:val="center"/>
            </w:pPr>
            <w:r>
              <w:t>470,00</w:t>
            </w:r>
          </w:p>
        </w:tc>
        <w:tc>
          <w:tcPr>
            <w:tcW w:w="1134" w:type="dxa"/>
            <w:vMerge w:val="restart"/>
          </w:tcPr>
          <w:p>
            <w:pPr>
              <w:pStyle w:val="ConsPlusNormal"/>
            </w:pPr>
          </w:p>
        </w:tc>
        <w:tc>
          <w:tcPr>
            <w:tcW w:w="782" w:type="dxa"/>
            <w:vMerge w:val="restart"/>
          </w:tcPr>
          <w:p>
            <w:pPr>
              <w:pStyle w:val="ConsPlusNormal"/>
            </w:pPr>
          </w:p>
        </w:tc>
        <w:tc>
          <w:tcPr>
            <w:tcW w:w="1134" w:type="dxa"/>
            <w:gridSpan w:val="2"/>
            <w:vMerge w:val="restart"/>
          </w:tcPr>
          <w:p>
            <w:pPr>
              <w:pStyle w:val="ConsPlusNormal"/>
              <w:jc w:val="center"/>
            </w:pPr>
            <w:r>
              <w:t>470,00</w:t>
            </w:r>
          </w:p>
        </w:tc>
        <w:tc>
          <w:tcPr>
            <w:tcW w:w="1134" w:type="dxa"/>
            <w:vMerge w:val="restart"/>
          </w:tcPr>
          <w:p>
            <w:pPr>
              <w:pStyle w:val="ConsPlusNormal"/>
            </w:pPr>
          </w:p>
        </w:tc>
        <w:tc>
          <w:tcPr>
            <w:tcW w:w="2014" w:type="dxa"/>
            <w:vMerge w:val="restart"/>
          </w:tcPr>
          <w:p>
            <w:pPr>
              <w:pStyle w:val="ConsPlusNormal"/>
            </w:pPr>
            <w:r>
              <w:t>Финансовое управление Администрации ЗАТО Северск / Отдел информационных технологий Администрации ЗАТО Северск, Комитет развития информационного общества Администрации ЗАТО Северск, организации - разработчики программных продуктов</w:t>
            </w:r>
          </w:p>
        </w:tc>
        <w:tc>
          <w:tcPr>
            <w:tcW w:w="1909" w:type="dxa"/>
          </w:tcPr>
          <w:p>
            <w:pPr>
              <w:pStyle w:val="ConsPlusNormal"/>
            </w:pPr>
            <w:r>
              <w:t>1. Количество установленных обновлений на бухгалтерских и финансовых системах в год, ед.</w:t>
            </w:r>
          </w:p>
        </w:tc>
        <w:tc>
          <w:tcPr>
            <w:tcW w:w="1309" w:type="dxa"/>
          </w:tcPr>
          <w:p>
            <w:pPr>
              <w:pStyle w:val="ConsPlusNormal"/>
              <w:jc w:val="center"/>
            </w:pPr>
            <w:r>
              <w:t>14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2. Создание резервных баз данных и их хранение на автономных носителях информации в год, ед.</w:t>
            </w:r>
          </w:p>
        </w:tc>
        <w:tc>
          <w:tcPr>
            <w:tcW w:w="1309" w:type="dxa"/>
          </w:tcPr>
          <w:p>
            <w:pPr>
              <w:pStyle w:val="ConsPlusNormal"/>
              <w:jc w:val="center"/>
            </w:pPr>
            <w:r>
              <w:t>50</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Количество размещенных "бюджетов для граждан" на официальном сайте </w:t>
            </w:r>
            <w:r>
              <w:lastRenderedPageBreak/>
              <w:t>Администрации ЗАТО Северск, шт.</w:t>
            </w:r>
          </w:p>
        </w:tc>
        <w:tc>
          <w:tcPr>
            <w:tcW w:w="1309" w:type="dxa"/>
          </w:tcPr>
          <w:p>
            <w:pPr>
              <w:pStyle w:val="ConsPlusNormal"/>
              <w:jc w:val="center"/>
            </w:pPr>
            <w:r>
              <w:lastRenderedPageBreak/>
              <w:t>3</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шт.</w:t>
            </w:r>
          </w:p>
        </w:tc>
        <w:tc>
          <w:tcPr>
            <w:tcW w:w="1309" w:type="dxa"/>
          </w:tcPr>
          <w:p>
            <w:pPr>
              <w:pStyle w:val="ConsPlusNormal"/>
              <w:jc w:val="center"/>
            </w:pPr>
            <w:r>
              <w:t>4</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5. Доля учреждений, допустивших несвоевременное обновление информации на сайте bus.gov.ru, проц.</w:t>
            </w:r>
          </w:p>
        </w:tc>
        <w:tc>
          <w:tcPr>
            <w:tcW w:w="1309" w:type="dxa"/>
          </w:tcPr>
          <w:p>
            <w:pPr>
              <w:pStyle w:val="ConsPlusNormal"/>
              <w:jc w:val="center"/>
            </w:pPr>
            <w:r>
              <w:t>9</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6. Количество отчетов о заседании Комиссии по мобилизации доходов на официальном сайте Администрации ЗАТО Северск, шт.</w:t>
            </w:r>
          </w:p>
        </w:tc>
        <w:tc>
          <w:tcPr>
            <w:tcW w:w="1309" w:type="dxa"/>
          </w:tcPr>
          <w:p>
            <w:pPr>
              <w:pStyle w:val="ConsPlusNormal"/>
              <w:jc w:val="center"/>
            </w:pPr>
            <w:r>
              <w:t>6</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309" w:type="dxa"/>
          </w:tcPr>
          <w:p>
            <w:pPr>
              <w:pStyle w:val="ConsPlusNormal"/>
              <w:jc w:val="center"/>
            </w:pPr>
            <w:r>
              <w:t>-</w:t>
            </w:r>
          </w:p>
        </w:tc>
      </w:tr>
      <w:tr>
        <w:tc>
          <w:tcPr>
            <w:tcW w:w="424" w:type="dxa"/>
            <w:vMerge w:val="restart"/>
          </w:tcPr>
          <w:p>
            <w:pPr>
              <w:pStyle w:val="ConsPlusNormal"/>
            </w:pPr>
          </w:p>
        </w:tc>
        <w:tc>
          <w:tcPr>
            <w:tcW w:w="1587" w:type="dxa"/>
            <w:vMerge w:val="restart"/>
          </w:tcPr>
          <w:p>
            <w:pPr>
              <w:pStyle w:val="ConsPlusNormal"/>
            </w:pPr>
          </w:p>
        </w:tc>
        <w:tc>
          <w:tcPr>
            <w:tcW w:w="964" w:type="dxa"/>
            <w:vMerge w:val="restart"/>
          </w:tcPr>
          <w:p>
            <w:pPr>
              <w:pStyle w:val="ConsPlusNormal"/>
              <w:jc w:val="center"/>
            </w:pPr>
            <w:r>
              <w:t>2022 (прогнозный период)</w:t>
            </w:r>
          </w:p>
        </w:tc>
        <w:tc>
          <w:tcPr>
            <w:tcW w:w="1191" w:type="dxa"/>
            <w:vMerge w:val="restart"/>
          </w:tcPr>
          <w:p>
            <w:pPr>
              <w:pStyle w:val="ConsPlusNormal"/>
              <w:jc w:val="center"/>
            </w:pPr>
            <w:r>
              <w:t>0,00</w:t>
            </w:r>
          </w:p>
        </w:tc>
        <w:tc>
          <w:tcPr>
            <w:tcW w:w="1134" w:type="dxa"/>
            <w:vMerge w:val="restart"/>
          </w:tcPr>
          <w:p>
            <w:pPr>
              <w:pStyle w:val="ConsPlusNormal"/>
            </w:pPr>
          </w:p>
        </w:tc>
        <w:tc>
          <w:tcPr>
            <w:tcW w:w="782" w:type="dxa"/>
            <w:vMerge w:val="restart"/>
          </w:tcPr>
          <w:p>
            <w:pPr>
              <w:pStyle w:val="ConsPlusNormal"/>
            </w:pPr>
          </w:p>
        </w:tc>
        <w:tc>
          <w:tcPr>
            <w:tcW w:w="1134" w:type="dxa"/>
            <w:gridSpan w:val="2"/>
            <w:vMerge w:val="restart"/>
          </w:tcPr>
          <w:p>
            <w:pPr>
              <w:pStyle w:val="ConsPlusNormal"/>
              <w:jc w:val="center"/>
            </w:pPr>
            <w:r>
              <w:t>0,00</w:t>
            </w:r>
          </w:p>
        </w:tc>
        <w:tc>
          <w:tcPr>
            <w:tcW w:w="1134" w:type="dxa"/>
            <w:vMerge w:val="restart"/>
          </w:tcPr>
          <w:p>
            <w:pPr>
              <w:pStyle w:val="ConsPlusNormal"/>
            </w:pPr>
          </w:p>
        </w:tc>
        <w:tc>
          <w:tcPr>
            <w:tcW w:w="2014" w:type="dxa"/>
            <w:vMerge w:val="restart"/>
          </w:tcPr>
          <w:p>
            <w:pPr>
              <w:pStyle w:val="ConsPlusNormal"/>
            </w:pPr>
            <w:r>
              <w:t xml:space="preserve">Финансовое управление Администрации ЗАТО Северск / Отдел информационных технологий Администрации ЗАТО Северск, Комитет развития информационного общества Администрации ЗАТО Северск, организации - разработчики программных </w:t>
            </w:r>
            <w:r>
              <w:lastRenderedPageBreak/>
              <w:t>продуктов</w:t>
            </w:r>
          </w:p>
        </w:tc>
        <w:tc>
          <w:tcPr>
            <w:tcW w:w="1909" w:type="dxa"/>
          </w:tcPr>
          <w:p>
            <w:pPr>
              <w:pStyle w:val="ConsPlusNormal"/>
            </w:pPr>
            <w:r>
              <w:lastRenderedPageBreak/>
              <w:t>1. Количество установленных обновлений на бухгалтерских и финансовых системах в год, ед.</w:t>
            </w:r>
          </w:p>
        </w:tc>
        <w:tc>
          <w:tcPr>
            <w:tcW w:w="1309" w:type="dxa"/>
          </w:tcPr>
          <w:p>
            <w:pPr>
              <w:pStyle w:val="ConsPlusNormal"/>
              <w:jc w:val="center"/>
            </w:pPr>
            <w:r>
              <w:t>-</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2. Создание резервных баз данных и их хранение на автономных носителях информации в год, ед.</w:t>
            </w:r>
          </w:p>
        </w:tc>
        <w:tc>
          <w:tcPr>
            <w:tcW w:w="1309" w:type="dxa"/>
          </w:tcPr>
          <w:p>
            <w:pPr>
              <w:pStyle w:val="ConsPlusNormal"/>
              <w:jc w:val="center"/>
            </w:pPr>
            <w:r>
              <w:t>-</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Количество размещенных </w:t>
            </w:r>
            <w:r>
              <w:lastRenderedPageBreak/>
              <w:t>"бюджетов для граждан" на официальном сайте Администрации ЗАТО Северск, шт.</w:t>
            </w:r>
          </w:p>
        </w:tc>
        <w:tc>
          <w:tcPr>
            <w:tcW w:w="1309" w:type="dxa"/>
          </w:tcPr>
          <w:p>
            <w:pPr>
              <w:pStyle w:val="ConsPlusNormal"/>
              <w:jc w:val="center"/>
            </w:pPr>
            <w:r>
              <w:lastRenderedPageBreak/>
              <w:t>-</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шт.</w:t>
            </w:r>
          </w:p>
        </w:tc>
        <w:tc>
          <w:tcPr>
            <w:tcW w:w="1309" w:type="dxa"/>
          </w:tcPr>
          <w:p>
            <w:pPr>
              <w:pStyle w:val="ConsPlusNormal"/>
              <w:jc w:val="center"/>
            </w:pPr>
            <w:r>
              <w:t>-</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5. Доля учреждений, допустивших несвоевременное обновление информации на сайте bus.gov.ru, проц.</w:t>
            </w:r>
          </w:p>
        </w:tc>
        <w:tc>
          <w:tcPr>
            <w:tcW w:w="1309" w:type="dxa"/>
          </w:tcPr>
          <w:p>
            <w:pPr>
              <w:pStyle w:val="ConsPlusNormal"/>
              <w:jc w:val="center"/>
            </w:pPr>
            <w:r>
              <w:t>-</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 xml:space="preserve">6. Количество отчетов о заседании Комиссии по мобилизации доходов на </w:t>
            </w:r>
            <w:r>
              <w:lastRenderedPageBreak/>
              <w:t>официальном сайте Администрации ЗАТО Северск, шт.</w:t>
            </w:r>
          </w:p>
        </w:tc>
        <w:tc>
          <w:tcPr>
            <w:tcW w:w="1309" w:type="dxa"/>
          </w:tcPr>
          <w:p>
            <w:pPr>
              <w:pStyle w:val="ConsPlusNormal"/>
              <w:jc w:val="center"/>
            </w:pPr>
            <w:r>
              <w:lastRenderedPageBreak/>
              <w:t>-</w:t>
            </w:r>
          </w:p>
        </w:tc>
      </w:tr>
      <w:tr>
        <w:tc>
          <w:tcPr>
            <w:tcW w:w="424" w:type="dxa"/>
            <w:vMerge/>
          </w:tcPr>
          <w:p/>
        </w:tc>
        <w:tc>
          <w:tcPr>
            <w:tcW w:w="1587" w:type="dxa"/>
            <w:vMerge/>
          </w:tcPr>
          <w:p/>
        </w:tc>
        <w:tc>
          <w:tcPr>
            <w:tcW w:w="964" w:type="dxa"/>
            <w:vMerge/>
          </w:tcPr>
          <w:p/>
        </w:tc>
        <w:tc>
          <w:tcPr>
            <w:tcW w:w="1191" w:type="dxa"/>
            <w:vMerge/>
          </w:tcPr>
          <w:p/>
        </w:tc>
        <w:tc>
          <w:tcPr>
            <w:tcW w:w="1134" w:type="dxa"/>
            <w:vMerge/>
          </w:tcPr>
          <w:p/>
        </w:tc>
        <w:tc>
          <w:tcPr>
            <w:tcW w:w="782" w:type="dxa"/>
            <w:vMerge/>
          </w:tcPr>
          <w:p/>
        </w:tc>
        <w:tc>
          <w:tcPr>
            <w:tcW w:w="1134" w:type="dxa"/>
            <w:gridSpan w:val="2"/>
            <w:vMerge/>
          </w:tcPr>
          <w:p/>
        </w:tc>
        <w:tc>
          <w:tcPr>
            <w:tcW w:w="1134" w:type="dxa"/>
            <w:vMerge/>
          </w:tcPr>
          <w:p/>
        </w:tc>
        <w:tc>
          <w:tcPr>
            <w:tcW w:w="2014" w:type="dxa"/>
            <w:vMerge/>
          </w:tcPr>
          <w:p/>
        </w:tc>
        <w:tc>
          <w:tcPr>
            <w:tcW w:w="1909"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309" w:type="dxa"/>
          </w:tcPr>
          <w:p>
            <w:pPr>
              <w:pStyle w:val="ConsPlusNormal"/>
              <w:jc w:val="center"/>
            </w:pPr>
            <w:r>
              <w:t>-</w:t>
            </w:r>
          </w:p>
        </w:tc>
      </w:tr>
      <w:tr>
        <w:tc>
          <w:tcPr>
            <w:tcW w:w="424" w:type="dxa"/>
            <w:vMerge w:val="restart"/>
          </w:tcPr>
          <w:p>
            <w:pPr>
              <w:pStyle w:val="ConsPlusNormal"/>
            </w:pPr>
          </w:p>
        </w:tc>
        <w:tc>
          <w:tcPr>
            <w:tcW w:w="1587" w:type="dxa"/>
            <w:vMerge w:val="restart"/>
          </w:tcPr>
          <w:p>
            <w:pPr>
              <w:pStyle w:val="ConsPlusNormal"/>
            </w:pPr>
            <w:r>
              <w:t>Итого по подпрограмме 2</w:t>
            </w:r>
          </w:p>
        </w:tc>
        <w:tc>
          <w:tcPr>
            <w:tcW w:w="964" w:type="dxa"/>
          </w:tcPr>
          <w:p>
            <w:pPr>
              <w:pStyle w:val="ConsPlusNormal"/>
              <w:jc w:val="center"/>
            </w:pPr>
            <w:r>
              <w:t>Всего</w:t>
            </w:r>
          </w:p>
        </w:tc>
        <w:tc>
          <w:tcPr>
            <w:tcW w:w="1191" w:type="dxa"/>
          </w:tcPr>
          <w:p>
            <w:pPr>
              <w:pStyle w:val="ConsPlusNormal"/>
              <w:jc w:val="center"/>
            </w:pPr>
            <w:r>
              <w:t>7397,96</w:t>
            </w:r>
          </w:p>
        </w:tc>
        <w:tc>
          <w:tcPr>
            <w:tcW w:w="1134" w:type="dxa"/>
          </w:tcPr>
          <w:p>
            <w:pPr>
              <w:pStyle w:val="ConsPlusNormal"/>
            </w:pPr>
          </w:p>
        </w:tc>
        <w:tc>
          <w:tcPr>
            <w:tcW w:w="782" w:type="dxa"/>
          </w:tcPr>
          <w:p>
            <w:pPr>
              <w:pStyle w:val="ConsPlusNormal"/>
            </w:pPr>
          </w:p>
        </w:tc>
        <w:tc>
          <w:tcPr>
            <w:tcW w:w="1134" w:type="dxa"/>
            <w:gridSpan w:val="2"/>
          </w:tcPr>
          <w:p>
            <w:pPr>
              <w:pStyle w:val="ConsPlusNormal"/>
              <w:jc w:val="center"/>
            </w:pPr>
            <w:r>
              <w:t>7397,96</w:t>
            </w:r>
          </w:p>
        </w:tc>
        <w:tc>
          <w:tcPr>
            <w:tcW w:w="1134" w:type="dxa"/>
          </w:tcPr>
          <w:p>
            <w:pPr>
              <w:pStyle w:val="ConsPlusNormal"/>
            </w:pPr>
          </w:p>
        </w:tc>
        <w:tc>
          <w:tcPr>
            <w:tcW w:w="2014" w:type="dxa"/>
          </w:tcPr>
          <w:p>
            <w:pPr>
              <w:pStyle w:val="ConsPlusNormal"/>
            </w:pPr>
          </w:p>
        </w:tc>
        <w:tc>
          <w:tcPr>
            <w:tcW w:w="1909" w:type="dxa"/>
          </w:tcPr>
          <w:p>
            <w:pPr>
              <w:pStyle w:val="ConsPlusNormal"/>
              <w:jc w:val="center"/>
            </w:pPr>
            <w:r>
              <w:t>x</w:t>
            </w:r>
          </w:p>
        </w:tc>
        <w:tc>
          <w:tcPr>
            <w:tcW w:w="1309" w:type="dxa"/>
          </w:tcPr>
          <w:p>
            <w:pPr>
              <w:pStyle w:val="ConsPlusNormal"/>
              <w:jc w:val="center"/>
            </w:pPr>
            <w:r>
              <w:t>x</w:t>
            </w:r>
          </w:p>
        </w:tc>
      </w:tr>
      <w:tr>
        <w:tc>
          <w:tcPr>
            <w:tcW w:w="424" w:type="dxa"/>
            <w:vMerge/>
          </w:tcPr>
          <w:p/>
        </w:tc>
        <w:tc>
          <w:tcPr>
            <w:tcW w:w="1587" w:type="dxa"/>
            <w:vMerge/>
          </w:tcPr>
          <w:p/>
        </w:tc>
        <w:tc>
          <w:tcPr>
            <w:tcW w:w="964" w:type="dxa"/>
          </w:tcPr>
          <w:p>
            <w:pPr>
              <w:pStyle w:val="ConsPlusNormal"/>
              <w:jc w:val="center"/>
            </w:pPr>
            <w:r>
              <w:t>2015</w:t>
            </w:r>
          </w:p>
        </w:tc>
        <w:tc>
          <w:tcPr>
            <w:tcW w:w="1191" w:type="dxa"/>
          </w:tcPr>
          <w:p>
            <w:pPr>
              <w:pStyle w:val="ConsPlusNormal"/>
              <w:jc w:val="center"/>
            </w:pPr>
            <w:r>
              <w:t>2046,55</w:t>
            </w:r>
          </w:p>
        </w:tc>
        <w:tc>
          <w:tcPr>
            <w:tcW w:w="1134" w:type="dxa"/>
          </w:tcPr>
          <w:p>
            <w:pPr>
              <w:pStyle w:val="ConsPlusNormal"/>
            </w:pPr>
          </w:p>
        </w:tc>
        <w:tc>
          <w:tcPr>
            <w:tcW w:w="782" w:type="dxa"/>
          </w:tcPr>
          <w:p>
            <w:pPr>
              <w:pStyle w:val="ConsPlusNormal"/>
            </w:pPr>
          </w:p>
        </w:tc>
        <w:tc>
          <w:tcPr>
            <w:tcW w:w="1134" w:type="dxa"/>
            <w:gridSpan w:val="2"/>
          </w:tcPr>
          <w:p>
            <w:pPr>
              <w:pStyle w:val="ConsPlusNormal"/>
              <w:jc w:val="center"/>
            </w:pPr>
            <w:r>
              <w:t>2046,55</w:t>
            </w:r>
          </w:p>
        </w:tc>
        <w:tc>
          <w:tcPr>
            <w:tcW w:w="1134" w:type="dxa"/>
          </w:tcPr>
          <w:p>
            <w:pPr>
              <w:pStyle w:val="ConsPlusNormal"/>
            </w:pPr>
          </w:p>
        </w:tc>
        <w:tc>
          <w:tcPr>
            <w:tcW w:w="2014" w:type="dxa"/>
          </w:tcPr>
          <w:p>
            <w:pPr>
              <w:pStyle w:val="ConsPlusNormal"/>
            </w:pPr>
          </w:p>
        </w:tc>
        <w:tc>
          <w:tcPr>
            <w:tcW w:w="1909" w:type="dxa"/>
          </w:tcPr>
          <w:p>
            <w:pPr>
              <w:pStyle w:val="ConsPlusNormal"/>
              <w:jc w:val="center"/>
            </w:pPr>
            <w:r>
              <w:t>x</w:t>
            </w:r>
          </w:p>
        </w:tc>
        <w:tc>
          <w:tcPr>
            <w:tcW w:w="1309" w:type="dxa"/>
          </w:tcPr>
          <w:p>
            <w:pPr>
              <w:pStyle w:val="ConsPlusNormal"/>
              <w:jc w:val="center"/>
            </w:pPr>
            <w:r>
              <w:t>x</w:t>
            </w:r>
          </w:p>
        </w:tc>
      </w:tr>
      <w:tr>
        <w:tc>
          <w:tcPr>
            <w:tcW w:w="424" w:type="dxa"/>
            <w:vMerge/>
          </w:tcPr>
          <w:p/>
        </w:tc>
        <w:tc>
          <w:tcPr>
            <w:tcW w:w="1587" w:type="dxa"/>
            <w:vMerge/>
          </w:tcPr>
          <w:p/>
        </w:tc>
        <w:tc>
          <w:tcPr>
            <w:tcW w:w="964" w:type="dxa"/>
          </w:tcPr>
          <w:p>
            <w:pPr>
              <w:pStyle w:val="ConsPlusNormal"/>
              <w:jc w:val="center"/>
            </w:pPr>
            <w:r>
              <w:t>2016</w:t>
            </w:r>
          </w:p>
        </w:tc>
        <w:tc>
          <w:tcPr>
            <w:tcW w:w="1191" w:type="dxa"/>
          </w:tcPr>
          <w:p>
            <w:pPr>
              <w:pStyle w:val="ConsPlusNormal"/>
              <w:jc w:val="center"/>
            </w:pPr>
            <w:r>
              <w:t>1387,70</w:t>
            </w:r>
          </w:p>
        </w:tc>
        <w:tc>
          <w:tcPr>
            <w:tcW w:w="1134" w:type="dxa"/>
          </w:tcPr>
          <w:p>
            <w:pPr>
              <w:pStyle w:val="ConsPlusNormal"/>
            </w:pPr>
          </w:p>
        </w:tc>
        <w:tc>
          <w:tcPr>
            <w:tcW w:w="782" w:type="dxa"/>
          </w:tcPr>
          <w:p>
            <w:pPr>
              <w:pStyle w:val="ConsPlusNormal"/>
            </w:pPr>
          </w:p>
        </w:tc>
        <w:tc>
          <w:tcPr>
            <w:tcW w:w="1134" w:type="dxa"/>
            <w:gridSpan w:val="2"/>
          </w:tcPr>
          <w:p>
            <w:pPr>
              <w:pStyle w:val="ConsPlusNormal"/>
              <w:jc w:val="center"/>
            </w:pPr>
            <w:r>
              <w:t>1387,70</w:t>
            </w:r>
          </w:p>
        </w:tc>
        <w:tc>
          <w:tcPr>
            <w:tcW w:w="1134" w:type="dxa"/>
          </w:tcPr>
          <w:p>
            <w:pPr>
              <w:pStyle w:val="ConsPlusNormal"/>
            </w:pPr>
          </w:p>
        </w:tc>
        <w:tc>
          <w:tcPr>
            <w:tcW w:w="2014" w:type="dxa"/>
          </w:tcPr>
          <w:p>
            <w:pPr>
              <w:pStyle w:val="ConsPlusNormal"/>
            </w:pPr>
          </w:p>
        </w:tc>
        <w:tc>
          <w:tcPr>
            <w:tcW w:w="1909" w:type="dxa"/>
          </w:tcPr>
          <w:p>
            <w:pPr>
              <w:pStyle w:val="ConsPlusNormal"/>
              <w:jc w:val="center"/>
            </w:pPr>
            <w:r>
              <w:t>x</w:t>
            </w:r>
          </w:p>
        </w:tc>
        <w:tc>
          <w:tcPr>
            <w:tcW w:w="1309" w:type="dxa"/>
          </w:tcPr>
          <w:p>
            <w:pPr>
              <w:pStyle w:val="ConsPlusNormal"/>
              <w:jc w:val="center"/>
            </w:pPr>
            <w:r>
              <w:t>x</w:t>
            </w:r>
          </w:p>
        </w:tc>
      </w:tr>
      <w:tr>
        <w:tc>
          <w:tcPr>
            <w:tcW w:w="424" w:type="dxa"/>
            <w:vMerge/>
          </w:tcPr>
          <w:p/>
        </w:tc>
        <w:tc>
          <w:tcPr>
            <w:tcW w:w="1587" w:type="dxa"/>
            <w:vMerge/>
          </w:tcPr>
          <w:p/>
        </w:tc>
        <w:tc>
          <w:tcPr>
            <w:tcW w:w="964" w:type="dxa"/>
          </w:tcPr>
          <w:p>
            <w:pPr>
              <w:pStyle w:val="ConsPlusNormal"/>
              <w:jc w:val="center"/>
            </w:pPr>
            <w:r>
              <w:t>2017</w:t>
            </w:r>
          </w:p>
        </w:tc>
        <w:tc>
          <w:tcPr>
            <w:tcW w:w="1191" w:type="dxa"/>
          </w:tcPr>
          <w:p>
            <w:pPr>
              <w:pStyle w:val="ConsPlusNormal"/>
              <w:jc w:val="center"/>
            </w:pPr>
            <w:r>
              <w:t>1114,30</w:t>
            </w:r>
          </w:p>
        </w:tc>
        <w:tc>
          <w:tcPr>
            <w:tcW w:w="1134" w:type="dxa"/>
          </w:tcPr>
          <w:p>
            <w:pPr>
              <w:pStyle w:val="ConsPlusNormal"/>
            </w:pPr>
          </w:p>
        </w:tc>
        <w:tc>
          <w:tcPr>
            <w:tcW w:w="782" w:type="dxa"/>
          </w:tcPr>
          <w:p>
            <w:pPr>
              <w:pStyle w:val="ConsPlusNormal"/>
            </w:pPr>
          </w:p>
        </w:tc>
        <w:tc>
          <w:tcPr>
            <w:tcW w:w="1134" w:type="dxa"/>
            <w:gridSpan w:val="2"/>
          </w:tcPr>
          <w:p>
            <w:pPr>
              <w:pStyle w:val="ConsPlusNormal"/>
              <w:jc w:val="center"/>
            </w:pPr>
            <w:r>
              <w:t>1114,30</w:t>
            </w:r>
          </w:p>
        </w:tc>
        <w:tc>
          <w:tcPr>
            <w:tcW w:w="1134" w:type="dxa"/>
          </w:tcPr>
          <w:p>
            <w:pPr>
              <w:pStyle w:val="ConsPlusNormal"/>
            </w:pPr>
          </w:p>
        </w:tc>
        <w:tc>
          <w:tcPr>
            <w:tcW w:w="2014" w:type="dxa"/>
          </w:tcPr>
          <w:p>
            <w:pPr>
              <w:pStyle w:val="ConsPlusNormal"/>
            </w:pPr>
          </w:p>
        </w:tc>
        <w:tc>
          <w:tcPr>
            <w:tcW w:w="1909" w:type="dxa"/>
          </w:tcPr>
          <w:p>
            <w:pPr>
              <w:pStyle w:val="ConsPlusNormal"/>
              <w:jc w:val="center"/>
            </w:pPr>
            <w:r>
              <w:t>x</w:t>
            </w:r>
          </w:p>
        </w:tc>
        <w:tc>
          <w:tcPr>
            <w:tcW w:w="1309" w:type="dxa"/>
          </w:tcPr>
          <w:p>
            <w:pPr>
              <w:pStyle w:val="ConsPlusNormal"/>
              <w:jc w:val="center"/>
            </w:pPr>
            <w:r>
              <w:t>x</w:t>
            </w:r>
          </w:p>
        </w:tc>
      </w:tr>
      <w:tr>
        <w:tc>
          <w:tcPr>
            <w:tcW w:w="424" w:type="dxa"/>
            <w:vMerge/>
          </w:tcPr>
          <w:p/>
        </w:tc>
        <w:tc>
          <w:tcPr>
            <w:tcW w:w="1587" w:type="dxa"/>
            <w:vMerge/>
          </w:tcPr>
          <w:p/>
        </w:tc>
        <w:tc>
          <w:tcPr>
            <w:tcW w:w="964" w:type="dxa"/>
          </w:tcPr>
          <w:p>
            <w:pPr>
              <w:pStyle w:val="ConsPlusNormal"/>
              <w:jc w:val="center"/>
            </w:pPr>
            <w:r>
              <w:t>2018</w:t>
            </w:r>
          </w:p>
        </w:tc>
        <w:tc>
          <w:tcPr>
            <w:tcW w:w="1191" w:type="dxa"/>
          </w:tcPr>
          <w:p>
            <w:pPr>
              <w:pStyle w:val="ConsPlusNormal"/>
              <w:jc w:val="center"/>
            </w:pPr>
            <w:r>
              <w:t>1224,51</w:t>
            </w:r>
          </w:p>
        </w:tc>
        <w:tc>
          <w:tcPr>
            <w:tcW w:w="1134" w:type="dxa"/>
          </w:tcPr>
          <w:p>
            <w:pPr>
              <w:pStyle w:val="ConsPlusNormal"/>
            </w:pPr>
          </w:p>
        </w:tc>
        <w:tc>
          <w:tcPr>
            <w:tcW w:w="782" w:type="dxa"/>
          </w:tcPr>
          <w:p>
            <w:pPr>
              <w:pStyle w:val="ConsPlusNormal"/>
            </w:pPr>
          </w:p>
        </w:tc>
        <w:tc>
          <w:tcPr>
            <w:tcW w:w="1134" w:type="dxa"/>
            <w:gridSpan w:val="2"/>
          </w:tcPr>
          <w:p>
            <w:pPr>
              <w:pStyle w:val="ConsPlusNormal"/>
              <w:jc w:val="center"/>
            </w:pPr>
            <w:r>
              <w:t>1224,51</w:t>
            </w:r>
          </w:p>
        </w:tc>
        <w:tc>
          <w:tcPr>
            <w:tcW w:w="1134" w:type="dxa"/>
          </w:tcPr>
          <w:p>
            <w:pPr>
              <w:pStyle w:val="ConsPlusNormal"/>
            </w:pPr>
          </w:p>
        </w:tc>
        <w:tc>
          <w:tcPr>
            <w:tcW w:w="2014" w:type="dxa"/>
          </w:tcPr>
          <w:p>
            <w:pPr>
              <w:pStyle w:val="ConsPlusNormal"/>
            </w:pPr>
          </w:p>
        </w:tc>
        <w:tc>
          <w:tcPr>
            <w:tcW w:w="1909" w:type="dxa"/>
          </w:tcPr>
          <w:p>
            <w:pPr>
              <w:pStyle w:val="ConsPlusNormal"/>
              <w:jc w:val="center"/>
            </w:pPr>
            <w:r>
              <w:t>x</w:t>
            </w:r>
          </w:p>
        </w:tc>
        <w:tc>
          <w:tcPr>
            <w:tcW w:w="1309" w:type="dxa"/>
          </w:tcPr>
          <w:p>
            <w:pPr>
              <w:pStyle w:val="ConsPlusNormal"/>
              <w:jc w:val="center"/>
            </w:pPr>
            <w:r>
              <w:t>x</w:t>
            </w:r>
          </w:p>
        </w:tc>
      </w:tr>
      <w:tr>
        <w:tc>
          <w:tcPr>
            <w:tcW w:w="424" w:type="dxa"/>
            <w:vMerge/>
          </w:tcPr>
          <w:p/>
        </w:tc>
        <w:tc>
          <w:tcPr>
            <w:tcW w:w="1587" w:type="dxa"/>
            <w:vMerge/>
          </w:tcPr>
          <w:p/>
        </w:tc>
        <w:tc>
          <w:tcPr>
            <w:tcW w:w="964" w:type="dxa"/>
          </w:tcPr>
          <w:p>
            <w:pPr>
              <w:pStyle w:val="ConsPlusNormal"/>
              <w:jc w:val="center"/>
            </w:pPr>
            <w:r>
              <w:t>2019</w:t>
            </w:r>
          </w:p>
        </w:tc>
        <w:tc>
          <w:tcPr>
            <w:tcW w:w="1191" w:type="dxa"/>
          </w:tcPr>
          <w:p>
            <w:pPr>
              <w:pStyle w:val="ConsPlusNormal"/>
              <w:jc w:val="center"/>
            </w:pPr>
            <w:r>
              <w:t>1154,90</w:t>
            </w:r>
          </w:p>
        </w:tc>
        <w:tc>
          <w:tcPr>
            <w:tcW w:w="1134" w:type="dxa"/>
          </w:tcPr>
          <w:p>
            <w:pPr>
              <w:pStyle w:val="ConsPlusNormal"/>
            </w:pPr>
          </w:p>
        </w:tc>
        <w:tc>
          <w:tcPr>
            <w:tcW w:w="782" w:type="dxa"/>
          </w:tcPr>
          <w:p>
            <w:pPr>
              <w:pStyle w:val="ConsPlusNormal"/>
            </w:pPr>
          </w:p>
        </w:tc>
        <w:tc>
          <w:tcPr>
            <w:tcW w:w="1134" w:type="dxa"/>
            <w:gridSpan w:val="2"/>
          </w:tcPr>
          <w:p>
            <w:pPr>
              <w:pStyle w:val="ConsPlusNormal"/>
              <w:jc w:val="center"/>
            </w:pPr>
            <w:r>
              <w:t>1154,90</w:t>
            </w:r>
          </w:p>
        </w:tc>
        <w:tc>
          <w:tcPr>
            <w:tcW w:w="1134" w:type="dxa"/>
          </w:tcPr>
          <w:p>
            <w:pPr>
              <w:pStyle w:val="ConsPlusNormal"/>
            </w:pPr>
          </w:p>
        </w:tc>
        <w:tc>
          <w:tcPr>
            <w:tcW w:w="2014" w:type="dxa"/>
          </w:tcPr>
          <w:p>
            <w:pPr>
              <w:pStyle w:val="ConsPlusNormal"/>
            </w:pPr>
          </w:p>
        </w:tc>
        <w:tc>
          <w:tcPr>
            <w:tcW w:w="1909" w:type="dxa"/>
          </w:tcPr>
          <w:p>
            <w:pPr>
              <w:pStyle w:val="ConsPlusNormal"/>
              <w:jc w:val="center"/>
            </w:pPr>
            <w:r>
              <w:t>x</w:t>
            </w:r>
          </w:p>
        </w:tc>
        <w:tc>
          <w:tcPr>
            <w:tcW w:w="1309" w:type="dxa"/>
          </w:tcPr>
          <w:p>
            <w:pPr>
              <w:pStyle w:val="ConsPlusNormal"/>
              <w:jc w:val="center"/>
            </w:pPr>
            <w:r>
              <w:t>x</w:t>
            </w:r>
          </w:p>
        </w:tc>
      </w:tr>
      <w:tr>
        <w:tc>
          <w:tcPr>
            <w:tcW w:w="424" w:type="dxa"/>
            <w:vMerge/>
          </w:tcPr>
          <w:p/>
        </w:tc>
        <w:tc>
          <w:tcPr>
            <w:tcW w:w="1587" w:type="dxa"/>
            <w:vMerge/>
          </w:tcPr>
          <w:p/>
        </w:tc>
        <w:tc>
          <w:tcPr>
            <w:tcW w:w="964" w:type="dxa"/>
          </w:tcPr>
          <w:p>
            <w:pPr>
              <w:pStyle w:val="ConsPlusNormal"/>
              <w:jc w:val="center"/>
            </w:pPr>
            <w:r>
              <w:t>2020</w:t>
            </w:r>
          </w:p>
        </w:tc>
        <w:tc>
          <w:tcPr>
            <w:tcW w:w="1191" w:type="dxa"/>
          </w:tcPr>
          <w:p>
            <w:pPr>
              <w:pStyle w:val="ConsPlusNormal"/>
              <w:jc w:val="center"/>
            </w:pPr>
            <w:r>
              <w:t>470,00</w:t>
            </w:r>
          </w:p>
        </w:tc>
        <w:tc>
          <w:tcPr>
            <w:tcW w:w="1134" w:type="dxa"/>
          </w:tcPr>
          <w:p>
            <w:pPr>
              <w:pStyle w:val="ConsPlusNormal"/>
            </w:pPr>
          </w:p>
        </w:tc>
        <w:tc>
          <w:tcPr>
            <w:tcW w:w="782" w:type="dxa"/>
          </w:tcPr>
          <w:p>
            <w:pPr>
              <w:pStyle w:val="ConsPlusNormal"/>
            </w:pPr>
          </w:p>
        </w:tc>
        <w:tc>
          <w:tcPr>
            <w:tcW w:w="1134" w:type="dxa"/>
            <w:gridSpan w:val="2"/>
          </w:tcPr>
          <w:p>
            <w:pPr>
              <w:pStyle w:val="ConsPlusNormal"/>
              <w:jc w:val="center"/>
            </w:pPr>
            <w:r>
              <w:t>470,00</w:t>
            </w:r>
          </w:p>
        </w:tc>
        <w:tc>
          <w:tcPr>
            <w:tcW w:w="1134" w:type="dxa"/>
          </w:tcPr>
          <w:p>
            <w:pPr>
              <w:pStyle w:val="ConsPlusNormal"/>
            </w:pPr>
          </w:p>
        </w:tc>
        <w:tc>
          <w:tcPr>
            <w:tcW w:w="2014" w:type="dxa"/>
          </w:tcPr>
          <w:p>
            <w:pPr>
              <w:pStyle w:val="ConsPlusNormal"/>
            </w:pPr>
          </w:p>
        </w:tc>
        <w:tc>
          <w:tcPr>
            <w:tcW w:w="1909" w:type="dxa"/>
          </w:tcPr>
          <w:p>
            <w:pPr>
              <w:pStyle w:val="ConsPlusNormal"/>
              <w:jc w:val="center"/>
            </w:pPr>
            <w:r>
              <w:t>x</w:t>
            </w:r>
          </w:p>
        </w:tc>
        <w:tc>
          <w:tcPr>
            <w:tcW w:w="1309" w:type="dxa"/>
          </w:tcPr>
          <w:p>
            <w:pPr>
              <w:pStyle w:val="ConsPlusNormal"/>
              <w:jc w:val="center"/>
            </w:pPr>
            <w:r>
              <w:t>x</w:t>
            </w:r>
          </w:p>
        </w:tc>
      </w:tr>
      <w:tr>
        <w:tc>
          <w:tcPr>
            <w:tcW w:w="424" w:type="dxa"/>
            <w:vMerge/>
          </w:tcPr>
          <w:p/>
        </w:tc>
        <w:tc>
          <w:tcPr>
            <w:tcW w:w="1587" w:type="dxa"/>
            <w:vMerge/>
          </w:tcPr>
          <w:p/>
        </w:tc>
        <w:tc>
          <w:tcPr>
            <w:tcW w:w="964" w:type="dxa"/>
          </w:tcPr>
          <w:p>
            <w:pPr>
              <w:pStyle w:val="ConsPlusNormal"/>
              <w:jc w:val="center"/>
            </w:pPr>
            <w:r>
              <w:t>2021 (прогнозный период)</w:t>
            </w:r>
          </w:p>
        </w:tc>
        <w:tc>
          <w:tcPr>
            <w:tcW w:w="1191" w:type="dxa"/>
          </w:tcPr>
          <w:p>
            <w:pPr>
              <w:pStyle w:val="ConsPlusNormal"/>
              <w:jc w:val="center"/>
            </w:pPr>
            <w:r>
              <w:t>470,00</w:t>
            </w:r>
          </w:p>
        </w:tc>
        <w:tc>
          <w:tcPr>
            <w:tcW w:w="1134" w:type="dxa"/>
          </w:tcPr>
          <w:p>
            <w:pPr>
              <w:pStyle w:val="ConsPlusNormal"/>
            </w:pPr>
          </w:p>
        </w:tc>
        <w:tc>
          <w:tcPr>
            <w:tcW w:w="782" w:type="dxa"/>
          </w:tcPr>
          <w:p>
            <w:pPr>
              <w:pStyle w:val="ConsPlusNormal"/>
            </w:pPr>
          </w:p>
        </w:tc>
        <w:tc>
          <w:tcPr>
            <w:tcW w:w="1134" w:type="dxa"/>
            <w:gridSpan w:val="2"/>
          </w:tcPr>
          <w:p>
            <w:pPr>
              <w:pStyle w:val="ConsPlusNormal"/>
              <w:jc w:val="center"/>
            </w:pPr>
            <w:r>
              <w:t>470,00</w:t>
            </w:r>
          </w:p>
        </w:tc>
        <w:tc>
          <w:tcPr>
            <w:tcW w:w="1134" w:type="dxa"/>
          </w:tcPr>
          <w:p>
            <w:pPr>
              <w:pStyle w:val="ConsPlusNormal"/>
            </w:pPr>
          </w:p>
        </w:tc>
        <w:tc>
          <w:tcPr>
            <w:tcW w:w="2014" w:type="dxa"/>
          </w:tcPr>
          <w:p>
            <w:pPr>
              <w:pStyle w:val="ConsPlusNormal"/>
            </w:pPr>
          </w:p>
        </w:tc>
        <w:tc>
          <w:tcPr>
            <w:tcW w:w="1909" w:type="dxa"/>
          </w:tcPr>
          <w:p>
            <w:pPr>
              <w:pStyle w:val="ConsPlusNormal"/>
              <w:jc w:val="center"/>
            </w:pPr>
            <w:r>
              <w:t>x</w:t>
            </w:r>
          </w:p>
        </w:tc>
        <w:tc>
          <w:tcPr>
            <w:tcW w:w="1309" w:type="dxa"/>
          </w:tcPr>
          <w:p>
            <w:pPr>
              <w:pStyle w:val="ConsPlusNormal"/>
              <w:jc w:val="center"/>
            </w:pPr>
            <w:r>
              <w:t>x</w:t>
            </w:r>
          </w:p>
        </w:tc>
      </w:tr>
      <w:tr>
        <w:tc>
          <w:tcPr>
            <w:tcW w:w="424" w:type="dxa"/>
            <w:vMerge/>
          </w:tcPr>
          <w:p/>
        </w:tc>
        <w:tc>
          <w:tcPr>
            <w:tcW w:w="1587" w:type="dxa"/>
            <w:vMerge/>
          </w:tcPr>
          <w:p/>
        </w:tc>
        <w:tc>
          <w:tcPr>
            <w:tcW w:w="964" w:type="dxa"/>
          </w:tcPr>
          <w:p>
            <w:pPr>
              <w:pStyle w:val="ConsPlusNormal"/>
              <w:jc w:val="center"/>
            </w:pPr>
            <w:r>
              <w:t>2022 (прогнозный период)</w:t>
            </w:r>
          </w:p>
        </w:tc>
        <w:tc>
          <w:tcPr>
            <w:tcW w:w="1191" w:type="dxa"/>
          </w:tcPr>
          <w:p>
            <w:pPr>
              <w:pStyle w:val="ConsPlusNormal"/>
              <w:jc w:val="center"/>
            </w:pPr>
            <w:r>
              <w:t>0,00</w:t>
            </w:r>
          </w:p>
        </w:tc>
        <w:tc>
          <w:tcPr>
            <w:tcW w:w="1134" w:type="dxa"/>
          </w:tcPr>
          <w:p>
            <w:pPr>
              <w:pStyle w:val="ConsPlusNormal"/>
            </w:pPr>
          </w:p>
        </w:tc>
        <w:tc>
          <w:tcPr>
            <w:tcW w:w="782" w:type="dxa"/>
          </w:tcPr>
          <w:p>
            <w:pPr>
              <w:pStyle w:val="ConsPlusNormal"/>
            </w:pPr>
          </w:p>
        </w:tc>
        <w:tc>
          <w:tcPr>
            <w:tcW w:w="1134" w:type="dxa"/>
            <w:gridSpan w:val="2"/>
          </w:tcPr>
          <w:p>
            <w:pPr>
              <w:pStyle w:val="ConsPlusNormal"/>
              <w:jc w:val="center"/>
            </w:pPr>
            <w:r>
              <w:t>0,00</w:t>
            </w:r>
          </w:p>
        </w:tc>
        <w:tc>
          <w:tcPr>
            <w:tcW w:w="1134" w:type="dxa"/>
          </w:tcPr>
          <w:p>
            <w:pPr>
              <w:pStyle w:val="ConsPlusNormal"/>
            </w:pPr>
          </w:p>
        </w:tc>
        <w:tc>
          <w:tcPr>
            <w:tcW w:w="2014" w:type="dxa"/>
          </w:tcPr>
          <w:p>
            <w:pPr>
              <w:pStyle w:val="ConsPlusNormal"/>
            </w:pPr>
          </w:p>
        </w:tc>
        <w:tc>
          <w:tcPr>
            <w:tcW w:w="1909" w:type="dxa"/>
          </w:tcPr>
          <w:p>
            <w:pPr>
              <w:pStyle w:val="ConsPlusNormal"/>
              <w:jc w:val="center"/>
            </w:pPr>
            <w:r>
              <w:t>x</w:t>
            </w:r>
          </w:p>
        </w:tc>
        <w:tc>
          <w:tcPr>
            <w:tcW w:w="1309" w:type="dxa"/>
          </w:tcPr>
          <w:p>
            <w:pPr>
              <w:pStyle w:val="ConsPlusNormal"/>
              <w:jc w:val="center"/>
            </w:pPr>
            <w:r>
              <w:t>x</w:t>
            </w:r>
          </w:p>
        </w:tc>
      </w:tr>
    </w:tbl>
    <w:p>
      <w:pPr>
        <w:sectPr>
          <w:pgSz w:w="16838" w:h="11905" w:orient="landscape"/>
          <w:pgMar w:top="1701" w:right="1134" w:bottom="850" w:left="1134" w:header="0" w:footer="0" w:gutter="0"/>
          <w:cols w:space="720"/>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3</w:t>
      </w:r>
    </w:p>
    <w:p>
      <w:pPr>
        <w:pStyle w:val="ConsPlusNormal"/>
        <w:jc w:val="right"/>
      </w:pPr>
      <w:r>
        <w:t>к муниципальной программе</w:t>
      </w:r>
    </w:p>
    <w:p>
      <w:pPr>
        <w:pStyle w:val="ConsPlusNormal"/>
        <w:jc w:val="right"/>
      </w:pPr>
      <w:r>
        <w:t>"Эффективное управление муниципальными финансами</w:t>
      </w:r>
    </w:p>
    <w:p>
      <w:pPr>
        <w:pStyle w:val="ConsPlusNormal"/>
        <w:jc w:val="right"/>
      </w:pPr>
      <w:r>
        <w:t>ЗАТО Северск" на 2015 - 2020 годы</w:t>
      </w:r>
    </w:p>
    <w:p>
      <w:pPr>
        <w:pStyle w:val="ConsPlusNormal"/>
        <w:jc w:val="both"/>
      </w:pPr>
    </w:p>
    <w:p>
      <w:pPr>
        <w:pStyle w:val="ConsPlusTitle"/>
        <w:jc w:val="center"/>
      </w:pPr>
      <w:bookmarkStart w:id="19" w:name="P3058"/>
      <w:bookmarkEnd w:id="19"/>
      <w:r>
        <w:t>ПОДПРОГРАММА 3</w:t>
      </w:r>
    </w:p>
    <w:p>
      <w:pPr>
        <w:pStyle w:val="ConsPlusTitle"/>
        <w:jc w:val="center"/>
      </w:pPr>
      <w:r>
        <w:t>"ОБЕСПЕЧЕНИЕ УСТОЙЧИВОСТИ БЮДЖЕТА ЗАТО СЕВЕРСК"</w:t>
      </w:r>
    </w:p>
    <w:p>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(в ред. постановлений Администрации ЗАТО Северск</w:t>
            </w:r>
          </w:p>
          <w:p>
            <w:pPr>
              <w:pStyle w:val="ConsPlusNormal"/>
              <w:jc w:val="center"/>
            </w:pPr>
            <w:r>
              <w:rPr>
                <w:color w:val="392C69"/>
              </w:rPr>
              <w:t xml:space="preserve">от 29.07.2015 </w:t>
            </w:r>
            <w:hyperlink r:id="rId73" w:history="1">
              <w:r>
                <w:rPr>
                  <w:color w:val="0000FF"/>
                </w:rPr>
                <w:t>N 1679</w:t>
              </w:r>
            </w:hyperlink>
            <w:r>
              <w:rPr>
                <w:color w:val="392C69"/>
              </w:rPr>
              <w:t xml:space="preserve">, от 28.12.2015 </w:t>
            </w:r>
            <w:hyperlink r:id="rId74" w:history="1">
              <w:r>
                <w:rPr>
                  <w:color w:val="0000FF"/>
                </w:rPr>
                <w:t>N 2931</w:t>
              </w:r>
            </w:hyperlink>
            <w:r>
              <w:rPr>
                <w:color w:val="392C69"/>
              </w:rPr>
              <w:t xml:space="preserve">, от 15.07.2016 </w:t>
            </w:r>
            <w:hyperlink r:id="rId75" w:history="1">
              <w:r>
                <w:rPr>
                  <w:color w:val="0000FF"/>
                </w:rPr>
                <w:t>N 1615</w:t>
              </w:r>
            </w:hyperlink>
            <w:r>
              <w:rPr>
                <w:color w:val="392C69"/>
              </w:rPr>
              <w:t>,</w:t>
            </w:r>
          </w:p>
          <w:p>
            <w:pPr>
              <w:pStyle w:val="ConsPlusNormal"/>
              <w:jc w:val="center"/>
            </w:pPr>
            <w:r>
              <w:rPr>
                <w:color w:val="392C69"/>
              </w:rPr>
              <w:t xml:space="preserve">от 27.12.2016 </w:t>
            </w:r>
            <w:hyperlink r:id="rId76" w:history="1">
              <w:r>
                <w:rPr>
                  <w:color w:val="0000FF"/>
                </w:rPr>
                <w:t>N 2943</w:t>
              </w:r>
            </w:hyperlink>
            <w:r>
              <w:rPr>
                <w:color w:val="392C69"/>
              </w:rPr>
              <w:t xml:space="preserve">, от 14.07.2017 </w:t>
            </w:r>
            <w:hyperlink r:id="rId77" w:history="1">
              <w:r>
                <w:rPr>
                  <w:color w:val="0000FF"/>
                </w:rPr>
                <w:t>N 1284</w:t>
              </w:r>
            </w:hyperlink>
            <w:r>
              <w:rPr>
                <w:color w:val="392C69"/>
              </w:rPr>
              <w:t xml:space="preserve">, от 29.12.2017 </w:t>
            </w:r>
            <w:hyperlink r:id="rId78" w:history="1">
              <w:r>
                <w:rPr>
                  <w:color w:val="0000FF"/>
                </w:rPr>
                <w:t>N 2565</w:t>
              </w:r>
            </w:hyperlink>
            <w:r>
              <w:rPr>
                <w:color w:val="392C69"/>
              </w:rPr>
              <w:t>,</w:t>
            </w:r>
          </w:p>
          <w:p>
            <w:pPr>
              <w:pStyle w:val="ConsPlusNormal"/>
              <w:jc w:val="center"/>
            </w:pPr>
            <w:r>
              <w:rPr>
                <w:color w:val="392C69"/>
              </w:rPr>
              <w:t xml:space="preserve">от 12.07.2018 </w:t>
            </w:r>
            <w:hyperlink r:id="rId79" w:history="1">
              <w:r>
                <w:rPr>
                  <w:color w:val="0000FF"/>
                </w:rPr>
                <w:t>N 1253</w:t>
              </w:r>
            </w:hyperlink>
            <w:r>
              <w:rPr>
                <w:color w:val="392C69"/>
              </w:rPr>
              <w:t xml:space="preserve">, от 18.01.2019 </w:t>
            </w:r>
            <w:hyperlink r:id="rId80" w:history="1">
              <w:r>
                <w:rPr>
                  <w:color w:val="0000FF"/>
                </w:rPr>
                <w:t>N 12</w:t>
              </w:r>
            </w:hyperlink>
            <w:r>
              <w:rPr>
                <w:color w:val="392C69"/>
              </w:rPr>
              <w:t xml:space="preserve">, от 13.02.2019 </w:t>
            </w:r>
            <w:hyperlink r:id="rId81" w:history="1">
              <w:r>
                <w:rPr>
                  <w:color w:val="0000FF"/>
                </w:rPr>
                <w:t>N 184</w:t>
              </w:r>
            </w:hyperlink>
            <w:r>
              <w:rPr>
                <w:color w:val="392C69"/>
              </w:rPr>
              <w:t>,</w:t>
            </w:r>
          </w:p>
          <w:p>
            <w:pPr>
              <w:pStyle w:val="ConsPlusNormal"/>
              <w:jc w:val="center"/>
            </w:pPr>
            <w:r>
              <w:rPr>
                <w:color w:val="392C69"/>
              </w:rPr>
              <w:t xml:space="preserve">от 05.08.2019 </w:t>
            </w:r>
            <w:hyperlink r:id="rId82" w:history="1">
              <w:r>
                <w:rPr>
                  <w:color w:val="0000FF"/>
                </w:rPr>
                <w:t>N 1717</w:t>
              </w:r>
            </w:hyperlink>
            <w:r>
              <w:rPr>
                <w:color w:val="392C69"/>
              </w:rPr>
              <w:t>)</w:t>
            </w:r>
          </w:p>
        </w:tc>
      </w:tr>
    </w:tbl>
    <w:p>
      <w:pPr>
        <w:pStyle w:val="ConsPlusNormal"/>
        <w:jc w:val="both"/>
      </w:pPr>
    </w:p>
    <w:p>
      <w:pPr>
        <w:pStyle w:val="ConsPlusTitle"/>
        <w:jc w:val="center"/>
        <w:outlineLvl w:val="2"/>
      </w:pPr>
      <w:r>
        <w:t>Паспорт подпрограммы 3 "Обеспечение устойчивости бюджета</w:t>
      </w:r>
    </w:p>
    <w:p>
      <w:pPr>
        <w:pStyle w:val="ConsPlusTitle"/>
        <w:jc w:val="center"/>
      </w:pPr>
      <w:r>
        <w:t>ЗАТО Северск" муниципальной программы "Эффективное</w:t>
      </w:r>
    </w:p>
    <w:p>
      <w:pPr>
        <w:pStyle w:val="ConsPlusTitle"/>
        <w:jc w:val="center"/>
      </w:pPr>
      <w:r>
        <w:t>управление муниципальными финансами ЗАТО Северск"</w:t>
      </w:r>
    </w:p>
    <w:p>
      <w:pPr>
        <w:pStyle w:val="ConsPlusNormal"/>
        <w:jc w:val="center"/>
      </w:pPr>
      <w:r>
        <w:t xml:space="preserve">(в ред. </w:t>
      </w:r>
      <w:hyperlink r:id="rId83" w:history="1">
        <w:r>
          <w:rPr>
            <w:color w:val="0000FF"/>
          </w:rPr>
          <w:t>постановления</w:t>
        </w:r>
      </w:hyperlink>
      <w:r>
        <w:t xml:space="preserve"> Администрации ЗАТО Северск</w:t>
      </w:r>
    </w:p>
    <w:p>
      <w:pPr>
        <w:pStyle w:val="ConsPlusNormal"/>
        <w:jc w:val="center"/>
      </w:pPr>
      <w:r>
        <w:t>от 05.08.2019 N 1717)</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57"/>
        <w:gridCol w:w="1077"/>
        <w:gridCol w:w="851"/>
        <w:gridCol w:w="435"/>
        <w:gridCol w:w="340"/>
        <w:gridCol w:w="709"/>
        <w:gridCol w:w="907"/>
        <w:gridCol w:w="709"/>
        <w:gridCol w:w="340"/>
        <w:gridCol w:w="567"/>
        <w:gridCol w:w="510"/>
        <w:gridCol w:w="340"/>
        <w:gridCol w:w="794"/>
        <w:gridCol w:w="1077"/>
        <w:gridCol w:w="992"/>
      </w:tblGrid>
      <w:tr>
        <w:tc>
          <w:tcPr>
            <w:tcW w:w="1871" w:type="dxa"/>
          </w:tcPr>
          <w:p>
            <w:pPr>
              <w:pStyle w:val="ConsPlusNormal"/>
            </w:pPr>
            <w:r>
              <w:t>Наименование подпрограммы 3</w:t>
            </w:r>
          </w:p>
        </w:tc>
        <w:tc>
          <w:tcPr>
            <w:tcW w:w="11405" w:type="dxa"/>
            <w:gridSpan w:val="15"/>
          </w:tcPr>
          <w:p>
            <w:pPr>
              <w:pStyle w:val="ConsPlusNormal"/>
            </w:pPr>
            <w:r>
              <w:t>Обеспечение устойчивости бюджета ЗАТО Северск</w:t>
            </w:r>
          </w:p>
        </w:tc>
      </w:tr>
      <w:tr>
        <w:tc>
          <w:tcPr>
            <w:tcW w:w="1871" w:type="dxa"/>
          </w:tcPr>
          <w:p>
            <w:pPr>
              <w:pStyle w:val="ConsPlusNormal"/>
            </w:pPr>
            <w:r>
              <w:t>Срок реализации подпрограммы 3</w:t>
            </w:r>
          </w:p>
        </w:tc>
        <w:tc>
          <w:tcPr>
            <w:tcW w:w="11405" w:type="dxa"/>
            <w:gridSpan w:val="15"/>
          </w:tcPr>
          <w:p>
            <w:pPr>
              <w:pStyle w:val="ConsPlusNormal"/>
            </w:pPr>
            <w:r>
              <w:t>2015 - 2020 годы</w:t>
            </w:r>
          </w:p>
        </w:tc>
      </w:tr>
      <w:tr>
        <w:tc>
          <w:tcPr>
            <w:tcW w:w="1871" w:type="dxa"/>
          </w:tcPr>
          <w:p>
            <w:pPr>
              <w:pStyle w:val="ConsPlusNormal"/>
            </w:pPr>
            <w:r>
              <w:t xml:space="preserve">Ответственный </w:t>
            </w:r>
            <w:r>
              <w:lastRenderedPageBreak/>
              <w:t>исполнитель подпрограммы 3</w:t>
            </w:r>
          </w:p>
        </w:tc>
        <w:tc>
          <w:tcPr>
            <w:tcW w:w="11405" w:type="dxa"/>
            <w:gridSpan w:val="15"/>
          </w:tcPr>
          <w:p>
            <w:pPr>
              <w:pStyle w:val="ConsPlusNormal"/>
            </w:pPr>
            <w:r>
              <w:lastRenderedPageBreak/>
              <w:t>Финансовое управление Администрации ЗАТО Северск</w:t>
            </w:r>
          </w:p>
        </w:tc>
      </w:tr>
      <w:tr>
        <w:tc>
          <w:tcPr>
            <w:tcW w:w="1871" w:type="dxa"/>
          </w:tcPr>
          <w:p>
            <w:pPr>
              <w:pStyle w:val="ConsPlusNormal"/>
            </w:pPr>
            <w:r>
              <w:lastRenderedPageBreak/>
              <w:t>Участники подпрограммы 3</w:t>
            </w:r>
          </w:p>
        </w:tc>
        <w:tc>
          <w:tcPr>
            <w:tcW w:w="11405" w:type="dxa"/>
            <w:gridSpan w:val="15"/>
          </w:tcPr>
          <w:p>
            <w:pPr>
              <w:pStyle w:val="ConsPlusNormal"/>
            </w:pPr>
            <w:r>
              <w:t>Финансовое управление Администрации ЗАТО Северск</w:t>
            </w:r>
          </w:p>
        </w:tc>
      </w:tr>
      <w:tr>
        <w:tc>
          <w:tcPr>
            <w:tcW w:w="1871" w:type="dxa"/>
          </w:tcPr>
          <w:p>
            <w:pPr>
              <w:pStyle w:val="ConsPlusNormal"/>
            </w:pPr>
            <w:r>
              <w:t>Цель подпрограммы 3</w:t>
            </w:r>
          </w:p>
        </w:tc>
        <w:tc>
          <w:tcPr>
            <w:tcW w:w="11405" w:type="dxa"/>
            <w:gridSpan w:val="15"/>
          </w:tcPr>
          <w:p>
            <w:pPr>
              <w:pStyle w:val="ConsPlusNormal"/>
            </w:pPr>
            <w:r>
              <w:t>Обеспечение сбалансированности и недопущение превышения ограничений по размеру муниципального долга бюджета ЗАТО Северск</w:t>
            </w:r>
          </w:p>
        </w:tc>
      </w:tr>
      <w:tr>
        <w:tc>
          <w:tcPr>
            <w:tcW w:w="1871" w:type="dxa"/>
            <w:vMerge w:val="restart"/>
          </w:tcPr>
          <w:p>
            <w:pPr>
              <w:pStyle w:val="ConsPlusNormal"/>
            </w:pPr>
            <w:r>
              <w:t>Показатели цели подпрограммы 3 и их значения (по годам реализации)</w:t>
            </w:r>
          </w:p>
        </w:tc>
        <w:tc>
          <w:tcPr>
            <w:tcW w:w="3685" w:type="dxa"/>
            <w:gridSpan w:val="3"/>
          </w:tcPr>
          <w:p>
            <w:pPr>
              <w:pStyle w:val="ConsPlusNormal"/>
              <w:jc w:val="center"/>
            </w:pPr>
            <w:r>
              <w:t>Показатели цели, единица измерения</w:t>
            </w:r>
          </w:p>
        </w:tc>
        <w:tc>
          <w:tcPr>
            <w:tcW w:w="775" w:type="dxa"/>
            <w:gridSpan w:val="2"/>
          </w:tcPr>
          <w:p>
            <w:pPr>
              <w:pStyle w:val="ConsPlusNormal"/>
              <w:jc w:val="center"/>
            </w:pPr>
            <w:r>
              <w:t>2014 год</w:t>
            </w:r>
          </w:p>
        </w:tc>
        <w:tc>
          <w:tcPr>
            <w:tcW w:w="709" w:type="dxa"/>
          </w:tcPr>
          <w:p>
            <w:pPr>
              <w:pStyle w:val="ConsPlusNormal"/>
              <w:jc w:val="center"/>
            </w:pPr>
            <w:r>
              <w:t>2015 год</w:t>
            </w:r>
          </w:p>
        </w:tc>
        <w:tc>
          <w:tcPr>
            <w:tcW w:w="907" w:type="dxa"/>
          </w:tcPr>
          <w:p>
            <w:pPr>
              <w:pStyle w:val="ConsPlusNormal"/>
              <w:jc w:val="center"/>
            </w:pPr>
            <w:r>
              <w:t>2016 год</w:t>
            </w:r>
          </w:p>
        </w:tc>
        <w:tc>
          <w:tcPr>
            <w:tcW w:w="709" w:type="dxa"/>
          </w:tcPr>
          <w:p>
            <w:pPr>
              <w:pStyle w:val="ConsPlusNormal"/>
              <w:jc w:val="center"/>
            </w:pPr>
            <w:r>
              <w:t>2017 год</w:t>
            </w:r>
          </w:p>
        </w:tc>
        <w:tc>
          <w:tcPr>
            <w:tcW w:w="907" w:type="dxa"/>
            <w:gridSpan w:val="2"/>
          </w:tcPr>
          <w:p>
            <w:pPr>
              <w:pStyle w:val="ConsPlusNormal"/>
              <w:jc w:val="center"/>
            </w:pPr>
            <w:r>
              <w:t>2018 год</w:t>
            </w:r>
          </w:p>
        </w:tc>
        <w:tc>
          <w:tcPr>
            <w:tcW w:w="850" w:type="dxa"/>
            <w:gridSpan w:val="2"/>
          </w:tcPr>
          <w:p>
            <w:pPr>
              <w:pStyle w:val="ConsPlusNormal"/>
              <w:jc w:val="center"/>
            </w:pPr>
            <w:r>
              <w:t>2019 год</w:t>
            </w:r>
          </w:p>
        </w:tc>
        <w:tc>
          <w:tcPr>
            <w:tcW w:w="794" w:type="dxa"/>
          </w:tcPr>
          <w:p>
            <w:pPr>
              <w:pStyle w:val="ConsPlusNormal"/>
              <w:jc w:val="center"/>
            </w:pPr>
            <w:r>
              <w:t>2020 год</w:t>
            </w:r>
          </w:p>
        </w:tc>
        <w:tc>
          <w:tcPr>
            <w:tcW w:w="1077" w:type="dxa"/>
          </w:tcPr>
          <w:p>
            <w:pPr>
              <w:pStyle w:val="ConsPlusNormal"/>
              <w:jc w:val="center"/>
            </w:pPr>
            <w:r>
              <w:t>2021 год (прогнозный период)</w:t>
            </w:r>
          </w:p>
        </w:tc>
        <w:tc>
          <w:tcPr>
            <w:tcW w:w="992" w:type="dxa"/>
          </w:tcPr>
          <w:p>
            <w:pPr>
              <w:pStyle w:val="ConsPlusNormal"/>
              <w:jc w:val="center"/>
            </w:pPr>
            <w:r>
              <w:t>2022 год (прогнозный период)</w:t>
            </w:r>
          </w:p>
        </w:tc>
      </w:tr>
      <w:tr>
        <w:tc>
          <w:tcPr>
            <w:tcW w:w="1871" w:type="dxa"/>
            <w:vMerge/>
          </w:tcPr>
          <w:p/>
        </w:tc>
        <w:tc>
          <w:tcPr>
            <w:tcW w:w="3685" w:type="dxa"/>
            <w:gridSpan w:val="3"/>
            <w:vAlign w:val="center"/>
          </w:tcPr>
          <w:p>
            <w:pPr>
              <w:pStyle w:val="ConsPlusNormal"/>
            </w:pPr>
            <w:r>
              <w:t>1. Отношение стоимости прямого долга к уровню ключевой ставки Банка России, доля</w:t>
            </w:r>
          </w:p>
        </w:tc>
        <w:tc>
          <w:tcPr>
            <w:tcW w:w="775" w:type="dxa"/>
            <w:gridSpan w:val="2"/>
          </w:tcPr>
          <w:p>
            <w:pPr>
              <w:pStyle w:val="ConsPlusNormal"/>
              <w:jc w:val="right"/>
            </w:pPr>
            <w:r>
              <w:t>0,96</w:t>
            </w:r>
          </w:p>
        </w:tc>
        <w:tc>
          <w:tcPr>
            <w:tcW w:w="709" w:type="dxa"/>
          </w:tcPr>
          <w:p>
            <w:pPr>
              <w:pStyle w:val="ConsPlusNormal"/>
              <w:jc w:val="right"/>
            </w:pPr>
            <w:r>
              <w:t>0,96</w:t>
            </w:r>
          </w:p>
        </w:tc>
        <w:tc>
          <w:tcPr>
            <w:tcW w:w="907" w:type="dxa"/>
          </w:tcPr>
          <w:p>
            <w:pPr>
              <w:pStyle w:val="ConsPlusNormal"/>
              <w:jc w:val="right"/>
            </w:pPr>
            <w:r>
              <w:t>0,96</w:t>
            </w:r>
          </w:p>
        </w:tc>
        <w:tc>
          <w:tcPr>
            <w:tcW w:w="709" w:type="dxa"/>
          </w:tcPr>
          <w:p>
            <w:pPr>
              <w:pStyle w:val="ConsPlusNormal"/>
              <w:jc w:val="right"/>
            </w:pPr>
            <w:r>
              <w:t>0,96</w:t>
            </w:r>
          </w:p>
        </w:tc>
        <w:tc>
          <w:tcPr>
            <w:tcW w:w="907" w:type="dxa"/>
            <w:gridSpan w:val="2"/>
          </w:tcPr>
          <w:p>
            <w:pPr>
              <w:pStyle w:val="ConsPlusNormal"/>
              <w:jc w:val="right"/>
            </w:pPr>
            <w:r>
              <w:t>1,22</w:t>
            </w:r>
          </w:p>
        </w:tc>
        <w:tc>
          <w:tcPr>
            <w:tcW w:w="850" w:type="dxa"/>
            <w:gridSpan w:val="2"/>
          </w:tcPr>
          <w:p>
            <w:pPr>
              <w:pStyle w:val="ConsPlusNormal"/>
              <w:jc w:val="right"/>
            </w:pPr>
            <w:r>
              <w:t>1,22</w:t>
            </w:r>
          </w:p>
        </w:tc>
        <w:tc>
          <w:tcPr>
            <w:tcW w:w="794" w:type="dxa"/>
          </w:tcPr>
          <w:p>
            <w:pPr>
              <w:pStyle w:val="ConsPlusNormal"/>
              <w:jc w:val="right"/>
            </w:pPr>
            <w:r>
              <w:t>1,22</w:t>
            </w:r>
          </w:p>
        </w:tc>
        <w:tc>
          <w:tcPr>
            <w:tcW w:w="1077" w:type="dxa"/>
          </w:tcPr>
          <w:p>
            <w:pPr>
              <w:pStyle w:val="ConsPlusNormal"/>
              <w:jc w:val="right"/>
            </w:pPr>
            <w:r>
              <w:t>1,22</w:t>
            </w:r>
          </w:p>
        </w:tc>
        <w:tc>
          <w:tcPr>
            <w:tcW w:w="992" w:type="dxa"/>
            <w:vAlign w:val="center"/>
          </w:tcPr>
          <w:p>
            <w:pPr>
              <w:pStyle w:val="ConsPlusNormal"/>
              <w:jc w:val="right"/>
            </w:pPr>
            <w:r>
              <w:t>-</w:t>
            </w:r>
          </w:p>
        </w:tc>
      </w:tr>
      <w:tr>
        <w:tc>
          <w:tcPr>
            <w:tcW w:w="1871" w:type="dxa"/>
            <w:vMerge/>
          </w:tcPr>
          <w:p/>
        </w:tc>
        <w:tc>
          <w:tcPr>
            <w:tcW w:w="3685" w:type="dxa"/>
            <w:gridSpan w:val="3"/>
            <w:vAlign w:val="center"/>
          </w:tcPr>
          <w:p>
            <w:pPr>
              <w:pStyle w:val="ConsPlusNormal"/>
            </w:pPr>
            <w:r>
              <w:t>2. Доля просроченных долговых обязательств в объеме долга, проц</w:t>
            </w:r>
          </w:p>
        </w:tc>
        <w:tc>
          <w:tcPr>
            <w:tcW w:w="775" w:type="dxa"/>
            <w:gridSpan w:val="2"/>
          </w:tcPr>
          <w:p>
            <w:pPr>
              <w:pStyle w:val="ConsPlusNormal"/>
              <w:jc w:val="right"/>
            </w:pPr>
            <w:r>
              <w:t>0</w:t>
            </w:r>
          </w:p>
        </w:tc>
        <w:tc>
          <w:tcPr>
            <w:tcW w:w="709" w:type="dxa"/>
          </w:tcPr>
          <w:p>
            <w:pPr>
              <w:pStyle w:val="ConsPlusNormal"/>
              <w:jc w:val="right"/>
            </w:pPr>
            <w:r>
              <w:t>0</w:t>
            </w:r>
          </w:p>
        </w:tc>
        <w:tc>
          <w:tcPr>
            <w:tcW w:w="907" w:type="dxa"/>
          </w:tcPr>
          <w:p>
            <w:pPr>
              <w:pStyle w:val="ConsPlusNormal"/>
              <w:jc w:val="right"/>
            </w:pPr>
            <w:r>
              <w:t>0</w:t>
            </w:r>
          </w:p>
        </w:tc>
        <w:tc>
          <w:tcPr>
            <w:tcW w:w="709" w:type="dxa"/>
          </w:tcPr>
          <w:p>
            <w:pPr>
              <w:pStyle w:val="ConsPlusNormal"/>
              <w:jc w:val="right"/>
            </w:pPr>
            <w:r>
              <w:t>0</w:t>
            </w:r>
          </w:p>
        </w:tc>
        <w:tc>
          <w:tcPr>
            <w:tcW w:w="907" w:type="dxa"/>
            <w:gridSpan w:val="2"/>
          </w:tcPr>
          <w:p>
            <w:pPr>
              <w:pStyle w:val="ConsPlusNormal"/>
              <w:jc w:val="right"/>
            </w:pPr>
            <w:r>
              <w:t>0</w:t>
            </w:r>
          </w:p>
        </w:tc>
        <w:tc>
          <w:tcPr>
            <w:tcW w:w="850" w:type="dxa"/>
            <w:gridSpan w:val="2"/>
          </w:tcPr>
          <w:p>
            <w:pPr>
              <w:pStyle w:val="ConsPlusNormal"/>
              <w:jc w:val="right"/>
            </w:pPr>
            <w:r>
              <w:t>0</w:t>
            </w:r>
          </w:p>
        </w:tc>
        <w:tc>
          <w:tcPr>
            <w:tcW w:w="794" w:type="dxa"/>
          </w:tcPr>
          <w:p>
            <w:pPr>
              <w:pStyle w:val="ConsPlusNormal"/>
              <w:jc w:val="right"/>
            </w:pPr>
            <w:r>
              <w:t>0</w:t>
            </w:r>
          </w:p>
        </w:tc>
        <w:tc>
          <w:tcPr>
            <w:tcW w:w="1077" w:type="dxa"/>
          </w:tcPr>
          <w:p>
            <w:pPr>
              <w:pStyle w:val="ConsPlusNormal"/>
              <w:jc w:val="right"/>
            </w:pPr>
            <w:r>
              <w:t>0</w:t>
            </w:r>
          </w:p>
        </w:tc>
        <w:tc>
          <w:tcPr>
            <w:tcW w:w="992" w:type="dxa"/>
            <w:vAlign w:val="center"/>
          </w:tcPr>
          <w:p>
            <w:pPr>
              <w:pStyle w:val="ConsPlusNormal"/>
              <w:jc w:val="right"/>
            </w:pPr>
            <w:r>
              <w:t>-</w:t>
            </w:r>
          </w:p>
        </w:tc>
      </w:tr>
      <w:tr>
        <w:tc>
          <w:tcPr>
            <w:tcW w:w="1871" w:type="dxa"/>
            <w:vMerge/>
          </w:tcPr>
          <w:p/>
        </w:tc>
        <w:tc>
          <w:tcPr>
            <w:tcW w:w="3685" w:type="dxa"/>
            <w:gridSpan w:val="3"/>
            <w:vAlign w:val="center"/>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775" w:type="dxa"/>
            <w:gridSpan w:val="2"/>
          </w:tcPr>
          <w:p>
            <w:pPr>
              <w:pStyle w:val="ConsPlusNormal"/>
              <w:jc w:val="right"/>
            </w:pPr>
            <w:r>
              <w:t>Не более 9</w:t>
            </w:r>
          </w:p>
        </w:tc>
        <w:tc>
          <w:tcPr>
            <w:tcW w:w="709" w:type="dxa"/>
          </w:tcPr>
          <w:p>
            <w:pPr>
              <w:pStyle w:val="ConsPlusNormal"/>
              <w:jc w:val="right"/>
            </w:pPr>
            <w:r>
              <w:t>Не более 9</w:t>
            </w:r>
          </w:p>
        </w:tc>
        <w:tc>
          <w:tcPr>
            <w:tcW w:w="907" w:type="dxa"/>
          </w:tcPr>
          <w:p>
            <w:pPr>
              <w:pStyle w:val="ConsPlusNormal"/>
              <w:jc w:val="right"/>
            </w:pPr>
            <w:r>
              <w:t>Не более 9</w:t>
            </w:r>
          </w:p>
        </w:tc>
        <w:tc>
          <w:tcPr>
            <w:tcW w:w="709" w:type="dxa"/>
          </w:tcPr>
          <w:p>
            <w:pPr>
              <w:pStyle w:val="ConsPlusNormal"/>
              <w:jc w:val="right"/>
            </w:pPr>
            <w:r>
              <w:t>Не более 9</w:t>
            </w:r>
          </w:p>
        </w:tc>
        <w:tc>
          <w:tcPr>
            <w:tcW w:w="907" w:type="dxa"/>
            <w:gridSpan w:val="2"/>
          </w:tcPr>
          <w:p>
            <w:pPr>
              <w:pStyle w:val="ConsPlusNormal"/>
              <w:jc w:val="right"/>
            </w:pPr>
            <w:r>
              <w:t>Не более 9</w:t>
            </w:r>
          </w:p>
        </w:tc>
        <w:tc>
          <w:tcPr>
            <w:tcW w:w="850" w:type="dxa"/>
            <w:gridSpan w:val="2"/>
          </w:tcPr>
          <w:p>
            <w:pPr>
              <w:pStyle w:val="ConsPlusNormal"/>
              <w:jc w:val="right"/>
            </w:pPr>
            <w:r>
              <w:t>Не более 9</w:t>
            </w:r>
          </w:p>
        </w:tc>
        <w:tc>
          <w:tcPr>
            <w:tcW w:w="794" w:type="dxa"/>
          </w:tcPr>
          <w:p>
            <w:pPr>
              <w:pStyle w:val="ConsPlusNormal"/>
              <w:jc w:val="right"/>
            </w:pPr>
            <w:r>
              <w:t>Не более 9</w:t>
            </w:r>
          </w:p>
        </w:tc>
        <w:tc>
          <w:tcPr>
            <w:tcW w:w="1077" w:type="dxa"/>
          </w:tcPr>
          <w:p>
            <w:pPr>
              <w:pStyle w:val="ConsPlusNormal"/>
              <w:jc w:val="right"/>
            </w:pPr>
            <w:r>
              <w:t>Не более 9</w:t>
            </w:r>
          </w:p>
        </w:tc>
        <w:tc>
          <w:tcPr>
            <w:tcW w:w="992" w:type="dxa"/>
            <w:vAlign w:val="center"/>
          </w:tcPr>
          <w:p>
            <w:pPr>
              <w:pStyle w:val="ConsPlusNormal"/>
              <w:jc w:val="right"/>
            </w:pPr>
            <w:r>
              <w:t>-</w:t>
            </w:r>
          </w:p>
        </w:tc>
      </w:tr>
      <w:tr>
        <w:tc>
          <w:tcPr>
            <w:tcW w:w="1871" w:type="dxa"/>
            <w:vMerge/>
          </w:tcPr>
          <w:p/>
        </w:tc>
        <w:tc>
          <w:tcPr>
            <w:tcW w:w="3685" w:type="dxa"/>
            <w:gridSpan w:val="3"/>
            <w:vAlign w:val="center"/>
          </w:tcPr>
          <w:p>
            <w:pPr>
              <w:pStyle w:val="ConsPlusNormal"/>
            </w:pPr>
            <w:r>
              <w:t>4. Отношение суммы остатков на едином счете бюджета к общей сумме расходов</w:t>
            </w:r>
          </w:p>
        </w:tc>
        <w:tc>
          <w:tcPr>
            <w:tcW w:w="775" w:type="dxa"/>
            <w:gridSpan w:val="2"/>
          </w:tcPr>
          <w:p>
            <w:pPr>
              <w:pStyle w:val="ConsPlusNormal"/>
              <w:jc w:val="right"/>
            </w:pPr>
            <w:r>
              <w:t>Не более 6</w:t>
            </w:r>
          </w:p>
        </w:tc>
        <w:tc>
          <w:tcPr>
            <w:tcW w:w="709" w:type="dxa"/>
          </w:tcPr>
          <w:p>
            <w:pPr>
              <w:pStyle w:val="ConsPlusNormal"/>
              <w:jc w:val="right"/>
            </w:pPr>
            <w:r>
              <w:t>Не более 6</w:t>
            </w:r>
          </w:p>
        </w:tc>
        <w:tc>
          <w:tcPr>
            <w:tcW w:w="907" w:type="dxa"/>
          </w:tcPr>
          <w:p>
            <w:pPr>
              <w:pStyle w:val="ConsPlusNormal"/>
              <w:jc w:val="right"/>
            </w:pPr>
            <w:r>
              <w:t>Не более 6</w:t>
            </w:r>
          </w:p>
        </w:tc>
        <w:tc>
          <w:tcPr>
            <w:tcW w:w="709" w:type="dxa"/>
          </w:tcPr>
          <w:p>
            <w:pPr>
              <w:pStyle w:val="ConsPlusNormal"/>
              <w:jc w:val="right"/>
            </w:pPr>
            <w:r>
              <w:t>Не более 6</w:t>
            </w:r>
          </w:p>
        </w:tc>
        <w:tc>
          <w:tcPr>
            <w:tcW w:w="907" w:type="dxa"/>
            <w:gridSpan w:val="2"/>
          </w:tcPr>
          <w:p>
            <w:pPr>
              <w:pStyle w:val="ConsPlusNormal"/>
              <w:jc w:val="right"/>
            </w:pPr>
            <w:r>
              <w:t>Не более 3</w:t>
            </w:r>
          </w:p>
        </w:tc>
        <w:tc>
          <w:tcPr>
            <w:tcW w:w="850" w:type="dxa"/>
            <w:gridSpan w:val="2"/>
          </w:tcPr>
          <w:p>
            <w:pPr>
              <w:pStyle w:val="ConsPlusNormal"/>
              <w:jc w:val="right"/>
            </w:pPr>
            <w:r>
              <w:t>Не более 3</w:t>
            </w:r>
          </w:p>
        </w:tc>
        <w:tc>
          <w:tcPr>
            <w:tcW w:w="794" w:type="dxa"/>
          </w:tcPr>
          <w:p>
            <w:pPr>
              <w:pStyle w:val="ConsPlusNormal"/>
              <w:jc w:val="right"/>
            </w:pPr>
            <w:r>
              <w:t>Не более 3</w:t>
            </w:r>
          </w:p>
        </w:tc>
        <w:tc>
          <w:tcPr>
            <w:tcW w:w="1077" w:type="dxa"/>
          </w:tcPr>
          <w:p>
            <w:pPr>
              <w:pStyle w:val="ConsPlusNormal"/>
              <w:jc w:val="right"/>
            </w:pPr>
            <w:r>
              <w:t>Не более 3</w:t>
            </w:r>
          </w:p>
        </w:tc>
        <w:tc>
          <w:tcPr>
            <w:tcW w:w="992" w:type="dxa"/>
            <w:vAlign w:val="center"/>
          </w:tcPr>
          <w:p>
            <w:pPr>
              <w:pStyle w:val="ConsPlusNormal"/>
              <w:jc w:val="right"/>
            </w:pPr>
            <w:r>
              <w:t>-</w:t>
            </w:r>
          </w:p>
        </w:tc>
      </w:tr>
      <w:tr>
        <w:tc>
          <w:tcPr>
            <w:tcW w:w="1871" w:type="dxa"/>
          </w:tcPr>
          <w:p>
            <w:pPr>
              <w:pStyle w:val="ConsPlusNormal"/>
            </w:pPr>
            <w:r>
              <w:t>Задачи подпрограммы 3</w:t>
            </w:r>
          </w:p>
        </w:tc>
        <w:tc>
          <w:tcPr>
            <w:tcW w:w="11405" w:type="dxa"/>
            <w:gridSpan w:val="15"/>
          </w:tcPr>
          <w:p>
            <w:pPr>
              <w:pStyle w:val="ConsPlusNormal"/>
            </w:pPr>
            <w:r>
              <w:t>1. Эффективное управление муниципальным долгом ЗАТО Северск</w:t>
            </w:r>
          </w:p>
        </w:tc>
      </w:tr>
      <w:tr>
        <w:tc>
          <w:tcPr>
            <w:tcW w:w="1871" w:type="dxa"/>
          </w:tcPr>
          <w:p>
            <w:pPr>
              <w:pStyle w:val="ConsPlusNormal"/>
            </w:pPr>
            <w:r>
              <w:t xml:space="preserve">Ведомственные целевые </w:t>
            </w:r>
            <w:r>
              <w:lastRenderedPageBreak/>
              <w:t>программы, входящие в состав подпрограммы 3</w:t>
            </w:r>
          </w:p>
        </w:tc>
        <w:tc>
          <w:tcPr>
            <w:tcW w:w="11405" w:type="dxa"/>
            <w:gridSpan w:val="15"/>
          </w:tcPr>
          <w:p>
            <w:pPr>
              <w:pStyle w:val="ConsPlusNormal"/>
            </w:pPr>
            <w:r>
              <w:lastRenderedPageBreak/>
              <w:t>ВЦП "Эффективное управление муниципальным долгом ЗАТО Северск"</w:t>
            </w:r>
          </w:p>
        </w:tc>
      </w:tr>
      <w:tr>
        <w:tc>
          <w:tcPr>
            <w:tcW w:w="1871" w:type="dxa"/>
            <w:vMerge w:val="restart"/>
          </w:tcPr>
          <w:p>
            <w:pPr>
              <w:pStyle w:val="ConsPlusNormal"/>
            </w:pPr>
            <w:r>
              <w:lastRenderedPageBreak/>
              <w:t>Объем финансирования подпрограммы 3, всего, в т.ч. по годам ее реализации, тыс. руб.</w:t>
            </w:r>
          </w:p>
        </w:tc>
        <w:tc>
          <w:tcPr>
            <w:tcW w:w="1757" w:type="dxa"/>
          </w:tcPr>
          <w:p>
            <w:pPr>
              <w:pStyle w:val="ConsPlusNormal"/>
              <w:jc w:val="center"/>
            </w:pPr>
            <w:r>
              <w:t>Источники</w:t>
            </w:r>
          </w:p>
        </w:tc>
        <w:tc>
          <w:tcPr>
            <w:tcW w:w="1077" w:type="dxa"/>
          </w:tcPr>
          <w:p>
            <w:pPr>
              <w:pStyle w:val="ConsPlusNormal"/>
              <w:jc w:val="center"/>
            </w:pPr>
            <w:r>
              <w:t>Всего</w:t>
            </w:r>
          </w:p>
        </w:tc>
        <w:tc>
          <w:tcPr>
            <w:tcW w:w="1286" w:type="dxa"/>
            <w:gridSpan w:val="2"/>
          </w:tcPr>
          <w:p>
            <w:pPr>
              <w:pStyle w:val="ConsPlusNormal"/>
              <w:jc w:val="center"/>
            </w:pPr>
            <w:r>
              <w:t>2015 год</w:t>
            </w:r>
          </w:p>
        </w:tc>
        <w:tc>
          <w:tcPr>
            <w:tcW w:w="1049" w:type="dxa"/>
            <w:gridSpan w:val="2"/>
          </w:tcPr>
          <w:p>
            <w:pPr>
              <w:pStyle w:val="ConsPlusNormal"/>
              <w:jc w:val="center"/>
            </w:pPr>
            <w:r>
              <w:t>2016 год</w:t>
            </w:r>
          </w:p>
        </w:tc>
        <w:tc>
          <w:tcPr>
            <w:tcW w:w="907" w:type="dxa"/>
          </w:tcPr>
          <w:p>
            <w:pPr>
              <w:pStyle w:val="ConsPlusNormal"/>
              <w:jc w:val="center"/>
            </w:pPr>
            <w:r>
              <w:t>2017 год</w:t>
            </w:r>
          </w:p>
        </w:tc>
        <w:tc>
          <w:tcPr>
            <w:tcW w:w="1049" w:type="dxa"/>
            <w:gridSpan w:val="2"/>
          </w:tcPr>
          <w:p>
            <w:pPr>
              <w:pStyle w:val="ConsPlusNormal"/>
              <w:jc w:val="center"/>
            </w:pPr>
            <w:r>
              <w:t>2018 год</w:t>
            </w:r>
          </w:p>
        </w:tc>
        <w:tc>
          <w:tcPr>
            <w:tcW w:w="1077" w:type="dxa"/>
            <w:gridSpan w:val="2"/>
          </w:tcPr>
          <w:p>
            <w:pPr>
              <w:pStyle w:val="ConsPlusNormal"/>
              <w:jc w:val="center"/>
            </w:pPr>
            <w:r>
              <w:t>2019 год</w:t>
            </w:r>
          </w:p>
        </w:tc>
        <w:tc>
          <w:tcPr>
            <w:tcW w:w="1134" w:type="dxa"/>
            <w:gridSpan w:val="2"/>
          </w:tcPr>
          <w:p>
            <w:pPr>
              <w:pStyle w:val="ConsPlusNormal"/>
              <w:jc w:val="center"/>
            </w:pPr>
            <w:r>
              <w:t>2020 год</w:t>
            </w:r>
          </w:p>
        </w:tc>
        <w:tc>
          <w:tcPr>
            <w:tcW w:w="1077" w:type="dxa"/>
          </w:tcPr>
          <w:p>
            <w:pPr>
              <w:pStyle w:val="ConsPlusNormal"/>
              <w:jc w:val="center"/>
            </w:pPr>
            <w:r>
              <w:t>2021 год (прогнозный период)</w:t>
            </w:r>
          </w:p>
        </w:tc>
        <w:tc>
          <w:tcPr>
            <w:tcW w:w="992" w:type="dxa"/>
          </w:tcPr>
          <w:p>
            <w:pPr>
              <w:pStyle w:val="ConsPlusNormal"/>
              <w:jc w:val="center"/>
            </w:pPr>
            <w:r>
              <w:t>2022 год (прогнозный период)</w:t>
            </w:r>
          </w:p>
        </w:tc>
      </w:tr>
      <w:tr>
        <w:tc>
          <w:tcPr>
            <w:tcW w:w="1871" w:type="dxa"/>
            <w:vMerge/>
          </w:tcPr>
          <w:p/>
        </w:tc>
        <w:tc>
          <w:tcPr>
            <w:tcW w:w="1757" w:type="dxa"/>
          </w:tcPr>
          <w:p>
            <w:pPr>
              <w:pStyle w:val="ConsPlusNormal"/>
            </w:pPr>
            <w:r>
              <w:t>Местный бюджет</w:t>
            </w:r>
          </w:p>
        </w:tc>
        <w:tc>
          <w:tcPr>
            <w:tcW w:w="1077" w:type="dxa"/>
          </w:tcPr>
          <w:p>
            <w:pPr>
              <w:pStyle w:val="ConsPlusNormal"/>
              <w:jc w:val="right"/>
            </w:pPr>
            <w:r>
              <w:t>53967,80</w:t>
            </w:r>
          </w:p>
        </w:tc>
        <w:tc>
          <w:tcPr>
            <w:tcW w:w="1286" w:type="dxa"/>
            <w:gridSpan w:val="2"/>
          </w:tcPr>
          <w:p>
            <w:pPr>
              <w:pStyle w:val="ConsPlusNormal"/>
              <w:jc w:val="right"/>
            </w:pPr>
            <w:r>
              <w:t>3397,88</w:t>
            </w:r>
          </w:p>
        </w:tc>
        <w:tc>
          <w:tcPr>
            <w:tcW w:w="1049" w:type="dxa"/>
            <w:gridSpan w:val="2"/>
          </w:tcPr>
          <w:p>
            <w:pPr>
              <w:pStyle w:val="ConsPlusNormal"/>
              <w:jc w:val="right"/>
            </w:pPr>
            <w:r>
              <w:t>4597,94</w:t>
            </w:r>
          </w:p>
        </w:tc>
        <w:tc>
          <w:tcPr>
            <w:tcW w:w="907" w:type="dxa"/>
          </w:tcPr>
          <w:p>
            <w:pPr>
              <w:pStyle w:val="ConsPlusNormal"/>
              <w:jc w:val="right"/>
            </w:pPr>
            <w:r>
              <w:t>5882,50</w:t>
            </w:r>
          </w:p>
        </w:tc>
        <w:tc>
          <w:tcPr>
            <w:tcW w:w="1049" w:type="dxa"/>
            <w:gridSpan w:val="2"/>
          </w:tcPr>
          <w:p>
            <w:pPr>
              <w:pStyle w:val="ConsPlusNormal"/>
              <w:jc w:val="right"/>
            </w:pPr>
            <w:r>
              <w:t>8674,68</w:t>
            </w:r>
          </w:p>
        </w:tc>
        <w:tc>
          <w:tcPr>
            <w:tcW w:w="1077" w:type="dxa"/>
            <w:gridSpan w:val="2"/>
          </w:tcPr>
          <w:p>
            <w:pPr>
              <w:pStyle w:val="ConsPlusNormal"/>
              <w:jc w:val="right"/>
            </w:pPr>
            <w:r>
              <w:t>14695,73</w:t>
            </w:r>
          </w:p>
        </w:tc>
        <w:tc>
          <w:tcPr>
            <w:tcW w:w="1134" w:type="dxa"/>
            <w:gridSpan w:val="2"/>
          </w:tcPr>
          <w:p>
            <w:pPr>
              <w:pStyle w:val="ConsPlusNormal"/>
              <w:jc w:val="right"/>
            </w:pPr>
            <w:r>
              <w:t>16719,07</w:t>
            </w:r>
          </w:p>
        </w:tc>
        <w:tc>
          <w:tcPr>
            <w:tcW w:w="1077" w:type="dxa"/>
          </w:tcPr>
          <w:p>
            <w:pPr>
              <w:pStyle w:val="ConsPlusNormal"/>
              <w:jc w:val="right"/>
            </w:pPr>
            <w:r>
              <w:t>12594,07</w:t>
            </w:r>
          </w:p>
        </w:tc>
        <w:tc>
          <w:tcPr>
            <w:tcW w:w="992" w:type="dxa"/>
          </w:tcPr>
          <w:p>
            <w:pPr>
              <w:pStyle w:val="ConsPlusNormal"/>
              <w:jc w:val="right"/>
            </w:pPr>
            <w:r>
              <w:t>0,00</w:t>
            </w:r>
          </w:p>
        </w:tc>
      </w:tr>
      <w:tr>
        <w:tc>
          <w:tcPr>
            <w:tcW w:w="1871" w:type="dxa"/>
            <w:vMerge/>
          </w:tcPr>
          <w:p/>
        </w:tc>
        <w:tc>
          <w:tcPr>
            <w:tcW w:w="1757" w:type="dxa"/>
          </w:tcPr>
          <w:p>
            <w:pPr>
              <w:pStyle w:val="ConsPlusNormal"/>
            </w:pPr>
            <w:r>
              <w:t>Другие источники:</w:t>
            </w:r>
          </w:p>
        </w:tc>
        <w:tc>
          <w:tcPr>
            <w:tcW w:w="1077" w:type="dxa"/>
          </w:tcPr>
          <w:p>
            <w:pPr>
              <w:pStyle w:val="ConsPlusNormal"/>
              <w:jc w:val="right"/>
            </w:pPr>
            <w:r>
              <w:t>0,00</w:t>
            </w:r>
          </w:p>
        </w:tc>
        <w:tc>
          <w:tcPr>
            <w:tcW w:w="1286" w:type="dxa"/>
            <w:gridSpan w:val="2"/>
          </w:tcPr>
          <w:p>
            <w:pPr>
              <w:pStyle w:val="ConsPlusNormal"/>
              <w:jc w:val="right"/>
            </w:pPr>
            <w:r>
              <w:t>0,00</w:t>
            </w:r>
          </w:p>
        </w:tc>
        <w:tc>
          <w:tcPr>
            <w:tcW w:w="1049" w:type="dxa"/>
            <w:gridSpan w:val="2"/>
          </w:tcPr>
          <w:p>
            <w:pPr>
              <w:pStyle w:val="ConsPlusNormal"/>
              <w:jc w:val="right"/>
            </w:pPr>
            <w:r>
              <w:t>0,00</w:t>
            </w:r>
          </w:p>
        </w:tc>
        <w:tc>
          <w:tcPr>
            <w:tcW w:w="907" w:type="dxa"/>
          </w:tcPr>
          <w:p>
            <w:pPr>
              <w:pStyle w:val="ConsPlusNormal"/>
              <w:jc w:val="right"/>
            </w:pPr>
            <w:r>
              <w:t>0,00</w:t>
            </w:r>
          </w:p>
        </w:tc>
        <w:tc>
          <w:tcPr>
            <w:tcW w:w="1049" w:type="dxa"/>
            <w:gridSpan w:val="2"/>
          </w:tcPr>
          <w:p>
            <w:pPr>
              <w:pStyle w:val="ConsPlusNormal"/>
              <w:jc w:val="right"/>
            </w:pPr>
            <w:r>
              <w:t>0,00</w:t>
            </w:r>
          </w:p>
        </w:tc>
        <w:tc>
          <w:tcPr>
            <w:tcW w:w="1077" w:type="dxa"/>
            <w:gridSpan w:val="2"/>
          </w:tcPr>
          <w:p>
            <w:pPr>
              <w:pStyle w:val="ConsPlusNormal"/>
              <w:jc w:val="right"/>
            </w:pPr>
            <w:r>
              <w:t>0,00</w:t>
            </w:r>
          </w:p>
        </w:tc>
        <w:tc>
          <w:tcPr>
            <w:tcW w:w="1134" w:type="dxa"/>
            <w:gridSpan w:val="2"/>
          </w:tcPr>
          <w:p>
            <w:pPr>
              <w:pStyle w:val="ConsPlusNormal"/>
              <w:jc w:val="right"/>
            </w:pPr>
            <w:r>
              <w:t>0,00</w:t>
            </w:r>
          </w:p>
        </w:tc>
        <w:tc>
          <w:tcPr>
            <w:tcW w:w="1077" w:type="dxa"/>
          </w:tcPr>
          <w:p>
            <w:pPr>
              <w:pStyle w:val="ConsPlusNormal"/>
              <w:jc w:val="right"/>
            </w:pPr>
            <w:r>
              <w:t>0,00</w:t>
            </w:r>
          </w:p>
        </w:tc>
        <w:tc>
          <w:tcPr>
            <w:tcW w:w="992" w:type="dxa"/>
          </w:tcPr>
          <w:p>
            <w:pPr>
              <w:pStyle w:val="ConsPlusNormal"/>
              <w:jc w:val="right"/>
            </w:pPr>
            <w:r>
              <w:t>0,00</w:t>
            </w:r>
          </w:p>
        </w:tc>
      </w:tr>
      <w:tr>
        <w:tc>
          <w:tcPr>
            <w:tcW w:w="1871" w:type="dxa"/>
            <w:vMerge/>
          </w:tcPr>
          <w:p/>
        </w:tc>
        <w:tc>
          <w:tcPr>
            <w:tcW w:w="1757" w:type="dxa"/>
          </w:tcPr>
          <w:p>
            <w:pPr>
              <w:pStyle w:val="ConsPlusNormal"/>
            </w:pPr>
            <w:r>
              <w:t>федеральный бюджет (по согласованию) (прогноз)</w:t>
            </w:r>
          </w:p>
        </w:tc>
        <w:tc>
          <w:tcPr>
            <w:tcW w:w="1077" w:type="dxa"/>
          </w:tcPr>
          <w:p>
            <w:pPr>
              <w:pStyle w:val="ConsPlusNormal"/>
              <w:jc w:val="right"/>
            </w:pPr>
            <w:r>
              <w:t>0,00</w:t>
            </w:r>
          </w:p>
        </w:tc>
        <w:tc>
          <w:tcPr>
            <w:tcW w:w="1286" w:type="dxa"/>
            <w:gridSpan w:val="2"/>
          </w:tcPr>
          <w:p>
            <w:pPr>
              <w:pStyle w:val="ConsPlusNormal"/>
              <w:jc w:val="right"/>
            </w:pPr>
            <w:r>
              <w:t>0,00</w:t>
            </w:r>
          </w:p>
        </w:tc>
        <w:tc>
          <w:tcPr>
            <w:tcW w:w="1049" w:type="dxa"/>
            <w:gridSpan w:val="2"/>
          </w:tcPr>
          <w:p>
            <w:pPr>
              <w:pStyle w:val="ConsPlusNormal"/>
              <w:jc w:val="right"/>
            </w:pPr>
            <w:r>
              <w:t>0,00</w:t>
            </w:r>
          </w:p>
        </w:tc>
        <w:tc>
          <w:tcPr>
            <w:tcW w:w="907" w:type="dxa"/>
          </w:tcPr>
          <w:p>
            <w:pPr>
              <w:pStyle w:val="ConsPlusNormal"/>
              <w:jc w:val="right"/>
            </w:pPr>
            <w:r>
              <w:t>0,00</w:t>
            </w:r>
          </w:p>
        </w:tc>
        <w:tc>
          <w:tcPr>
            <w:tcW w:w="1049" w:type="dxa"/>
            <w:gridSpan w:val="2"/>
          </w:tcPr>
          <w:p>
            <w:pPr>
              <w:pStyle w:val="ConsPlusNormal"/>
              <w:jc w:val="right"/>
            </w:pPr>
            <w:r>
              <w:t>0,00</w:t>
            </w:r>
          </w:p>
        </w:tc>
        <w:tc>
          <w:tcPr>
            <w:tcW w:w="1077" w:type="dxa"/>
            <w:gridSpan w:val="2"/>
          </w:tcPr>
          <w:p>
            <w:pPr>
              <w:pStyle w:val="ConsPlusNormal"/>
              <w:jc w:val="right"/>
            </w:pPr>
            <w:r>
              <w:t>0,00</w:t>
            </w:r>
          </w:p>
        </w:tc>
        <w:tc>
          <w:tcPr>
            <w:tcW w:w="1134" w:type="dxa"/>
            <w:gridSpan w:val="2"/>
          </w:tcPr>
          <w:p>
            <w:pPr>
              <w:pStyle w:val="ConsPlusNormal"/>
              <w:jc w:val="right"/>
            </w:pPr>
            <w:r>
              <w:t>0,00</w:t>
            </w:r>
          </w:p>
        </w:tc>
        <w:tc>
          <w:tcPr>
            <w:tcW w:w="1077" w:type="dxa"/>
          </w:tcPr>
          <w:p>
            <w:pPr>
              <w:pStyle w:val="ConsPlusNormal"/>
              <w:jc w:val="right"/>
            </w:pPr>
            <w:r>
              <w:t>0,00</w:t>
            </w:r>
          </w:p>
        </w:tc>
        <w:tc>
          <w:tcPr>
            <w:tcW w:w="992" w:type="dxa"/>
          </w:tcPr>
          <w:p>
            <w:pPr>
              <w:pStyle w:val="ConsPlusNormal"/>
              <w:jc w:val="right"/>
            </w:pPr>
            <w:r>
              <w:t>0,00</w:t>
            </w:r>
          </w:p>
        </w:tc>
      </w:tr>
      <w:tr>
        <w:tc>
          <w:tcPr>
            <w:tcW w:w="1871" w:type="dxa"/>
            <w:vMerge/>
          </w:tcPr>
          <w:p/>
        </w:tc>
        <w:tc>
          <w:tcPr>
            <w:tcW w:w="1757" w:type="dxa"/>
          </w:tcPr>
          <w:p>
            <w:pPr>
              <w:pStyle w:val="ConsPlusNormal"/>
            </w:pPr>
            <w:r>
              <w:t>бюджет Томской области (по согласованию) (прогноз)</w:t>
            </w:r>
          </w:p>
        </w:tc>
        <w:tc>
          <w:tcPr>
            <w:tcW w:w="1077" w:type="dxa"/>
          </w:tcPr>
          <w:p>
            <w:pPr>
              <w:pStyle w:val="ConsPlusNormal"/>
              <w:jc w:val="right"/>
            </w:pPr>
            <w:r>
              <w:t>0,00</w:t>
            </w:r>
          </w:p>
        </w:tc>
        <w:tc>
          <w:tcPr>
            <w:tcW w:w="1286" w:type="dxa"/>
            <w:gridSpan w:val="2"/>
          </w:tcPr>
          <w:p>
            <w:pPr>
              <w:pStyle w:val="ConsPlusNormal"/>
              <w:jc w:val="right"/>
            </w:pPr>
            <w:r>
              <w:t>0,00</w:t>
            </w:r>
          </w:p>
        </w:tc>
        <w:tc>
          <w:tcPr>
            <w:tcW w:w="1049" w:type="dxa"/>
            <w:gridSpan w:val="2"/>
          </w:tcPr>
          <w:p>
            <w:pPr>
              <w:pStyle w:val="ConsPlusNormal"/>
              <w:jc w:val="right"/>
            </w:pPr>
            <w:r>
              <w:t>0,00</w:t>
            </w:r>
          </w:p>
        </w:tc>
        <w:tc>
          <w:tcPr>
            <w:tcW w:w="907" w:type="dxa"/>
          </w:tcPr>
          <w:p>
            <w:pPr>
              <w:pStyle w:val="ConsPlusNormal"/>
              <w:jc w:val="right"/>
            </w:pPr>
            <w:r>
              <w:t>0,00</w:t>
            </w:r>
          </w:p>
        </w:tc>
        <w:tc>
          <w:tcPr>
            <w:tcW w:w="1049" w:type="dxa"/>
            <w:gridSpan w:val="2"/>
          </w:tcPr>
          <w:p>
            <w:pPr>
              <w:pStyle w:val="ConsPlusNormal"/>
              <w:jc w:val="right"/>
            </w:pPr>
            <w:r>
              <w:t>0,00</w:t>
            </w:r>
          </w:p>
        </w:tc>
        <w:tc>
          <w:tcPr>
            <w:tcW w:w="1077" w:type="dxa"/>
            <w:gridSpan w:val="2"/>
          </w:tcPr>
          <w:p>
            <w:pPr>
              <w:pStyle w:val="ConsPlusNormal"/>
              <w:jc w:val="right"/>
            </w:pPr>
            <w:r>
              <w:t>0,00</w:t>
            </w:r>
          </w:p>
        </w:tc>
        <w:tc>
          <w:tcPr>
            <w:tcW w:w="1134" w:type="dxa"/>
            <w:gridSpan w:val="2"/>
          </w:tcPr>
          <w:p>
            <w:pPr>
              <w:pStyle w:val="ConsPlusNormal"/>
              <w:jc w:val="right"/>
            </w:pPr>
            <w:r>
              <w:t>0,00</w:t>
            </w:r>
          </w:p>
        </w:tc>
        <w:tc>
          <w:tcPr>
            <w:tcW w:w="1077" w:type="dxa"/>
          </w:tcPr>
          <w:p>
            <w:pPr>
              <w:pStyle w:val="ConsPlusNormal"/>
              <w:jc w:val="right"/>
            </w:pPr>
            <w:r>
              <w:t>0,00</w:t>
            </w:r>
          </w:p>
        </w:tc>
        <w:tc>
          <w:tcPr>
            <w:tcW w:w="992" w:type="dxa"/>
          </w:tcPr>
          <w:p>
            <w:pPr>
              <w:pStyle w:val="ConsPlusNormal"/>
              <w:jc w:val="right"/>
            </w:pPr>
            <w:r>
              <w:t>0,00</w:t>
            </w:r>
          </w:p>
        </w:tc>
      </w:tr>
      <w:tr>
        <w:tc>
          <w:tcPr>
            <w:tcW w:w="1871" w:type="dxa"/>
            <w:vMerge/>
          </w:tcPr>
          <w:p/>
        </w:tc>
        <w:tc>
          <w:tcPr>
            <w:tcW w:w="1757" w:type="dxa"/>
          </w:tcPr>
          <w:p>
            <w:pPr>
              <w:pStyle w:val="ConsPlusNormal"/>
            </w:pPr>
            <w:r>
              <w:t>внебюджетные источники (по согласованию) (прогноз)</w:t>
            </w:r>
          </w:p>
        </w:tc>
        <w:tc>
          <w:tcPr>
            <w:tcW w:w="1077" w:type="dxa"/>
          </w:tcPr>
          <w:p>
            <w:pPr>
              <w:pStyle w:val="ConsPlusNormal"/>
              <w:jc w:val="right"/>
            </w:pPr>
            <w:r>
              <w:t>0,00</w:t>
            </w:r>
          </w:p>
        </w:tc>
        <w:tc>
          <w:tcPr>
            <w:tcW w:w="1286" w:type="dxa"/>
            <w:gridSpan w:val="2"/>
          </w:tcPr>
          <w:p>
            <w:pPr>
              <w:pStyle w:val="ConsPlusNormal"/>
              <w:jc w:val="right"/>
            </w:pPr>
            <w:r>
              <w:t>0,00</w:t>
            </w:r>
          </w:p>
        </w:tc>
        <w:tc>
          <w:tcPr>
            <w:tcW w:w="1049" w:type="dxa"/>
            <w:gridSpan w:val="2"/>
          </w:tcPr>
          <w:p>
            <w:pPr>
              <w:pStyle w:val="ConsPlusNormal"/>
              <w:jc w:val="right"/>
            </w:pPr>
            <w:r>
              <w:t>0,00</w:t>
            </w:r>
          </w:p>
        </w:tc>
        <w:tc>
          <w:tcPr>
            <w:tcW w:w="907" w:type="dxa"/>
          </w:tcPr>
          <w:p>
            <w:pPr>
              <w:pStyle w:val="ConsPlusNormal"/>
              <w:jc w:val="right"/>
            </w:pPr>
            <w:r>
              <w:t>0,00</w:t>
            </w:r>
          </w:p>
        </w:tc>
        <w:tc>
          <w:tcPr>
            <w:tcW w:w="1049" w:type="dxa"/>
            <w:gridSpan w:val="2"/>
          </w:tcPr>
          <w:p>
            <w:pPr>
              <w:pStyle w:val="ConsPlusNormal"/>
              <w:jc w:val="right"/>
            </w:pPr>
            <w:r>
              <w:t>0,00</w:t>
            </w:r>
          </w:p>
        </w:tc>
        <w:tc>
          <w:tcPr>
            <w:tcW w:w="1077" w:type="dxa"/>
            <w:gridSpan w:val="2"/>
          </w:tcPr>
          <w:p>
            <w:pPr>
              <w:pStyle w:val="ConsPlusNormal"/>
              <w:jc w:val="right"/>
            </w:pPr>
            <w:r>
              <w:t>0,00</w:t>
            </w:r>
          </w:p>
        </w:tc>
        <w:tc>
          <w:tcPr>
            <w:tcW w:w="1134" w:type="dxa"/>
            <w:gridSpan w:val="2"/>
          </w:tcPr>
          <w:p>
            <w:pPr>
              <w:pStyle w:val="ConsPlusNormal"/>
              <w:jc w:val="right"/>
            </w:pPr>
            <w:r>
              <w:t>0,00</w:t>
            </w:r>
          </w:p>
        </w:tc>
        <w:tc>
          <w:tcPr>
            <w:tcW w:w="1077" w:type="dxa"/>
          </w:tcPr>
          <w:p>
            <w:pPr>
              <w:pStyle w:val="ConsPlusNormal"/>
              <w:jc w:val="right"/>
            </w:pPr>
            <w:r>
              <w:t>0,00</w:t>
            </w:r>
          </w:p>
        </w:tc>
        <w:tc>
          <w:tcPr>
            <w:tcW w:w="992" w:type="dxa"/>
          </w:tcPr>
          <w:p>
            <w:pPr>
              <w:pStyle w:val="ConsPlusNormal"/>
              <w:jc w:val="right"/>
            </w:pPr>
            <w:r>
              <w:t>0,00</w:t>
            </w:r>
          </w:p>
        </w:tc>
      </w:tr>
      <w:tr>
        <w:tc>
          <w:tcPr>
            <w:tcW w:w="1871" w:type="dxa"/>
            <w:vMerge/>
          </w:tcPr>
          <w:p/>
        </w:tc>
        <w:tc>
          <w:tcPr>
            <w:tcW w:w="1757" w:type="dxa"/>
          </w:tcPr>
          <w:p>
            <w:pPr>
              <w:pStyle w:val="ConsPlusNormal"/>
            </w:pPr>
            <w:r>
              <w:t>Всего</w:t>
            </w:r>
          </w:p>
        </w:tc>
        <w:tc>
          <w:tcPr>
            <w:tcW w:w="1077" w:type="dxa"/>
          </w:tcPr>
          <w:p>
            <w:pPr>
              <w:pStyle w:val="ConsPlusNormal"/>
              <w:jc w:val="right"/>
            </w:pPr>
            <w:r>
              <w:t>53967,80</w:t>
            </w:r>
          </w:p>
        </w:tc>
        <w:tc>
          <w:tcPr>
            <w:tcW w:w="1286" w:type="dxa"/>
            <w:gridSpan w:val="2"/>
          </w:tcPr>
          <w:p>
            <w:pPr>
              <w:pStyle w:val="ConsPlusNormal"/>
              <w:jc w:val="right"/>
            </w:pPr>
            <w:r>
              <w:t>3397,88</w:t>
            </w:r>
          </w:p>
        </w:tc>
        <w:tc>
          <w:tcPr>
            <w:tcW w:w="1049" w:type="dxa"/>
            <w:gridSpan w:val="2"/>
          </w:tcPr>
          <w:p>
            <w:pPr>
              <w:pStyle w:val="ConsPlusNormal"/>
              <w:jc w:val="right"/>
            </w:pPr>
            <w:r>
              <w:t>4597,94</w:t>
            </w:r>
          </w:p>
        </w:tc>
        <w:tc>
          <w:tcPr>
            <w:tcW w:w="907" w:type="dxa"/>
          </w:tcPr>
          <w:p>
            <w:pPr>
              <w:pStyle w:val="ConsPlusNormal"/>
              <w:jc w:val="right"/>
            </w:pPr>
            <w:r>
              <w:t>5882,50</w:t>
            </w:r>
          </w:p>
        </w:tc>
        <w:tc>
          <w:tcPr>
            <w:tcW w:w="1049" w:type="dxa"/>
            <w:gridSpan w:val="2"/>
          </w:tcPr>
          <w:p>
            <w:pPr>
              <w:pStyle w:val="ConsPlusNormal"/>
              <w:jc w:val="right"/>
            </w:pPr>
            <w:r>
              <w:t>8674,68</w:t>
            </w:r>
          </w:p>
        </w:tc>
        <w:tc>
          <w:tcPr>
            <w:tcW w:w="1077" w:type="dxa"/>
            <w:gridSpan w:val="2"/>
          </w:tcPr>
          <w:p>
            <w:pPr>
              <w:pStyle w:val="ConsPlusNormal"/>
              <w:jc w:val="right"/>
            </w:pPr>
            <w:r>
              <w:t>14695,73</w:t>
            </w:r>
          </w:p>
        </w:tc>
        <w:tc>
          <w:tcPr>
            <w:tcW w:w="1134" w:type="dxa"/>
            <w:gridSpan w:val="2"/>
          </w:tcPr>
          <w:p>
            <w:pPr>
              <w:pStyle w:val="ConsPlusNormal"/>
              <w:jc w:val="right"/>
            </w:pPr>
            <w:r>
              <w:t>16719,07</w:t>
            </w:r>
          </w:p>
        </w:tc>
        <w:tc>
          <w:tcPr>
            <w:tcW w:w="1077" w:type="dxa"/>
          </w:tcPr>
          <w:p>
            <w:pPr>
              <w:pStyle w:val="ConsPlusNormal"/>
              <w:jc w:val="right"/>
            </w:pPr>
            <w:r>
              <w:t>12594,07</w:t>
            </w:r>
          </w:p>
        </w:tc>
        <w:tc>
          <w:tcPr>
            <w:tcW w:w="992" w:type="dxa"/>
          </w:tcPr>
          <w:p>
            <w:pPr>
              <w:pStyle w:val="ConsPlusNormal"/>
              <w:jc w:val="right"/>
            </w:pPr>
            <w:r>
              <w:t>0,00</w:t>
            </w:r>
          </w:p>
        </w:tc>
      </w:tr>
    </w:tbl>
    <w:p>
      <w:pPr>
        <w:sectPr>
          <w:pgSz w:w="16838" w:h="11905" w:orient="landscape"/>
          <w:pgMar w:top="1701" w:right="1134" w:bottom="850" w:left="1134" w:header="0" w:footer="0" w:gutter="0"/>
          <w:cols w:space="720"/>
        </w:sectPr>
      </w:pPr>
    </w:p>
    <w:p>
      <w:pPr>
        <w:pStyle w:val="ConsPlusNormal"/>
        <w:ind w:firstLine="540"/>
        <w:jc w:val="both"/>
      </w:pPr>
    </w:p>
    <w:p>
      <w:pPr>
        <w:pStyle w:val="ConsPlusTitle"/>
        <w:jc w:val="center"/>
        <w:outlineLvl w:val="2"/>
      </w:pPr>
      <w:r>
        <w:t>I. Характеристика текущего состояния</w:t>
      </w:r>
    </w:p>
    <w:p>
      <w:pPr>
        <w:pStyle w:val="ConsPlusTitle"/>
        <w:jc w:val="center"/>
      </w:pPr>
      <w:r>
        <w:t>сферы реализации подпрограммы 3</w:t>
      </w:r>
    </w:p>
    <w:p>
      <w:pPr>
        <w:pStyle w:val="ConsPlusNormal"/>
        <w:jc w:val="both"/>
      </w:pPr>
    </w:p>
    <w:p>
      <w:pPr>
        <w:pStyle w:val="ConsPlusNormal"/>
        <w:ind w:firstLine="540"/>
        <w:jc w:val="both"/>
      </w:pPr>
      <w:r>
        <w:t>Управление муниципальным долгом является неотъемлемым элементом экономической политики муниципалитета. Использование механизма грамотного управления муниципальным долгом может стать как мощным фактором экономического роста, так и наоборот привести к серьезным кризисным последствиям. Являясь составной частью экономической системы, муниципальный долг оказывает прямое и косвенное воздействие на многие элементы: на доходную и расходную части бюджета ЗАТО Северск, бюджетные инвестиции, уровень деловой активности, поэтому особенно важным представляется обоснованный выбор методов управления муниципальными долговыми обязательствами. Эффективная долговая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публичностью муниципальных долговых обязательств.</w:t>
      </w:r>
    </w:p>
    <w:p>
      <w:pPr>
        <w:pStyle w:val="ConsPlusNormal"/>
        <w:spacing w:before="220"/>
        <w:ind w:firstLine="540"/>
        <w:jc w:val="both"/>
      </w:pPr>
      <w:r>
        <w:t>Система управления муниципальным долгом непосредственно связана с бюджетным процессом, поскольку долговая политика и система управления муниципальным долгом непосредственно влияет на устойчивость бюджета. Проведение эффективной долговой политики способствует организации своевременного финансирования социально значимых и инвестиционных проектов. Такая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w:t>
      </w:r>
    </w:p>
    <w:p>
      <w:pPr>
        <w:pStyle w:val="ConsPlusNormal"/>
        <w:spacing w:before="220"/>
        <w:ind w:firstLine="540"/>
        <w:jc w:val="both"/>
      </w:pPr>
      <w:r>
        <w:t>В целях обеспечения эффективного управления муниципальным долгом подпрограммой 3 предусматривается реализация мер, направленных на обеспечение приемлемого и экономически обоснованного объема и структуры муниципального долга, сокращения стоимости обслуживания и совершенствование механизмов управления им.</w:t>
      </w:r>
    </w:p>
    <w:p>
      <w:pPr>
        <w:pStyle w:val="ConsPlusNormal"/>
        <w:jc w:val="both"/>
      </w:pPr>
    </w:p>
    <w:p>
      <w:pPr>
        <w:pStyle w:val="ConsPlusTitle"/>
        <w:jc w:val="center"/>
        <w:outlineLvl w:val="2"/>
      </w:pPr>
      <w:r>
        <w:t>II. Цели и задачи подпрограммы, сроки и этапы ее реализации,</w:t>
      </w:r>
    </w:p>
    <w:p>
      <w:pPr>
        <w:pStyle w:val="ConsPlusTitle"/>
        <w:jc w:val="center"/>
      </w:pPr>
      <w:r>
        <w:t>целевые показатели (индикаторы) результативности реализации</w:t>
      </w:r>
    </w:p>
    <w:p>
      <w:pPr>
        <w:pStyle w:val="ConsPlusTitle"/>
        <w:jc w:val="center"/>
      </w:pPr>
      <w:r>
        <w:t>подпрограммы</w:t>
      </w:r>
    </w:p>
    <w:p>
      <w:pPr>
        <w:pStyle w:val="ConsPlusNormal"/>
        <w:jc w:val="both"/>
      </w:pPr>
    </w:p>
    <w:p>
      <w:pPr>
        <w:pStyle w:val="ConsPlusNormal"/>
        <w:ind w:firstLine="540"/>
        <w:jc w:val="both"/>
      </w:pPr>
      <w:r>
        <w:t>Цель подпрограммы 3 - обеспечение сбалансированности и недопущения превышения ограничений по размеру муниципального долга бюджета ЗАТО Северск.</w:t>
      </w:r>
    </w:p>
    <w:p>
      <w:pPr>
        <w:pStyle w:val="ConsPlusNormal"/>
        <w:spacing w:before="220"/>
        <w:ind w:firstLine="540"/>
        <w:jc w:val="both"/>
      </w:pPr>
      <w:r>
        <w:t>Задача подпрограммы 3 - эффективное управление муниципальным долгом ЗАТО Северск.</w:t>
      </w:r>
    </w:p>
    <w:p>
      <w:pPr>
        <w:pStyle w:val="ConsPlusNormal"/>
        <w:spacing w:before="220"/>
        <w:ind w:firstLine="540"/>
        <w:jc w:val="both"/>
      </w:pPr>
      <w:r>
        <w:t>Сведения о составе и значениях целевых показателей (индикаторов) результативности подпрограммы 3 представлены в таблице 1.</w:t>
      </w:r>
    </w:p>
    <w:p>
      <w:pPr>
        <w:pStyle w:val="ConsPlusNormal"/>
        <w:jc w:val="both"/>
      </w:pPr>
    </w:p>
    <w:p>
      <w:pPr>
        <w:pStyle w:val="ConsPlusTitle"/>
        <w:jc w:val="center"/>
        <w:outlineLvl w:val="3"/>
      </w:pPr>
      <w:r>
        <w:t>Сведения о составе и значениях целевых показателей</w:t>
      </w:r>
    </w:p>
    <w:p>
      <w:pPr>
        <w:pStyle w:val="ConsPlusTitle"/>
        <w:jc w:val="center"/>
      </w:pPr>
      <w:r>
        <w:t>(индикаторов) результативности подпрограммы 3 "Обеспечение</w:t>
      </w:r>
    </w:p>
    <w:p>
      <w:pPr>
        <w:pStyle w:val="ConsPlusTitle"/>
        <w:jc w:val="center"/>
      </w:pPr>
      <w:r>
        <w:t>устойчивости бюджета ЗАТО Северск" муниципальной программы</w:t>
      </w:r>
    </w:p>
    <w:p>
      <w:pPr>
        <w:pStyle w:val="ConsPlusTitle"/>
        <w:jc w:val="center"/>
      </w:pPr>
      <w:r>
        <w:t>"Эффективное управление муниципальными</w:t>
      </w:r>
    </w:p>
    <w:p>
      <w:pPr>
        <w:pStyle w:val="ConsPlusTitle"/>
        <w:jc w:val="center"/>
      </w:pPr>
      <w:r>
        <w:t>финансами ЗАТО Северск"</w:t>
      </w:r>
    </w:p>
    <w:p>
      <w:pPr>
        <w:pStyle w:val="ConsPlusNormal"/>
        <w:jc w:val="center"/>
      </w:pPr>
      <w:r>
        <w:t xml:space="preserve">(в ред. </w:t>
      </w:r>
      <w:hyperlink r:id="rId84" w:history="1">
        <w:r>
          <w:rPr>
            <w:color w:val="0000FF"/>
          </w:rPr>
          <w:t>постановления</w:t>
        </w:r>
      </w:hyperlink>
      <w:r>
        <w:t xml:space="preserve"> Администрации ЗАТО Северск</w:t>
      </w:r>
    </w:p>
    <w:p>
      <w:pPr>
        <w:pStyle w:val="ConsPlusNormal"/>
        <w:jc w:val="center"/>
      </w:pPr>
      <w:r>
        <w:t>от 18.01.2019 N 12)</w:t>
      </w:r>
    </w:p>
    <w:p>
      <w:pPr>
        <w:pStyle w:val="ConsPlusNormal"/>
        <w:jc w:val="both"/>
      </w:pPr>
    </w:p>
    <w:p>
      <w:pPr>
        <w:pStyle w:val="ConsPlusNormal"/>
        <w:jc w:val="right"/>
      </w:pPr>
      <w:r>
        <w:t>Таблица 1</w:t>
      </w:r>
    </w:p>
    <w:p>
      <w:pPr>
        <w:pStyle w:val="ConsPlusNormal"/>
        <w:jc w:val="both"/>
      </w:pPr>
    </w:p>
    <w:p>
      <w:pPr>
        <w:sectPr>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714"/>
        <w:gridCol w:w="737"/>
        <w:gridCol w:w="694"/>
        <w:gridCol w:w="694"/>
        <w:gridCol w:w="694"/>
        <w:gridCol w:w="694"/>
        <w:gridCol w:w="694"/>
        <w:gridCol w:w="694"/>
        <w:gridCol w:w="694"/>
        <w:gridCol w:w="694"/>
        <w:gridCol w:w="1020"/>
        <w:gridCol w:w="964"/>
        <w:gridCol w:w="964"/>
        <w:gridCol w:w="850"/>
        <w:gridCol w:w="1361"/>
      </w:tblGrid>
      <w:tr>
        <w:tc>
          <w:tcPr>
            <w:tcW w:w="424" w:type="dxa"/>
            <w:vMerge w:val="restart"/>
          </w:tcPr>
          <w:p>
            <w:pPr>
              <w:pStyle w:val="ConsPlusNormal"/>
              <w:jc w:val="center"/>
            </w:pPr>
            <w:r>
              <w:lastRenderedPageBreak/>
              <w:t>N</w:t>
            </w:r>
          </w:p>
          <w:p>
            <w:pPr>
              <w:pStyle w:val="ConsPlusNormal"/>
              <w:jc w:val="center"/>
            </w:pPr>
            <w:r>
              <w:t>пп</w:t>
            </w:r>
          </w:p>
        </w:tc>
        <w:tc>
          <w:tcPr>
            <w:tcW w:w="1714" w:type="dxa"/>
            <w:vMerge w:val="restart"/>
          </w:tcPr>
          <w:p>
            <w:pPr>
              <w:pStyle w:val="ConsPlusNormal"/>
              <w:jc w:val="center"/>
            </w:pPr>
            <w:r>
              <w:t>Наименование целевого показателя (индикатора)</w:t>
            </w:r>
          </w:p>
        </w:tc>
        <w:tc>
          <w:tcPr>
            <w:tcW w:w="737" w:type="dxa"/>
            <w:vMerge w:val="restart"/>
          </w:tcPr>
          <w:p>
            <w:pPr>
              <w:pStyle w:val="ConsPlusNormal"/>
              <w:jc w:val="center"/>
            </w:pPr>
            <w:r>
              <w:t>Единица измерения</w:t>
            </w:r>
          </w:p>
        </w:tc>
        <w:tc>
          <w:tcPr>
            <w:tcW w:w="7536" w:type="dxa"/>
            <w:gridSpan w:val="10"/>
          </w:tcPr>
          <w:p>
            <w:pPr>
              <w:pStyle w:val="ConsPlusNormal"/>
              <w:jc w:val="center"/>
            </w:pPr>
            <w:r>
              <w:t>Значения целевых показателей</w:t>
            </w:r>
          </w:p>
        </w:tc>
        <w:tc>
          <w:tcPr>
            <w:tcW w:w="964" w:type="dxa"/>
            <w:vMerge w:val="restart"/>
          </w:tcPr>
          <w:p>
            <w:pPr>
              <w:pStyle w:val="ConsPlusNormal"/>
              <w:jc w:val="center"/>
            </w:pPr>
            <w:r>
              <w:t>Периодичность сбора данных</w:t>
            </w:r>
          </w:p>
        </w:tc>
        <w:tc>
          <w:tcPr>
            <w:tcW w:w="850" w:type="dxa"/>
            <w:vMerge w:val="restart"/>
          </w:tcPr>
          <w:p>
            <w:pPr>
              <w:pStyle w:val="ConsPlusNormal"/>
              <w:jc w:val="center"/>
            </w:pPr>
            <w:r>
              <w:t>Метод сбора информации</w:t>
            </w:r>
          </w:p>
        </w:tc>
        <w:tc>
          <w:tcPr>
            <w:tcW w:w="1361" w:type="dxa"/>
            <w:vMerge w:val="restart"/>
          </w:tcPr>
          <w:p>
            <w:pPr>
              <w:pStyle w:val="ConsPlusNormal"/>
              <w:jc w:val="center"/>
            </w:pPr>
            <w:r>
              <w:t>Ответственный за сбор данных по показателю</w:t>
            </w:r>
          </w:p>
        </w:tc>
      </w:tr>
      <w:tr>
        <w:tc>
          <w:tcPr>
            <w:tcW w:w="424" w:type="dxa"/>
            <w:vMerge/>
          </w:tcPr>
          <w:p/>
        </w:tc>
        <w:tc>
          <w:tcPr>
            <w:tcW w:w="1714" w:type="dxa"/>
            <w:vMerge/>
          </w:tcPr>
          <w:p/>
        </w:tc>
        <w:tc>
          <w:tcPr>
            <w:tcW w:w="737" w:type="dxa"/>
            <w:vMerge/>
          </w:tcPr>
          <w:p/>
        </w:tc>
        <w:tc>
          <w:tcPr>
            <w:tcW w:w="694" w:type="dxa"/>
          </w:tcPr>
          <w:p>
            <w:pPr>
              <w:pStyle w:val="ConsPlusNormal"/>
              <w:jc w:val="center"/>
            </w:pPr>
            <w:r>
              <w:t>2013 год</w:t>
            </w:r>
          </w:p>
        </w:tc>
        <w:tc>
          <w:tcPr>
            <w:tcW w:w="694" w:type="dxa"/>
          </w:tcPr>
          <w:p>
            <w:pPr>
              <w:pStyle w:val="ConsPlusNormal"/>
              <w:jc w:val="center"/>
            </w:pPr>
            <w:r>
              <w:t>2014 год</w:t>
            </w:r>
          </w:p>
        </w:tc>
        <w:tc>
          <w:tcPr>
            <w:tcW w:w="694" w:type="dxa"/>
          </w:tcPr>
          <w:p>
            <w:pPr>
              <w:pStyle w:val="ConsPlusNormal"/>
              <w:jc w:val="center"/>
            </w:pPr>
            <w:r>
              <w:t>2015 год</w:t>
            </w:r>
          </w:p>
        </w:tc>
        <w:tc>
          <w:tcPr>
            <w:tcW w:w="694" w:type="dxa"/>
          </w:tcPr>
          <w:p>
            <w:pPr>
              <w:pStyle w:val="ConsPlusNormal"/>
              <w:jc w:val="center"/>
            </w:pPr>
            <w:r>
              <w:t>2016 год</w:t>
            </w:r>
          </w:p>
        </w:tc>
        <w:tc>
          <w:tcPr>
            <w:tcW w:w="694" w:type="dxa"/>
          </w:tcPr>
          <w:p>
            <w:pPr>
              <w:pStyle w:val="ConsPlusNormal"/>
              <w:jc w:val="center"/>
            </w:pPr>
            <w:r>
              <w:t>2017 год</w:t>
            </w:r>
          </w:p>
        </w:tc>
        <w:tc>
          <w:tcPr>
            <w:tcW w:w="694" w:type="dxa"/>
          </w:tcPr>
          <w:p>
            <w:pPr>
              <w:pStyle w:val="ConsPlusNormal"/>
              <w:jc w:val="center"/>
            </w:pPr>
            <w:r>
              <w:t>2018 год</w:t>
            </w:r>
          </w:p>
        </w:tc>
        <w:tc>
          <w:tcPr>
            <w:tcW w:w="694" w:type="dxa"/>
          </w:tcPr>
          <w:p>
            <w:pPr>
              <w:pStyle w:val="ConsPlusNormal"/>
              <w:jc w:val="center"/>
            </w:pPr>
            <w:r>
              <w:t>2019 год</w:t>
            </w:r>
          </w:p>
        </w:tc>
        <w:tc>
          <w:tcPr>
            <w:tcW w:w="694" w:type="dxa"/>
          </w:tcPr>
          <w:p>
            <w:pPr>
              <w:pStyle w:val="ConsPlusNormal"/>
              <w:jc w:val="center"/>
            </w:pPr>
            <w:r>
              <w:t>2020 год</w:t>
            </w:r>
          </w:p>
        </w:tc>
        <w:tc>
          <w:tcPr>
            <w:tcW w:w="1020" w:type="dxa"/>
          </w:tcPr>
          <w:p>
            <w:pPr>
              <w:pStyle w:val="ConsPlusNormal"/>
              <w:jc w:val="center"/>
            </w:pPr>
            <w:r>
              <w:t>2021 год (прогнозный период)</w:t>
            </w:r>
          </w:p>
        </w:tc>
        <w:tc>
          <w:tcPr>
            <w:tcW w:w="964" w:type="dxa"/>
          </w:tcPr>
          <w:p>
            <w:pPr>
              <w:pStyle w:val="ConsPlusNormal"/>
              <w:jc w:val="center"/>
            </w:pPr>
            <w:r>
              <w:t>2022 год (прогнозный период)</w:t>
            </w:r>
          </w:p>
        </w:tc>
        <w:tc>
          <w:tcPr>
            <w:tcW w:w="964" w:type="dxa"/>
            <w:vMerge/>
          </w:tcPr>
          <w:p/>
        </w:tc>
        <w:tc>
          <w:tcPr>
            <w:tcW w:w="850" w:type="dxa"/>
            <w:vMerge/>
          </w:tcPr>
          <w:p/>
        </w:tc>
        <w:tc>
          <w:tcPr>
            <w:tcW w:w="1361" w:type="dxa"/>
            <w:vMerge/>
          </w:tcPr>
          <w:p/>
        </w:tc>
      </w:tr>
      <w:tr>
        <w:tc>
          <w:tcPr>
            <w:tcW w:w="424" w:type="dxa"/>
          </w:tcPr>
          <w:p>
            <w:pPr>
              <w:pStyle w:val="ConsPlusNormal"/>
              <w:jc w:val="center"/>
            </w:pPr>
            <w:r>
              <w:t>1</w:t>
            </w:r>
          </w:p>
        </w:tc>
        <w:tc>
          <w:tcPr>
            <w:tcW w:w="1714" w:type="dxa"/>
          </w:tcPr>
          <w:p>
            <w:pPr>
              <w:pStyle w:val="ConsPlusNormal"/>
              <w:jc w:val="center"/>
            </w:pPr>
            <w:r>
              <w:t>2</w:t>
            </w:r>
          </w:p>
        </w:tc>
        <w:tc>
          <w:tcPr>
            <w:tcW w:w="737" w:type="dxa"/>
          </w:tcPr>
          <w:p>
            <w:pPr>
              <w:pStyle w:val="ConsPlusNormal"/>
              <w:jc w:val="center"/>
            </w:pPr>
            <w:r>
              <w:t>3</w:t>
            </w:r>
          </w:p>
        </w:tc>
        <w:tc>
          <w:tcPr>
            <w:tcW w:w="694" w:type="dxa"/>
          </w:tcPr>
          <w:p>
            <w:pPr>
              <w:pStyle w:val="ConsPlusNormal"/>
              <w:jc w:val="center"/>
            </w:pPr>
            <w:r>
              <w:t>4</w:t>
            </w:r>
          </w:p>
        </w:tc>
        <w:tc>
          <w:tcPr>
            <w:tcW w:w="694" w:type="dxa"/>
          </w:tcPr>
          <w:p>
            <w:pPr>
              <w:pStyle w:val="ConsPlusNormal"/>
              <w:jc w:val="center"/>
            </w:pPr>
            <w:r>
              <w:t>5</w:t>
            </w:r>
          </w:p>
        </w:tc>
        <w:tc>
          <w:tcPr>
            <w:tcW w:w="694" w:type="dxa"/>
          </w:tcPr>
          <w:p>
            <w:pPr>
              <w:pStyle w:val="ConsPlusNormal"/>
              <w:jc w:val="center"/>
            </w:pPr>
            <w:r>
              <w:t>6</w:t>
            </w:r>
          </w:p>
        </w:tc>
        <w:tc>
          <w:tcPr>
            <w:tcW w:w="694" w:type="dxa"/>
          </w:tcPr>
          <w:p>
            <w:pPr>
              <w:pStyle w:val="ConsPlusNormal"/>
              <w:jc w:val="center"/>
            </w:pPr>
            <w:r>
              <w:t>7</w:t>
            </w:r>
          </w:p>
        </w:tc>
        <w:tc>
          <w:tcPr>
            <w:tcW w:w="694" w:type="dxa"/>
          </w:tcPr>
          <w:p>
            <w:pPr>
              <w:pStyle w:val="ConsPlusNormal"/>
              <w:jc w:val="center"/>
            </w:pPr>
            <w:r>
              <w:t>8</w:t>
            </w:r>
          </w:p>
        </w:tc>
        <w:tc>
          <w:tcPr>
            <w:tcW w:w="694" w:type="dxa"/>
          </w:tcPr>
          <w:p>
            <w:pPr>
              <w:pStyle w:val="ConsPlusNormal"/>
              <w:jc w:val="center"/>
            </w:pPr>
            <w:r>
              <w:t>9</w:t>
            </w:r>
          </w:p>
        </w:tc>
        <w:tc>
          <w:tcPr>
            <w:tcW w:w="694" w:type="dxa"/>
          </w:tcPr>
          <w:p>
            <w:pPr>
              <w:pStyle w:val="ConsPlusNormal"/>
              <w:jc w:val="center"/>
            </w:pPr>
            <w:r>
              <w:t>10</w:t>
            </w:r>
          </w:p>
        </w:tc>
        <w:tc>
          <w:tcPr>
            <w:tcW w:w="694" w:type="dxa"/>
          </w:tcPr>
          <w:p>
            <w:pPr>
              <w:pStyle w:val="ConsPlusNormal"/>
              <w:jc w:val="center"/>
            </w:pPr>
            <w:r>
              <w:t>11</w:t>
            </w:r>
          </w:p>
        </w:tc>
        <w:tc>
          <w:tcPr>
            <w:tcW w:w="1020" w:type="dxa"/>
          </w:tcPr>
          <w:p>
            <w:pPr>
              <w:pStyle w:val="ConsPlusNormal"/>
              <w:jc w:val="center"/>
            </w:pPr>
            <w:r>
              <w:t>12</w:t>
            </w:r>
          </w:p>
        </w:tc>
        <w:tc>
          <w:tcPr>
            <w:tcW w:w="964" w:type="dxa"/>
          </w:tcPr>
          <w:p>
            <w:pPr>
              <w:pStyle w:val="ConsPlusNormal"/>
              <w:jc w:val="center"/>
            </w:pPr>
            <w:r>
              <w:t>13</w:t>
            </w:r>
          </w:p>
        </w:tc>
        <w:tc>
          <w:tcPr>
            <w:tcW w:w="964" w:type="dxa"/>
          </w:tcPr>
          <w:p>
            <w:pPr>
              <w:pStyle w:val="ConsPlusNormal"/>
              <w:jc w:val="center"/>
            </w:pPr>
            <w:r>
              <w:t>14</w:t>
            </w:r>
          </w:p>
        </w:tc>
        <w:tc>
          <w:tcPr>
            <w:tcW w:w="850" w:type="dxa"/>
          </w:tcPr>
          <w:p>
            <w:pPr>
              <w:pStyle w:val="ConsPlusNormal"/>
              <w:jc w:val="center"/>
            </w:pPr>
            <w:r>
              <w:t>15</w:t>
            </w:r>
          </w:p>
        </w:tc>
        <w:tc>
          <w:tcPr>
            <w:tcW w:w="1361" w:type="dxa"/>
          </w:tcPr>
          <w:p>
            <w:pPr>
              <w:pStyle w:val="ConsPlusNormal"/>
              <w:jc w:val="center"/>
            </w:pPr>
            <w:r>
              <w:t>16</w:t>
            </w:r>
          </w:p>
        </w:tc>
      </w:tr>
      <w:tr>
        <w:tc>
          <w:tcPr>
            <w:tcW w:w="13586" w:type="dxa"/>
            <w:gridSpan w:val="16"/>
            <w:vAlign w:val="center"/>
          </w:tcPr>
          <w:p>
            <w:pPr>
              <w:pStyle w:val="ConsPlusNormal"/>
              <w:outlineLvl w:val="4"/>
            </w:pPr>
            <w:r>
              <w:t>Показатели подпрограммы 3 "Обеспечение устойчивости бюджета ЗАТО Северск"</w:t>
            </w:r>
          </w:p>
        </w:tc>
      </w:tr>
      <w:tr>
        <w:tc>
          <w:tcPr>
            <w:tcW w:w="424" w:type="dxa"/>
          </w:tcPr>
          <w:p>
            <w:pPr>
              <w:pStyle w:val="ConsPlusNormal"/>
              <w:jc w:val="center"/>
            </w:pPr>
            <w:r>
              <w:t>1</w:t>
            </w:r>
          </w:p>
        </w:tc>
        <w:tc>
          <w:tcPr>
            <w:tcW w:w="1714" w:type="dxa"/>
          </w:tcPr>
          <w:p>
            <w:pPr>
              <w:pStyle w:val="ConsPlusNormal"/>
            </w:pPr>
            <w:r>
              <w:t>Отношение стоимости прямого долга к уровню ключевой ставки Банка России</w:t>
            </w:r>
          </w:p>
        </w:tc>
        <w:tc>
          <w:tcPr>
            <w:tcW w:w="737" w:type="dxa"/>
          </w:tcPr>
          <w:p>
            <w:pPr>
              <w:pStyle w:val="ConsPlusNormal"/>
              <w:jc w:val="center"/>
            </w:pPr>
            <w:r>
              <w:t>проц.</w:t>
            </w:r>
          </w:p>
        </w:tc>
        <w:tc>
          <w:tcPr>
            <w:tcW w:w="694" w:type="dxa"/>
          </w:tcPr>
          <w:p>
            <w:pPr>
              <w:pStyle w:val="ConsPlusNormal"/>
              <w:jc w:val="right"/>
            </w:pPr>
            <w:r>
              <w:t>0,96</w:t>
            </w:r>
          </w:p>
        </w:tc>
        <w:tc>
          <w:tcPr>
            <w:tcW w:w="694" w:type="dxa"/>
          </w:tcPr>
          <w:p>
            <w:pPr>
              <w:pStyle w:val="ConsPlusNormal"/>
              <w:jc w:val="right"/>
            </w:pPr>
            <w:r>
              <w:t>0,96</w:t>
            </w:r>
          </w:p>
        </w:tc>
        <w:tc>
          <w:tcPr>
            <w:tcW w:w="694" w:type="dxa"/>
          </w:tcPr>
          <w:p>
            <w:pPr>
              <w:pStyle w:val="ConsPlusNormal"/>
              <w:jc w:val="right"/>
            </w:pPr>
            <w:r>
              <w:t>0,96</w:t>
            </w:r>
          </w:p>
        </w:tc>
        <w:tc>
          <w:tcPr>
            <w:tcW w:w="694" w:type="dxa"/>
          </w:tcPr>
          <w:p>
            <w:pPr>
              <w:pStyle w:val="ConsPlusNormal"/>
              <w:jc w:val="right"/>
            </w:pPr>
            <w:r>
              <w:t>0,96</w:t>
            </w:r>
          </w:p>
        </w:tc>
        <w:tc>
          <w:tcPr>
            <w:tcW w:w="694" w:type="dxa"/>
          </w:tcPr>
          <w:p>
            <w:pPr>
              <w:pStyle w:val="ConsPlusNormal"/>
              <w:jc w:val="right"/>
            </w:pPr>
            <w:r>
              <w:t>0,96</w:t>
            </w:r>
          </w:p>
        </w:tc>
        <w:tc>
          <w:tcPr>
            <w:tcW w:w="694" w:type="dxa"/>
          </w:tcPr>
          <w:p>
            <w:pPr>
              <w:pStyle w:val="ConsPlusNormal"/>
              <w:jc w:val="right"/>
            </w:pPr>
            <w:r>
              <w:t>1,22</w:t>
            </w:r>
          </w:p>
        </w:tc>
        <w:tc>
          <w:tcPr>
            <w:tcW w:w="694" w:type="dxa"/>
          </w:tcPr>
          <w:p>
            <w:pPr>
              <w:pStyle w:val="ConsPlusNormal"/>
              <w:jc w:val="right"/>
            </w:pPr>
            <w:r>
              <w:t>1,22</w:t>
            </w:r>
          </w:p>
        </w:tc>
        <w:tc>
          <w:tcPr>
            <w:tcW w:w="694" w:type="dxa"/>
          </w:tcPr>
          <w:p>
            <w:pPr>
              <w:pStyle w:val="ConsPlusNormal"/>
              <w:jc w:val="right"/>
            </w:pPr>
            <w:r>
              <w:t>1,22</w:t>
            </w:r>
          </w:p>
        </w:tc>
        <w:tc>
          <w:tcPr>
            <w:tcW w:w="1020" w:type="dxa"/>
          </w:tcPr>
          <w:p>
            <w:pPr>
              <w:pStyle w:val="ConsPlusNormal"/>
              <w:jc w:val="right"/>
            </w:pPr>
            <w:r>
              <w:t>1,22</w:t>
            </w:r>
          </w:p>
        </w:tc>
        <w:tc>
          <w:tcPr>
            <w:tcW w:w="964" w:type="dxa"/>
          </w:tcPr>
          <w:p>
            <w:pPr>
              <w:pStyle w:val="ConsPlusNormal"/>
              <w:jc w:val="right"/>
            </w:pPr>
            <w:r>
              <w:t>-</w:t>
            </w:r>
          </w:p>
        </w:tc>
        <w:tc>
          <w:tcPr>
            <w:tcW w:w="964" w:type="dxa"/>
          </w:tcPr>
          <w:p>
            <w:pPr>
              <w:pStyle w:val="ConsPlusNormal"/>
            </w:pPr>
            <w:r>
              <w:t>Ежеквартально</w:t>
            </w:r>
          </w:p>
        </w:tc>
        <w:tc>
          <w:tcPr>
            <w:tcW w:w="850" w:type="dxa"/>
          </w:tcPr>
          <w:p>
            <w:pPr>
              <w:pStyle w:val="ConsPlusNormal"/>
            </w:pPr>
            <w:r>
              <w:t>Периодическая отчетность</w:t>
            </w:r>
          </w:p>
        </w:tc>
        <w:tc>
          <w:tcPr>
            <w:tcW w:w="1361" w:type="dxa"/>
          </w:tcPr>
          <w:p>
            <w:pPr>
              <w:pStyle w:val="ConsPlusNormal"/>
            </w:pPr>
            <w:r>
              <w:t>Финансовое управление Администрации ЗАТО Северск</w:t>
            </w:r>
          </w:p>
        </w:tc>
      </w:tr>
      <w:tr>
        <w:tc>
          <w:tcPr>
            <w:tcW w:w="424" w:type="dxa"/>
          </w:tcPr>
          <w:p>
            <w:pPr>
              <w:pStyle w:val="ConsPlusNormal"/>
              <w:jc w:val="center"/>
            </w:pPr>
            <w:r>
              <w:t>2</w:t>
            </w:r>
          </w:p>
        </w:tc>
        <w:tc>
          <w:tcPr>
            <w:tcW w:w="1714" w:type="dxa"/>
          </w:tcPr>
          <w:p>
            <w:pPr>
              <w:pStyle w:val="ConsPlusNormal"/>
            </w:pPr>
            <w:r>
              <w:t>Доля просроченных долговых обязательств в объеме долга</w:t>
            </w:r>
          </w:p>
        </w:tc>
        <w:tc>
          <w:tcPr>
            <w:tcW w:w="737" w:type="dxa"/>
          </w:tcPr>
          <w:p>
            <w:pPr>
              <w:pStyle w:val="ConsPlusNormal"/>
              <w:jc w:val="center"/>
            </w:pPr>
            <w:r>
              <w:t>проц.</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1020" w:type="dxa"/>
          </w:tcPr>
          <w:p>
            <w:pPr>
              <w:pStyle w:val="ConsPlusNormal"/>
              <w:jc w:val="right"/>
            </w:pPr>
            <w:r>
              <w:t>0</w:t>
            </w:r>
          </w:p>
        </w:tc>
        <w:tc>
          <w:tcPr>
            <w:tcW w:w="964" w:type="dxa"/>
          </w:tcPr>
          <w:p>
            <w:pPr>
              <w:pStyle w:val="ConsPlusNormal"/>
              <w:jc w:val="right"/>
            </w:pPr>
            <w:r>
              <w:t>-</w:t>
            </w:r>
          </w:p>
        </w:tc>
        <w:tc>
          <w:tcPr>
            <w:tcW w:w="964" w:type="dxa"/>
          </w:tcPr>
          <w:p>
            <w:pPr>
              <w:pStyle w:val="ConsPlusNormal"/>
            </w:pPr>
            <w:r>
              <w:t>Ежеквартально</w:t>
            </w:r>
          </w:p>
        </w:tc>
        <w:tc>
          <w:tcPr>
            <w:tcW w:w="850" w:type="dxa"/>
          </w:tcPr>
          <w:p>
            <w:pPr>
              <w:pStyle w:val="ConsPlusNormal"/>
            </w:pPr>
            <w:r>
              <w:t>Периодическая отчетность</w:t>
            </w:r>
          </w:p>
        </w:tc>
        <w:tc>
          <w:tcPr>
            <w:tcW w:w="1361" w:type="dxa"/>
          </w:tcPr>
          <w:p>
            <w:pPr>
              <w:pStyle w:val="ConsPlusNormal"/>
            </w:pPr>
            <w:r>
              <w:t>Финансовое управление Администрации ЗАТО Северск</w:t>
            </w:r>
          </w:p>
        </w:tc>
      </w:tr>
      <w:tr>
        <w:tc>
          <w:tcPr>
            <w:tcW w:w="424" w:type="dxa"/>
          </w:tcPr>
          <w:p>
            <w:pPr>
              <w:pStyle w:val="ConsPlusNormal"/>
              <w:jc w:val="center"/>
            </w:pPr>
            <w:r>
              <w:t>3</w:t>
            </w:r>
          </w:p>
        </w:tc>
        <w:tc>
          <w:tcPr>
            <w:tcW w:w="1714" w:type="dxa"/>
          </w:tcPr>
          <w:p>
            <w:pPr>
              <w:pStyle w:val="ConsPlusNormal"/>
            </w:pPr>
            <w:r>
              <w:t>Отношение объема краткосрочного долга к доходам бюджета ЗАТО Северск без учета безвозмездных поступлений</w:t>
            </w:r>
          </w:p>
        </w:tc>
        <w:tc>
          <w:tcPr>
            <w:tcW w:w="737" w:type="dxa"/>
          </w:tcPr>
          <w:p>
            <w:pPr>
              <w:pStyle w:val="ConsPlusNormal"/>
              <w:jc w:val="center"/>
            </w:pPr>
            <w:r>
              <w:t>проц.</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1020" w:type="dxa"/>
          </w:tcPr>
          <w:p>
            <w:pPr>
              <w:pStyle w:val="ConsPlusNormal"/>
              <w:jc w:val="right"/>
            </w:pPr>
            <w:r>
              <w:t>Не более 9</w:t>
            </w:r>
          </w:p>
        </w:tc>
        <w:tc>
          <w:tcPr>
            <w:tcW w:w="964" w:type="dxa"/>
          </w:tcPr>
          <w:p>
            <w:pPr>
              <w:pStyle w:val="ConsPlusNormal"/>
              <w:jc w:val="right"/>
            </w:pPr>
            <w:r>
              <w:t>-</w:t>
            </w:r>
          </w:p>
        </w:tc>
        <w:tc>
          <w:tcPr>
            <w:tcW w:w="964" w:type="dxa"/>
          </w:tcPr>
          <w:p>
            <w:pPr>
              <w:pStyle w:val="ConsPlusNormal"/>
            </w:pPr>
            <w:r>
              <w:t>Ежеквартально</w:t>
            </w:r>
          </w:p>
        </w:tc>
        <w:tc>
          <w:tcPr>
            <w:tcW w:w="850" w:type="dxa"/>
          </w:tcPr>
          <w:p>
            <w:pPr>
              <w:pStyle w:val="ConsPlusNormal"/>
            </w:pPr>
            <w:r>
              <w:t>Периодическая отчетность</w:t>
            </w:r>
          </w:p>
        </w:tc>
        <w:tc>
          <w:tcPr>
            <w:tcW w:w="1361" w:type="dxa"/>
          </w:tcPr>
          <w:p>
            <w:pPr>
              <w:pStyle w:val="ConsPlusNormal"/>
            </w:pPr>
            <w:r>
              <w:t>Финансовое управление Администрации ЗАТО Северск</w:t>
            </w:r>
          </w:p>
        </w:tc>
      </w:tr>
      <w:tr>
        <w:tc>
          <w:tcPr>
            <w:tcW w:w="424" w:type="dxa"/>
          </w:tcPr>
          <w:p>
            <w:pPr>
              <w:pStyle w:val="ConsPlusNormal"/>
              <w:jc w:val="center"/>
            </w:pPr>
            <w:r>
              <w:t>4.</w:t>
            </w:r>
          </w:p>
        </w:tc>
        <w:tc>
          <w:tcPr>
            <w:tcW w:w="1714" w:type="dxa"/>
          </w:tcPr>
          <w:p>
            <w:pPr>
              <w:pStyle w:val="ConsPlusNormal"/>
            </w:pPr>
            <w:r>
              <w:t xml:space="preserve">Отношение </w:t>
            </w:r>
            <w:r>
              <w:lastRenderedPageBreak/>
              <w:t>суммы остатков на едином счете бюджета к общей сумме расходов</w:t>
            </w:r>
          </w:p>
        </w:tc>
        <w:tc>
          <w:tcPr>
            <w:tcW w:w="737" w:type="dxa"/>
          </w:tcPr>
          <w:p>
            <w:pPr>
              <w:pStyle w:val="ConsPlusNormal"/>
              <w:jc w:val="center"/>
            </w:pPr>
            <w:r>
              <w:lastRenderedPageBreak/>
              <w:t>проц.</w:t>
            </w:r>
          </w:p>
        </w:tc>
        <w:tc>
          <w:tcPr>
            <w:tcW w:w="694" w:type="dxa"/>
          </w:tcPr>
          <w:p>
            <w:pPr>
              <w:pStyle w:val="ConsPlusNormal"/>
              <w:jc w:val="right"/>
            </w:pPr>
            <w:r>
              <w:t xml:space="preserve">Не </w:t>
            </w:r>
            <w:r>
              <w:lastRenderedPageBreak/>
              <w:t>более 6</w:t>
            </w:r>
          </w:p>
        </w:tc>
        <w:tc>
          <w:tcPr>
            <w:tcW w:w="694" w:type="dxa"/>
          </w:tcPr>
          <w:p>
            <w:pPr>
              <w:pStyle w:val="ConsPlusNormal"/>
              <w:jc w:val="right"/>
            </w:pPr>
            <w:r>
              <w:lastRenderedPageBreak/>
              <w:t xml:space="preserve">Не </w:t>
            </w:r>
            <w:r>
              <w:lastRenderedPageBreak/>
              <w:t>более 6</w:t>
            </w:r>
          </w:p>
        </w:tc>
        <w:tc>
          <w:tcPr>
            <w:tcW w:w="694" w:type="dxa"/>
          </w:tcPr>
          <w:p>
            <w:pPr>
              <w:pStyle w:val="ConsPlusNormal"/>
              <w:jc w:val="right"/>
            </w:pPr>
            <w:r>
              <w:lastRenderedPageBreak/>
              <w:t xml:space="preserve">Не </w:t>
            </w:r>
            <w:r>
              <w:lastRenderedPageBreak/>
              <w:t>более 6</w:t>
            </w:r>
          </w:p>
        </w:tc>
        <w:tc>
          <w:tcPr>
            <w:tcW w:w="694" w:type="dxa"/>
          </w:tcPr>
          <w:p>
            <w:pPr>
              <w:pStyle w:val="ConsPlusNormal"/>
              <w:jc w:val="right"/>
            </w:pPr>
            <w:r>
              <w:lastRenderedPageBreak/>
              <w:t xml:space="preserve">Не </w:t>
            </w:r>
            <w:r>
              <w:lastRenderedPageBreak/>
              <w:t>более 6</w:t>
            </w:r>
          </w:p>
        </w:tc>
        <w:tc>
          <w:tcPr>
            <w:tcW w:w="694" w:type="dxa"/>
          </w:tcPr>
          <w:p>
            <w:pPr>
              <w:pStyle w:val="ConsPlusNormal"/>
              <w:jc w:val="right"/>
            </w:pPr>
            <w:r>
              <w:lastRenderedPageBreak/>
              <w:t xml:space="preserve">Не </w:t>
            </w:r>
            <w:r>
              <w:lastRenderedPageBreak/>
              <w:t>более 6</w:t>
            </w:r>
          </w:p>
        </w:tc>
        <w:tc>
          <w:tcPr>
            <w:tcW w:w="694" w:type="dxa"/>
          </w:tcPr>
          <w:p>
            <w:pPr>
              <w:pStyle w:val="ConsPlusNormal"/>
              <w:jc w:val="right"/>
            </w:pPr>
            <w:r>
              <w:lastRenderedPageBreak/>
              <w:t xml:space="preserve">Не </w:t>
            </w:r>
            <w:r>
              <w:lastRenderedPageBreak/>
              <w:t>более 3</w:t>
            </w:r>
          </w:p>
        </w:tc>
        <w:tc>
          <w:tcPr>
            <w:tcW w:w="694" w:type="dxa"/>
          </w:tcPr>
          <w:p>
            <w:pPr>
              <w:pStyle w:val="ConsPlusNormal"/>
              <w:jc w:val="right"/>
            </w:pPr>
            <w:r>
              <w:lastRenderedPageBreak/>
              <w:t xml:space="preserve">Не </w:t>
            </w:r>
            <w:r>
              <w:lastRenderedPageBreak/>
              <w:t>более 3</w:t>
            </w:r>
          </w:p>
        </w:tc>
        <w:tc>
          <w:tcPr>
            <w:tcW w:w="694" w:type="dxa"/>
          </w:tcPr>
          <w:p>
            <w:pPr>
              <w:pStyle w:val="ConsPlusNormal"/>
              <w:jc w:val="right"/>
            </w:pPr>
            <w:r>
              <w:lastRenderedPageBreak/>
              <w:t xml:space="preserve">Не </w:t>
            </w:r>
            <w:r>
              <w:lastRenderedPageBreak/>
              <w:t>более 3</w:t>
            </w:r>
          </w:p>
        </w:tc>
        <w:tc>
          <w:tcPr>
            <w:tcW w:w="1020" w:type="dxa"/>
          </w:tcPr>
          <w:p>
            <w:pPr>
              <w:pStyle w:val="ConsPlusNormal"/>
              <w:jc w:val="right"/>
            </w:pPr>
            <w:r>
              <w:lastRenderedPageBreak/>
              <w:t xml:space="preserve">Не более </w:t>
            </w:r>
            <w:r>
              <w:lastRenderedPageBreak/>
              <w:t>3</w:t>
            </w:r>
          </w:p>
        </w:tc>
        <w:tc>
          <w:tcPr>
            <w:tcW w:w="964" w:type="dxa"/>
          </w:tcPr>
          <w:p>
            <w:pPr>
              <w:pStyle w:val="ConsPlusNormal"/>
              <w:jc w:val="right"/>
            </w:pPr>
            <w:r>
              <w:lastRenderedPageBreak/>
              <w:t>-</w:t>
            </w:r>
          </w:p>
        </w:tc>
        <w:tc>
          <w:tcPr>
            <w:tcW w:w="964" w:type="dxa"/>
          </w:tcPr>
          <w:p>
            <w:pPr>
              <w:pStyle w:val="ConsPlusNormal"/>
            </w:pPr>
            <w:r>
              <w:t>Ежеквар</w:t>
            </w:r>
            <w:r>
              <w:lastRenderedPageBreak/>
              <w:t>тально</w:t>
            </w:r>
          </w:p>
        </w:tc>
        <w:tc>
          <w:tcPr>
            <w:tcW w:w="850" w:type="dxa"/>
          </w:tcPr>
          <w:p>
            <w:pPr>
              <w:pStyle w:val="ConsPlusNormal"/>
            </w:pPr>
            <w:r>
              <w:lastRenderedPageBreak/>
              <w:t>Период</w:t>
            </w:r>
            <w:r>
              <w:lastRenderedPageBreak/>
              <w:t>ическая отчетность</w:t>
            </w:r>
          </w:p>
        </w:tc>
        <w:tc>
          <w:tcPr>
            <w:tcW w:w="1361" w:type="dxa"/>
          </w:tcPr>
          <w:p>
            <w:pPr>
              <w:pStyle w:val="ConsPlusNormal"/>
            </w:pPr>
            <w:r>
              <w:lastRenderedPageBreak/>
              <w:t xml:space="preserve">Финансовое </w:t>
            </w:r>
            <w:r>
              <w:lastRenderedPageBreak/>
              <w:t>управление Администрации ЗАТО Северск</w:t>
            </w:r>
          </w:p>
        </w:tc>
      </w:tr>
      <w:tr>
        <w:tc>
          <w:tcPr>
            <w:tcW w:w="13586" w:type="dxa"/>
            <w:gridSpan w:val="16"/>
            <w:vAlign w:val="bottom"/>
          </w:tcPr>
          <w:p>
            <w:pPr>
              <w:pStyle w:val="ConsPlusNormal"/>
              <w:outlineLvl w:val="5"/>
            </w:pPr>
            <w:r>
              <w:lastRenderedPageBreak/>
              <w:t>Показатели задачи 1 "Эффективное управление муниципальным долгом ЗАТО Северск" подпрограммы 3</w:t>
            </w:r>
          </w:p>
        </w:tc>
      </w:tr>
      <w:tr>
        <w:tc>
          <w:tcPr>
            <w:tcW w:w="424" w:type="dxa"/>
          </w:tcPr>
          <w:p>
            <w:pPr>
              <w:pStyle w:val="ConsPlusNormal"/>
              <w:jc w:val="center"/>
            </w:pPr>
            <w:r>
              <w:t>1.1</w:t>
            </w:r>
          </w:p>
        </w:tc>
        <w:tc>
          <w:tcPr>
            <w:tcW w:w="1714" w:type="dxa"/>
          </w:tcPr>
          <w:p>
            <w:pPr>
              <w:pStyle w:val="ConsPlusNormal"/>
            </w:pPr>
            <w:r>
              <w:t>Отношение стоимости прямого долга к уровню ключевой ставки Банка России</w:t>
            </w:r>
          </w:p>
        </w:tc>
        <w:tc>
          <w:tcPr>
            <w:tcW w:w="737" w:type="dxa"/>
          </w:tcPr>
          <w:p>
            <w:pPr>
              <w:pStyle w:val="ConsPlusNormal"/>
              <w:jc w:val="center"/>
            </w:pPr>
            <w:r>
              <w:t>проц.</w:t>
            </w:r>
          </w:p>
        </w:tc>
        <w:tc>
          <w:tcPr>
            <w:tcW w:w="694" w:type="dxa"/>
          </w:tcPr>
          <w:p>
            <w:pPr>
              <w:pStyle w:val="ConsPlusNormal"/>
              <w:jc w:val="right"/>
            </w:pPr>
            <w:r>
              <w:t>0,96</w:t>
            </w:r>
          </w:p>
        </w:tc>
        <w:tc>
          <w:tcPr>
            <w:tcW w:w="694" w:type="dxa"/>
          </w:tcPr>
          <w:p>
            <w:pPr>
              <w:pStyle w:val="ConsPlusNormal"/>
              <w:jc w:val="right"/>
            </w:pPr>
            <w:r>
              <w:t>0,96</w:t>
            </w:r>
          </w:p>
        </w:tc>
        <w:tc>
          <w:tcPr>
            <w:tcW w:w="694" w:type="dxa"/>
          </w:tcPr>
          <w:p>
            <w:pPr>
              <w:pStyle w:val="ConsPlusNormal"/>
              <w:jc w:val="right"/>
            </w:pPr>
            <w:r>
              <w:t>0,96</w:t>
            </w:r>
          </w:p>
        </w:tc>
        <w:tc>
          <w:tcPr>
            <w:tcW w:w="694" w:type="dxa"/>
          </w:tcPr>
          <w:p>
            <w:pPr>
              <w:pStyle w:val="ConsPlusNormal"/>
              <w:jc w:val="right"/>
            </w:pPr>
            <w:r>
              <w:t>0,96</w:t>
            </w:r>
          </w:p>
        </w:tc>
        <w:tc>
          <w:tcPr>
            <w:tcW w:w="694" w:type="dxa"/>
          </w:tcPr>
          <w:p>
            <w:pPr>
              <w:pStyle w:val="ConsPlusNormal"/>
              <w:jc w:val="right"/>
            </w:pPr>
            <w:r>
              <w:t>0,96</w:t>
            </w:r>
          </w:p>
        </w:tc>
        <w:tc>
          <w:tcPr>
            <w:tcW w:w="694" w:type="dxa"/>
          </w:tcPr>
          <w:p>
            <w:pPr>
              <w:pStyle w:val="ConsPlusNormal"/>
              <w:jc w:val="right"/>
            </w:pPr>
            <w:r>
              <w:t>1,22</w:t>
            </w:r>
          </w:p>
        </w:tc>
        <w:tc>
          <w:tcPr>
            <w:tcW w:w="694" w:type="dxa"/>
          </w:tcPr>
          <w:p>
            <w:pPr>
              <w:pStyle w:val="ConsPlusNormal"/>
              <w:jc w:val="right"/>
            </w:pPr>
            <w:r>
              <w:t>1,22</w:t>
            </w:r>
          </w:p>
        </w:tc>
        <w:tc>
          <w:tcPr>
            <w:tcW w:w="694" w:type="dxa"/>
          </w:tcPr>
          <w:p>
            <w:pPr>
              <w:pStyle w:val="ConsPlusNormal"/>
              <w:jc w:val="right"/>
            </w:pPr>
            <w:r>
              <w:t>1,22</w:t>
            </w:r>
          </w:p>
        </w:tc>
        <w:tc>
          <w:tcPr>
            <w:tcW w:w="1020" w:type="dxa"/>
          </w:tcPr>
          <w:p>
            <w:pPr>
              <w:pStyle w:val="ConsPlusNormal"/>
              <w:jc w:val="right"/>
            </w:pPr>
            <w:r>
              <w:t>1,22</w:t>
            </w:r>
          </w:p>
        </w:tc>
        <w:tc>
          <w:tcPr>
            <w:tcW w:w="964" w:type="dxa"/>
          </w:tcPr>
          <w:p>
            <w:pPr>
              <w:pStyle w:val="ConsPlusNormal"/>
              <w:jc w:val="right"/>
            </w:pPr>
            <w:r>
              <w:t>-</w:t>
            </w:r>
          </w:p>
        </w:tc>
        <w:tc>
          <w:tcPr>
            <w:tcW w:w="964" w:type="dxa"/>
          </w:tcPr>
          <w:p>
            <w:pPr>
              <w:pStyle w:val="ConsPlusNormal"/>
            </w:pPr>
            <w:r>
              <w:t>Ежеквартально</w:t>
            </w:r>
          </w:p>
        </w:tc>
        <w:tc>
          <w:tcPr>
            <w:tcW w:w="850" w:type="dxa"/>
          </w:tcPr>
          <w:p>
            <w:pPr>
              <w:pStyle w:val="ConsPlusNormal"/>
            </w:pPr>
            <w:r>
              <w:t>Периодическая отчетность</w:t>
            </w:r>
          </w:p>
        </w:tc>
        <w:tc>
          <w:tcPr>
            <w:tcW w:w="1361" w:type="dxa"/>
          </w:tcPr>
          <w:p>
            <w:pPr>
              <w:pStyle w:val="ConsPlusNormal"/>
            </w:pPr>
            <w:r>
              <w:t>Финансовое управление Администрации ЗАТО Северск</w:t>
            </w:r>
          </w:p>
        </w:tc>
      </w:tr>
      <w:tr>
        <w:tc>
          <w:tcPr>
            <w:tcW w:w="424" w:type="dxa"/>
          </w:tcPr>
          <w:p>
            <w:pPr>
              <w:pStyle w:val="ConsPlusNormal"/>
              <w:jc w:val="center"/>
            </w:pPr>
            <w:r>
              <w:t>1.2</w:t>
            </w:r>
          </w:p>
        </w:tc>
        <w:tc>
          <w:tcPr>
            <w:tcW w:w="1714" w:type="dxa"/>
          </w:tcPr>
          <w:p>
            <w:pPr>
              <w:pStyle w:val="ConsPlusNormal"/>
            </w:pPr>
            <w:r>
              <w:t>Доля просроченных долговых обязательств в объеме долга</w:t>
            </w:r>
          </w:p>
        </w:tc>
        <w:tc>
          <w:tcPr>
            <w:tcW w:w="737" w:type="dxa"/>
          </w:tcPr>
          <w:p>
            <w:pPr>
              <w:pStyle w:val="ConsPlusNormal"/>
              <w:jc w:val="center"/>
            </w:pPr>
            <w:r>
              <w:t>проц.</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694" w:type="dxa"/>
          </w:tcPr>
          <w:p>
            <w:pPr>
              <w:pStyle w:val="ConsPlusNormal"/>
              <w:jc w:val="right"/>
            </w:pPr>
            <w:r>
              <w:t>0</w:t>
            </w:r>
          </w:p>
        </w:tc>
        <w:tc>
          <w:tcPr>
            <w:tcW w:w="1020" w:type="dxa"/>
          </w:tcPr>
          <w:p>
            <w:pPr>
              <w:pStyle w:val="ConsPlusNormal"/>
              <w:jc w:val="right"/>
            </w:pPr>
            <w:r>
              <w:t>0</w:t>
            </w:r>
          </w:p>
        </w:tc>
        <w:tc>
          <w:tcPr>
            <w:tcW w:w="964" w:type="dxa"/>
          </w:tcPr>
          <w:p>
            <w:pPr>
              <w:pStyle w:val="ConsPlusNormal"/>
              <w:jc w:val="right"/>
            </w:pPr>
            <w:r>
              <w:t>-</w:t>
            </w:r>
          </w:p>
        </w:tc>
        <w:tc>
          <w:tcPr>
            <w:tcW w:w="964" w:type="dxa"/>
          </w:tcPr>
          <w:p>
            <w:pPr>
              <w:pStyle w:val="ConsPlusNormal"/>
            </w:pPr>
            <w:r>
              <w:t>Ежеквартально</w:t>
            </w:r>
          </w:p>
        </w:tc>
        <w:tc>
          <w:tcPr>
            <w:tcW w:w="850" w:type="dxa"/>
          </w:tcPr>
          <w:p>
            <w:pPr>
              <w:pStyle w:val="ConsPlusNormal"/>
            </w:pPr>
            <w:r>
              <w:t>Периодическая отчетность</w:t>
            </w:r>
          </w:p>
        </w:tc>
        <w:tc>
          <w:tcPr>
            <w:tcW w:w="1361" w:type="dxa"/>
          </w:tcPr>
          <w:p>
            <w:pPr>
              <w:pStyle w:val="ConsPlusNormal"/>
            </w:pPr>
            <w:r>
              <w:t>Финансовое управление Администрации ЗАТО Северск</w:t>
            </w:r>
          </w:p>
        </w:tc>
      </w:tr>
      <w:tr>
        <w:tc>
          <w:tcPr>
            <w:tcW w:w="424" w:type="dxa"/>
          </w:tcPr>
          <w:p>
            <w:pPr>
              <w:pStyle w:val="ConsPlusNormal"/>
              <w:jc w:val="center"/>
            </w:pPr>
            <w:r>
              <w:t>1.3</w:t>
            </w:r>
          </w:p>
        </w:tc>
        <w:tc>
          <w:tcPr>
            <w:tcW w:w="1714" w:type="dxa"/>
          </w:tcPr>
          <w:p>
            <w:pPr>
              <w:pStyle w:val="ConsPlusNormal"/>
            </w:pPr>
            <w:r>
              <w:t>Отношение объема краткосрочного долга к доходам бюджета ЗАТО Северск без учета безвозмездных поступлений</w:t>
            </w:r>
          </w:p>
        </w:tc>
        <w:tc>
          <w:tcPr>
            <w:tcW w:w="737" w:type="dxa"/>
          </w:tcPr>
          <w:p>
            <w:pPr>
              <w:pStyle w:val="ConsPlusNormal"/>
              <w:jc w:val="center"/>
            </w:pPr>
            <w:r>
              <w:t>проц.</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694" w:type="dxa"/>
          </w:tcPr>
          <w:p>
            <w:pPr>
              <w:pStyle w:val="ConsPlusNormal"/>
              <w:jc w:val="right"/>
            </w:pPr>
            <w:r>
              <w:t>Не более 9</w:t>
            </w:r>
          </w:p>
        </w:tc>
        <w:tc>
          <w:tcPr>
            <w:tcW w:w="1020" w:type="dxa"/>
          </w:tcPr>
          <w:p>
            <w:pPr>
              <w:pStyle w:val="ConsPlusNormal"/>
              <w:jc w:val="right"/>
            </w:pPr>
            <w:r>
              <w:t>Не более 9</w:t>
            </w:r>
          </w:p>
        </w:tc>
        <w:tc>
          <w:tcPr>
            <w:tcW w:w="964" w:type="dxa"/>
          </w:tcPr>
          <w:p>
            <w:pPr>
              <w:pStyle w:val="ConsPlusNormal"/>
              <w:jc w:val="right"/>
            </w:pPr>
            <w:r>
              <w:t>-</w:t>
            </w:r>
          </w:p>
        </w:tc>
        <w:tc>
          <w:tcPr>
            <w:tcW w:w="964" w:type="dxa"/>
          </w:tcPr>
          <w:p>
            <w:pPr>
              <w:pStyle w:val="ConsPlusNormal"/>
            </w:pPr>
            <w:r>
              <w:t>Ежеквартально</w:t>
            </w:r>
          </w:p>
        </w:tc>
        <w:tc>
          <w:tcPr>
            <w:tcW w:w="850" w:type="dxa"/>
          </w:tcPr>
          <w:p>
            <w:pPr>
              <w:pStyle w:val="ConsPlusNormal"/>
            </w:pPr>
            <w:r>
              <w:t>Периодическая отчетность</w:t>
            </w:r>
          </w:p>
        </w:tc>
        <w:tc>
          <w:tcPr>
            <w:tcW w:w="1361" w:type="dxa"/>
          </w:tcPr>
          <w:p>
            <w:pPr>
              <w:pStyle w:val="ConsPlusNormal"/>
            </w:pPr>
            <w:r>
              <w:t>Финансовое управление Администрации ЗАТО Северск</w:t>
            </w:r>
          </w:p>
        </w:tc>
      </w:tr>
      <w:tr>
        <w:tc>
          <w:tcPr>
            <w:tcW w:w="424" w:type="dxa"/>
          </w:tcPr>
          <w:p>
            <w:pPr>
              <w:pStyle w:val="ConsPlusNormal"/>
              <w:jc w:val="center"/>
            </w:pPr>
            <w:r>
              <w:t>1.4</w:t>
            </w:r>
          </w:p>
        </w:tc>
        <w:tc>
          <w:tcPr>
            <w:tcW w:w="1714" w:type="dxa"/>
          </w:tcPr>
          <w:p>
            <w:pPr>
              <w:pStyle w:val="ConsPlusNormal"/>
            </w:pPr>
            <w:r>
              <w:t xml:space="preserve">Отношение суммы остатков на едином счете бюджета к </w:t>
            </w:r>
            <w:r>
              <w:lastRenderedPageBreak/>
              <w:t>общей сумме расходов</w:t>
            </w:r>
          </w:p>
        </w:tc>
        <w:tc>
          <w:tcPr>
            <w:tcW w:w="737" w:type="dxa"/>
          </w:tcPr>
          <w:p>
            <w:pPr>
              <w:pStyle w:val="ConsPlusNormal"/>
              <w:jc w:val="center"/>
            </w:pPr>
            <w:r>
              <w:lastRenderedPageBreak/>
              <w:t>проц.</w:t>
            </w:r>
          </w:p>
        </w:tc>
        <w:tc>
          <w:tcPr>
            <w:tcW w:w="694" w:type="dxa"/>
          </w:tcPr>
          <w:p>
            <w:pPr>
              <w:pStyle w:val="ConsPlusNormal"/>
              <w:jc w:val="right"/>
            </w:pPr>
            <w:r>
              <w:t>Не более 6</w:t>
            </w:r>
          </w:p>
        </w:tc>
        <w:tc>
          <w:tcPr>
            <w:tcW w:w="694" w:type="dxa"/>
          </w:tcPr>
          <w:p>
            <w:pPr>
              <w:pStyle w:val="ConsPlusNormal"/>
              <w:jc w:val="right"/>
            </w:pPr>
            <w:r>
              <w:t>Не более 6</w:t>
            </w:r>
          </w:p>
        </w:tc>
        <w:tc>
          <w:tcPr>
            <w:tcW w:w="694" w:type="dxa"/>
          </w:tcPr>
          <w:p>
            <w:pPr>
              <w:pStyle w:val="ConsPlusNormal"/>
              <w:jc w:val="right"/>
            </w:pPr>
            <w:r>
              <w:t>Не более 6</w:t>
            </w:r>
          </w:p>
        </w:tc>
        <w:tc>
          <w:tcPr>
            <w:tcW w:w="694" w:type="dxa"/>
          </w:tcPr>
          <w:p>
            <w:pPr>
              <w:pStyle w:val="ConsPlusNormal"/>
              <w:jc w:val="right"/>
            </w:pPr>
            <w:r>
              <w:t>Не более 6</w:t>
            </w:r>
          </w:p>
        </w:tc>
        <w:tc>
          <w:tcPr>
            <w:tcW w:w="694" w:type="dxa"/>
          </w:tcPr>
          <w:p>
            <w:pPr>
              <w:pStyle w:val="ConsPlusNormal"/>
              <w:jc w:val="right"/>
            </w:pPr>
            <w:r>
              <w:t>Не более 6</w:t>
            </w:r>
          </w:p>
        </w:tc>
        <w:tc>
          <w:tcPr>
            <w:tcW w:w="694" w:type="dxa"/>
          </w:tcPr>
          <w:p>
            <w:pPr>
              <w:pStyle w:val="ConsPlusNormal"/>
              <w:jc w:val="right"/>
            </w:pPr>
            <w:r>
              <w:t>Не более 3</w:t>
            </w:r>
          </w:p>
        </w:tc>
        <w:tc>
          <w:tcPr>
            <w:tcW w:w="694" w:type="dxa"/>
          </w:tcPr>
          <w:p>
            <w:pPr>
              <w:pStyle w:val="ConsPlusNormal"/>
              <w:jc w:val="right"/>
            </w:pPr>
            <w:r>
              <w:t>Не более 3</w:t>
            </w:r>
          </w:p>
        </w:tc>
        <w:tc>
          <w:tcPr>
            <w:tcW w:w="694" w:type="dxa"/>
          </w:tcPr>
          <w:p>
            <w:pPr>
              <w:pStyle w:val="ConsPlusNormal"/>
              <w:jc w:val="right"/>
            </w:pPr>
            <w:r>
              <w:t>Не более 3</w:t>
            </w:r>
          </w:p>
        </w:tc>
        <w:tc>
          <w:tcPr>
            <w:tcW w:w="1020" w:type="dxa"/>
          </w:tcPr>
          <w:p>
            <w:pPr>
              <w:pStyle w:val="ConsPlusNormal"/>
              <w:jc w:val="right"/>
            </w:pPr>
            <w:r>
              <w:t>Не более 3</w:t>
            </w:r>
          </w:p>
        </w:tc>
        <w:tc>
          <w:tcPr>
            <w:tcW w:w="964" w:type="dxa"/>
          </w:tcPr>
          <w:p>
            <w:pPr>
              <w:pStyle w:val="ConsPlusNormal"/>
              <w:jc w:val="right"/>
            </w:pPr>
            <w:r>
              <w:t>-</w:t>
            </w:r>
          </w:p>
        </w:tc>
        <w:tc>
          <w:tcPr>
            <w:tcW w:w="964" w:type="dxa"/>
          </w:tcPr>
          <w:p>
            <w:pPr>
              <w:pStyle w:val="ConsPlusNormal"/>
            </w:pPr>
            <w:r>
              <w:t>Ежеквартально</w:t>
            </w:r>
          </w:p>
        </w:tc>
        <w:tc>
          <w:tcPr>
            <w:tcW w:w="850" w:type="dxa"/>
          </w:tcPr>
          <w:p>
            <w:pPr>
              <w:pStyle w:val="ConsPlusNormal"/>
            </w:pPr>
            <w:r>
              <w:t>Периодическая отчетн</w:t>
            </w:r>
            <w:r>
              <w:lastRenderedPageBreak/>
              <w:t>ость</w:t>
            </w:r>
          </w:p>
        </w:tc>
        <w:tc>
          <w:tcPr>
            <w:tcW w:w="1361" w:type="dxa"/>
          </w:tcPr>
          <w:p>
            <w:pPr>
              <w:pStyle w:val="ConsPlusNormal"/>
            </w:pPr>
            <w:r>
              <w:lastRenderedPageBreak/>
              <w:t xml:space="preserve">Финансовое управление Администрации ЗАТО </w:t>
            </w:r>
            <w:r>
              <w:lastRenderedPageBreak/>
              <w:t>Северск</w:t>
            </w:r>
          </w:p>
        </w:tc>
      </w:tr>
    </w:tbl>
    <w:p>
      <w:pPr>
        <w:pStyle w:val="ConsPlusNormal"/>
        <w:jc w:val="both"/>
      </w:pPr>
    </w:p>
    <w:p>
      <w:pPr>
        <w:pStyle w:val="ConsPlusTitle"/>
        <w:jc w:val="center"/>
        <w:outlineLvl w:val="2"/>
      </w:pPr>
      <w:r>
        <w:t>III. Система мероприятий подпрограммы</w:t>
      </w:r>
    </w:p>
    <w:p>
      <w:pPr>
        <w:pStyle w:val="ConsPlusTitle"/>
        <w:jc w:val="center"/>
      </w:pPr>
      <w:r>
        <w:t>и ее ресурсное обеспечение</w:t>
      </w:r>
    </w:p>
    <w:p>
      <w:pPr>
        <w:pStyle w:val="ConsPlusNormal"/>
        <w:jc w:val="both"/>
      </w:pPr>
    </w:p>
    <w:p>
      <w:pPr>
        <w:pStyle w:val="ConsPlusNormal"/>
        <w:ind w:firstLine="540"/>
        <w:jc w:val="both"/>
      </w:pPr>
      <w:r>
        <w:t>Основные мероприятия подпрограммы 3 отсутствуют.</w:t>
      </w:r>
    </w:p>
    <w:p>
      <w:pPr>
        <w:pStyle w:val="ConsPlusNormal"/>
        <w:spacing w:before="220"/>
        <w:ind w:firstLine="540"/>
        <w:jc w:val="both"/>
      </w:pPr>
      <w:r>
        <w:t>В рамках подпрограммы 3 реализуется ВЦП "Эффективное управление муниципальным долгом ЗАТО Северск".</w:t>
      </w:r>
    </w:p>
    <w:p>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Администрации ЗАТО Северск от 05.08.2019 N 1717.</w:t>
      </w:r>
    </w:p>
    <w:p>
      <w:pPr>
        <w:pStyle w:val="ConsPlusNormal"/>
        <w:spacing w:before="220"/>
        <w:ind w:firstLine="540"/>
        <w:jc w:val="both"/>
      </w:pPr>
      <w:r>
        <w:t>В таблице 2 приведены перечень ведомственных целевых программ и ресурсное обеспечение подпрограммы 3.</w:t>
      </w:r>
    </w:p>
    <w:p>
      <w:pPr>
        <w:pStyle w:val="ConsPlusNormal"/>
        <w:jc w:val="both"/>
      </w:pPr>
    </w:p>
    <w:p>
      <w:pPr>
        <w:pStyle w:val="ConsPlusTitle"/>
        <w:jc w:val="center"/>
        <w:outlineLvl w:val="3"/>
      </w:pPr>
      <w:r>
        <w:t>Перечень ведомственных целевых программ, основных</w:t>
      </w:r>
    </w:p>
    <w:p>
      <w:pPr>
        <w:pStyle w:val="ConsPlusTitle"/>
        <w:jc w:val="center"/>
      </w:pPr>
      <w:r>
        <w:t>мероприятий и ресурсное обеспечение подпрограммы 3</w:t>
      </w:r>
    </w:p>
    <w:p>
      <w:pPr>
        <w:pStyle w:val="ConsPlusTitle"/>
        <w:jc w:val="center"/>
      </w:pPr>
      <w:r>
        <w:t>"Обеспечение устойчивости бюджета ЗАТО Северск"</w:t>
      </w:r>
    </w:p>
    <w:p>
      <w:pPr>
        <w:pStyle w:val="ConsPlusTitle"/>
        <w:jc w:val="center"/>
      </w:pPr>
      <w:r>
        <w:t>муниципальной программы "Эффективное управление</w:t>
      </w:r>
    </w:p>
    <w:p>
      <w:pPr>
        <w:pStyle w:val="ConsPlusTitle"/>
        <w:jc w:val="center"/>
      </w:pPr>
      <w:r>
        <w:t>муниципальными финансами ЗАТО Северск"</w:t>
      </w:r>
    </w:p>
    <w:p>
      <w:pPr>
        <w:pStyle w:val="ConsPlusNormal"/>
        <w:jc w:val="center"/>
      </w:pPr>
      <w:r>
        <w:t xml:space="preserve">(в ред. </w:t>
      </w:r>
      <w:hyperlink r:id="rId86" w:history="1">
        <w:r>
          <w:rPr>
            <w:color w:val="0000FF"/>
          </w:rPr>
          <w:t>постановления</w:t>
        </w:r>
      </w:hyperlink>
      <w:r>
        <w:t xml:space="preserve"> Администрации ЗАТО Северск</w:t>
      </w:r>
    </w:p>
    <w:p>
      <w:pPr>
        <w:pStyle w:val="ConsPlusNormal"/>
        <w:jc w:val="center"/>
      </w:pPr>
      <w:r>
        <w:t>от 05.08.2019 N 1717)</w:t>
      </w:r>
    </w:p>
    <w:p>
      <w:pPr>
        <w:pStyle w:val="ConsPlusNormal"/>
        <w:jc w:val="both"/>
      </w:pPr>
    </w:p>
    <w:p>
      <w:pPr>
        <w:pStyle w:val="ConsPlusNormal"/>
        <w:jc w:val="right"/>
      </w:pPr>
      <w:r>
        <w:t>Таблица 2</w:t>
      </w:r>
    </w:p>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898"/>
        <w:gridCol w:w="964"/>
        <w:gridCol w:w="1039"/>
        <w:gridCol w:w="1134"/>
        <w:gridCol w:w="1077"/>
        <w:gridCol w:w="1077"/>
        <w:gridCol w:w="1134"/>
        <w:gridCol w:w="1814"/>
        <w:gridCol w:w="1644"/>
        <w:gridCol w:w="1077"/>
      </w:tblGrid>
      <w:tr>
        <w:tc>
          <w:tcPr>
            <w:tcW w:w="487" w:type="dxa"/>
            <w:vMerge w:val="restart"/>
          </w:tcPr>
          <w:p>
            <w:pPr>
              <w:pStyle w:val="ConsPlusNormal"/>
              <w:jc w:val="center"/>
            </w:pPr>
            <w:r>
              <w:t>N пп</w:t>
            </w:r>
          </w:p>
        </w:tc>
        <w:tc>
          <w:tcPr>
            <w:tcW w:w="1898" w:type="dxa"/>
            <w:vMerge w:val="restart"/>
          </w:tcPr>
          <w:p>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tcPr>
          <w:p>
            <w:pPr>
              <w:pStyle w:val="ConsPlusNormal"/>
              <w:jc w:val="center"/>
            </w:pPr>
            <w:r>
              <w:t>Срок реализации, год</w:t>
            </w:r>
          </w:p>
        </w:tc>
        <w:tc>
          <w:tcPr>
            <w:tcW w:w="1039" w:type="dxa"/>
            <w:vMerge w:val="restart"/>
          </w:tcPr>
          <w:p>
            <w:pPr>
              <w:pStyle w:val="ConsPlusNormal"/>
              <w:jc w:val="center"/>
            </w:pPr>
            <w:r>
              <w:t>Объем финансирования, тыс. руб.</w:t>
            </w:r>
          </w:p>
        </w:tc>
        <w:tc>
          <w:tcPr>
            <w:tcW w:w="4422" w:type="dxa"/>
            <w:gridSpan w:val="4"/>
          </w:tcPr>
          <w:p>
            <w:pPr>
              <w:pStyle w:val="ConsPlusNormal"/>
              <w:jc w:val="center"/>
            </w:pPr>
            <w:r>
              <w:t>В том числе за счет средств</w:t>
            </w:r>
          </w:p>
        </w:tc>
        <w:tc>
          <w:tcPr>
            <w:tcW w:w="1814" w:type="dxa"/>
            <w:vMerge w:val="restart"/>
          </w:tcPr>
          <w:p>
            <w:pPr>
              <w:pStyle w:val="ConsPlusNormal"/>
              <w:jc w:val="center"/>
            </w:pPr>
            <w:r>
              <w:t>Участник/участники мероприятия</w:t>
            </w:r>
          </w:p>
        </w:tc>
        <w:tc>
          <w:tcPr>
            <w:tcW w:w="2721" w:type="dxa"/>
            <w:gridSpan w:val="2"/>
          </w:tcPr>
          <w:p>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tcW w:w="487" w:type="dxa"/>
            <w:vMerge/>
          </w:tcPr>
          <w:p/>
        </w:tc>
        <w:tc>
          <w:tcPr>
            <w:tcW w:w="1898" w:type="dxa"/>
            <w:vMerge/>
          </w:tcPr>
          <w:p/>
        </w:tc>
        <w:tc>
          <w:tcPr>
            <w:tcW w:w="964" w:type="dxa"/>
            <w:vMerge/>
          </w:tcPr>
          <w:p/>
        </w:tc>
        <w:tc>
          <w:tcPr>
            <w:tcW w:w="1039" w:type="dxa"/>
            <w:vMerge/>
          </w:tcPr>
          <w:p/>
        </w:tc>
        <w:tc>
          <w:tcPr>
            <w:tcW w:w="1134" w:type="dxa"/>
          </w:tcPr>
          <w:p>
            <w:pPr>
              <w:pStyle w:val="ConsPlusNormal"/>
              <w:jc w:val="center"/>
            </w:pPr>
            <w:r>
              <w:t>федерального бюджета (по согласованию) (прогноз)</w:t>
            </w:r>
          </w:p>
        </w:tc>
        <w:tc>
          <w:tcPr>
            <w:tcW w:w="1077" w:type="dxa"/>
          </w:tcPr>
          <w:p>
            <w:pPr>
              <w:pStyle w:val="ConsPlusNormal"/>
              <w:jc w:val="center"/>
            </w:pPr>
            <w:r>
              <w:t>областного бюджета (по согласованию) (прогноз)</w:t>
            </w:r>
          </w:p>
        </w:tc>
        <w:tc>
          <w:tcPr>
            <w:tcW w:w="1077" w:type="dxa"/>
          </w:tcPr>
          <w:p>
            <w:pPr>
              <w:pStyle w:val="ConsPlusNormal"/>
              <w:jc w:val="center"/>
            </w:pPr>
            <w:r>
              <w:t>местного бюджета</w:t>
            </w:r>
          </w:p>
        </w:tc>
        <w:tc>
          <w:tcPr>
            <w:tcW w:w="1134" w:type="dxa"/>
          </w:tcPr>
          <w:p>
            <w:pPr>
              <w:pStyle w:val="ConsPlusNormal"/>
              <w:jc w:val="center"/>
            </w:pPr>
            <w:r>
              <w:t>внебюджетных источников (по согласованию) (прогноз)</w:t>
            </w:r>
          </w:p>
        </w:tc>
        <w:tc>
          <w:tcPr>
            <w:tcW w:w="1814" w:type="dxa"/>
            <w:vMerge/>
          </w:tcPr>
          <w:p/>
        </w:tc>
        <w:tc>
          <w:tcPr>
            <w:tcW w:w="1644" w:type="dxa"/>
          </w:tcPr>
          <w:p>
            <w:pPr>
              <w:pStyle w:val="ConsPlusNormal"/>
              <w:jc w:val="center"/>
            </w:pPr>
            <w:r>
              <w:t>наименование и единица измерения</w:t>
            </w:r>
          </w:p>
        </w:tc>
        <w:tc>
          <w:tcPr>
            <w:tcW w:w="1077" w:type="dxa"/>
          </w:tcPr>
          <w:p>
            <w:pPr>
              <w:pStyle w:val="ConsPlusNormal"/>
              <w:jc w:val="center"/>
            </w:pPr>
            <w:r>
              <w:t>значения по годам реализации</w:t>
            </w:r>
          </w:p>
        </w:tc>
      </w:tr>
      <w:tr>
        <w:tc>
          <w:tcPr>
            <w:tcW w:w="487" w:type="dxa"/>
            <w:vAlign w:val="center"/>
          </w:tcPr>
          <w:p>
            <w:pPr>
              <w:pStyle w:val="ConsPlusNormal"/>
              <w:jc w:val="center"/>
            </w:pPr>
            <w:r>
              <w:t>1</w:t>
            </w:r>
          </w:p>
        </w:tc>
        <w:tc>
          <w:tcPr>
            <w:tcW w:w="1898" w:type="dxa"/>
            <w:vAlign w:val="center"/>
          </w:tcPr>
          <w:p>
            <w:pPr>
              <w:pStyle w:val="ConsPlusNormal"/>
              <w:jc w:val="center"/>
            </w:pPr>
            <w:r>
              <w:t>2</w:t>
            </w:r>
          </w:p>
        </w:tc>
        <w:tc>
          <w:tcPr>
            <w:tcW w:w="964" w:type="dxa"/>
          </w:tcPr>
          <w:p>
            <w:pPr>
              <w:pStyle w:val="ConsPlusNormal"/>
              <w:jc w:val="center"/>
            </w:pPr>
            <w:r>
              <w:t>3</w:t>
            </w:r>
          </w:p>
        </w:tc>
        <w:tc>
          <w:tcPr>
            <w:tcW w:w="1039" w:type="dxa"/>
          </w:tcPr>
          <w:p>
            <w:pPr>
              <w:pStyle w:val="ConsPlusNormal"/>
              <w:jc w:val="center"/>
            </w:pPr>
            <w:r>
              <w:t>4</w:t>
            </w:r>
          </w:p>
        </w:tc>
        <w:tc>
          <w:tcPr>
            <w:tcW w:w="1134" w:type="dxa"/>
          </w:tcPr>
          <w:p>
            <w:pPr>
              <w:pStyle w:val="ConsPlusNormal"/>
              <w:jc w:val="center"/>
            </w:pPr>
            <w:r>
              <w:t>5</w:t>
            </w:r>
          </w:p>
        </w:tc>
        <w:tc>
          <w:tcPr>
            <w:tcW w:w="1077" w:type="dxa"/>
          </w:tcPr>
          <w:p>
            <w:pPr>
              <w:pStyle w:val="ConsPlusNormal"/>
              <w:jc w:val="center"/>
            </w:pPr>
            <w:r>
              <w:t>6</w:t>
            </w:r>
          </w:p>
        </w:tc>
        <w:tc>
          <w:tcPr>
            <w:tcW w:w="1077" w:type="dxa"/>
          </w:tcPr>
          <w:p>
            <w:pPr>
              <w:pStyle w:val="ConsPlusNormal"/>
              <w:jc w:val="center"/>
            </w:pPr>
            <w:r>
              <w:t>7</w:t>
            </w:r>
          </w:p>
        </w:tc>
        <w:tc>
          <w:tcPr>
            <w:tcW w:w="1134" w:type="dxa"/>
          </w:tcPr>
          <w:p>
            <w:pPr>
              <w:pStyle w:val="ConsPlusNormal"/>
              <w:jc w:val="center"/>
            </w:pPr>
            <w:r>
              <w:t>8</w:t>
            </w:r>
          </w:p>
        </w:tc>
        <w:tc>
          <w:tcPr>
            <w:tcW w:w="1814" w:type="dxa"/>
            <w:vAlign w:val="center"/>
          </w:tcPr>
          <w:p>
            <w:pPr>
              <w:pStyle w:val="ConsPlusNormal"/>
              <w:jc w:val="center"/>
            </w:pPr>
            <w:r>
              <w:t>9</w:t>
            </w:r>
          </w:p>
        </w:tc>
        <w:tc>
          <w:tcPr>
            <w:tcW w:w="1644" w:type="dxa"/>
          </w:tcPr>
          <w:p>
            <w:pPr>
              <w:pStyle w:val="ConsPlusNormal"/>
              <w:jc w:val="center"/>
            </w:pPr>
            <w:r>
              <w:t>10</w:t>
            </w:r>
          </w:p>
        </w:tc>
        <w:tc>
          <w:tcPr>
            <w:tcW w:w="1077" w:type="dxa"/>
          </w:tcPr>
          <w:p>
            <w:pPr>
              <w:pStyle w:val="ConsPlusNormal"/>
              <w:jc w:val="center"/>
            </w:pPr>
            <w:r>
              <w:t>11</w:t>
            </w:r>
          </w:p>
        </w:tc>
      </w:tr>
      <w:tr>
        <w:tc>
          <w:tcPr>
            <w:tcW w:w="487" w:type="dxa"/>
          </w:tcPr>
          <w:p>
            <w:pPr>
              <w:pStyle w:val="ConsPlusNormal"/>
              <w:jc w:val="center"/>
            </w:pPr>
            <w:r>
              <w:t>1</w:t>
            </w:r>
          </w:p>
        </w:tc>
        <w:tc>
          <w:tcPr>
            <w:tcW w:w="12858" w:type="dxa"/>
            <w:gridSpan w:val="10"/>
          </w:tcPr>
          <w:p>
            <w:pPr>
              <w:pStyle w:val="ConsPlusNormal"/>
            </w:pPr>
            <w:r>
              <w:t>Задача 1 "Эффективное управление муниципальным долгом ЗАТО Северск" подпрограммы 3</w:t>
            </w:r>
          </w:p>
        </w:tc>
      </w:tr>
      <w:tr>
        <w:tc>
          <w:tcPr>
            <w:tcW w:w="487" w:type="dxa"/>
            <w:vMerge w:val="restart"/>
          </w:tcPr>
          <w:p>
            <w:pPr>
              <w:pStyle w:val="ConsPlusNormal"/>
            </w:pPr>
            <w:r>
              <w:t>1.1</w:t>
            </w:r>
          </w:p>
        </w:tc>
        <w:tc>
          <w:tcPr>
            <w:tcW w:w="1898" w:type="dxa"/>
            <w:vMerge w:val="restart"/>
          </w:tcPr>
          <w:p>
            <w:pPr>
              <w:pStyle w:val="ConsPlusNormal"/>
            </w:pPr>
            <w:r>
              <w:t>ВЦП "Эффективное управление муниципальным долгом ЗАТО Северск"</w:t>
            </w:r>
          </w:p>
        </w:tc>
        <w:tc>
          <w:tcPr>
            <w:tcW w:w="964" w:type="dxa"/>
          </w:tcPr>
          <w:p>
            <w:pPr>
              <w:pStyle w:val="ConsPlusNormal"/>
              <w:jc w:val="center"/>
            </w:pPr>
            <w:r>
              <w:t>Всего</w:t>
            </w:r>
          </w:p>
        </w:tc>
        <w:tc>
          <w:tcPr>
            <w:tcW w:w="1039" w:type="dxa"/>
          </w:tcPr>
          <w:p>
            <w:pPr>
              <w:pStyle w:val="ConsPlusNormal"/>
              <w:jc w:val="right"/>
            </w:pPr>
            <w:r>
              <w:t>53967,80</w:t>
            </w:r>
          </w:p>
        </w:tc>
        <w:tc>
          <w:tcPr>
            <w:tcW w:w="1134" w:type="dxa"/>
          </w:tcPr>
          <w:p>
            <w:pPr>
              <w:pStyle w:val="ConsPlusNormal"/>
              <w:jc w:val="center"/>
            </w:pPr>
            <w:r>
              <w:t>Х</w:t>
            </w:r>
          </w:p>
        </w:tc>
        <w:tc>
          <w:tcPr>
            <w:tcW w:w="1077" w:type="dxa"/>
          </w:tcPr>
          <w:p>
            <w:pPr>
              <w:pStyle w:val="ConsPlusNormal"/>
              <w:jc w:val="center"/>
            </w:pPr>
            <w:r>
              <w:t>Х</w:t>
            </w:r>
          </w:p>
        </w:tc>
        <w:tc>
          <w:tcPr>
            <w:tcW w:w="1077" w:type="dxa"/>
          </w:tcPr>
          <w:p>
            <w:pPr>
              <w:pStyle w:val="ConsPlusNormal"/>
              <w:jc w:val="right"/>
            </w:pPr>
            <w:r>
              <w:t>53967,80</w:t>
            </w:r>
          </w:p>
        </w:tc>
        <w:tc>
          <w:tcPr>
            <w:tcW w:w="1134" w:type="dxa"/>
          </w:tcPr>
          <w:p>
            <w:pPr>
              <w:pStyle w:val="ConsPlusNormal"/>
              <w:jc w:val="center"/>
            </w:pPr>
            <w:r>
              <w:t>Х</w:t>
            </w:r>
          </w:p>
        </w:tc>
        <w:tc>
          <w:tcPr>
            <w:tcW w:w="1814" w:type="dxa"/>
            <w:vMerge w:val="restart"/>
          </w:tcPr>
          <w:p>
            <w:pPr>
              <w:pStyle w:val="ConsPlusNormal"/>
            </w:pPr>
            <w:r>
              <w:t>Финансовое управление Администрации ЗАТО Северск</w:t>
            </w:r>
          </w:p>
        </w:tc>
        <w:tc>
          <w:tcPr>
            <w:tcW w:w="1644" w:type="dxa"/>
          </w:tcPr>
          <w:p>
            <w:pPr>
              <w:pStyle w:val="ConsPlusNormal"/>
              <w:jc w:val="center"/>
            </w:pPr>
            <w:r>
              <w:t>Х</w:t>
            </w:r>
          </w:p>
        </w:tc>
        <w:tc>
          <w:tcPr>
            <w:tcW w:w="1077" w:type="dxa"/>
          </w:tcPr>
          <w:p>
            <w:pPr>
              <w:pStyle w:val="ConsPlusNormal"/>
              <w:jc w:val="center"/>
            </w:pPr>
            <w:r>
              <w:t>Х</w:t>
            </w:r>
          </w:p>
        </w:tc>
      </w:tr>
      <w:tr>
        <w:tc>
          <w:tcPr>
            <w:tcW w:w="487" w:type="dxa"/>
            <w:vMerge/>
          </w:tcPr>
          <w:p/>
        </w:tc>
        <w:tc>
          <w:tcPr>
            <w:tcW w:w="1898" w:type="dxa"/>
            <w:vMerge/>
          </w:tcPr>
          <w:p/>
        </w:tc>
        <w:tc>
          <w:tcPr>
            <w:tcW w:w="964" w:type="dxa"/>
            <w:vMerge w:val="restart"/>
          </w:tcPr>
          <w:p>
            <w:pPr>
              <w:pStyle w:val="ConsPlusNormal"/>
              <w:jc w:val="center"/>
            </w:pPr>
            <w:r>
              <w:t>2015</w:t>
            </w:r>
          </w:p>
        </w:tc>
        <w:tc>
          <w:tcPr>
            <w:tcW w:w="1039" w:type="dxa"/>
            <w:vMerge w:val="restart"/>
          </w:tcPr>
          <w:p>
            <w:pPr>
              <w:pStyle w:val="ConsPlusNormal"/>
              <w:jc w:val="right"/>
            </w:pPr>
            <w:r>
              <w:t>3397,88</w:t>
            </w:r>
          </w:p>
        </w:tc>
        <w:tc>
          <w:tcPr>
            <w:tcW w:w="1134" w:type="dxa"/>
            <w:vMerge w:val="restart"/>
          </w:tcPr>
          <w:p>
            <w:pPr>
              <w:pStyle w:val="ConsPlusNormal"/>
            </w:pPr>
          </w:p>
        </w:tc>
        <w:tc>
          <w:tcPr>
            <w:tcW w:w="1077" w:type="dxa"/>
            <w:vMerge w:val="restart"/>
          </w:tcPr>
          <w:p>
            <w:pPr>
              <w:pStyle w:val="ConsPlusNormal"/>
            </w:pPr>
          </w:p>
        </w:tc>
        <w:tc>
          <w:tcPr>
            <w:tcW w:w="1077" w:type="dxa"/>
            <w:vMerge w:val="restart"/>
          </w:tcPr>
          <w:p>
            <w:pPr>
              <w:pStyle w:val="ConsPlusNormal"/>
              <w:jc w:val="right"/>
            </w:pPr>
            <w:r>
              <w:t>3397,88</w:t>
            </w:r>
          </w:p>
        </w:tc>
        <w:tc>
          <w:tcPr>
            <w:tcW w:w="1134" w:type="dxa"/>
            <w:vMerge w:val="restart"/>
          </w:tcPr>
          <w:p>
            <w:pPr>
              <w:pStyle w:val="ConsPlusNormal"/>
            </w:pPr>
          </w:p>
        </w:tc>
        <w:tc>
          <w:tcPr>
            <w:tcW w:w="1814" w:type="dxa"/>
            <w:vMerge/>
          </w:tcPr>
          <w:p/>
        </w:tc>
        <w:tc>
          <w:tcPr>
            <w:tcW w:w="1644" w:type="dxa"/>
          </w:tcPr>
          <w:p>
            <w:pPr>
              <w:pStyle w:val="ConsPlusNormal"/>
            </w:pPr>
            <w:r>
              <w:t>1. Отношение стоимости прямого долга к уровню ключевой ставки Банка России, доля</w:t>
            </w:r>
          </w:p>
        </w:tc>
        <w:tc>
          <w:tcPr>
            <w:tcW w:w="1077" w:type="dxa"/>
          </w:tcPr>
          <w:p>
            <w:pPr>
              <w:pStyle w:val="ConsPlusNormal"/>
              <w:jc w:val="right"/>
            </w:pPr>
            <w:r>
              <w:t>0,96</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0,00</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 xml:space="preserve">3. Отношение объема краткосрочного долга к налоговым и неналоговым </w:t>
            </w:r>
            <w:r>
              <w:lastRenderedPageBreak/>
              <w:t>доходам бюджета ЗАТО Северск, проц</w:t>
            </w:r>
          </w:p>
        </w:tc>
        <w:tc>
          <w:tcPr>
            <w:tcW w:w="1077" w:type="dxa"/>
          </w:tcPr>
          <w:p>
            <w:pPr>
              <w:pStyle w:val="ConsPlusNormal"/>
              <w:jc w:val="right"/>
            </w:pPr>
            <w:r>
              <w:lastRenderedPageBreak/>
              <w:t>Не более 9</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6</w:t>
            </w:r>
          </w:p>
        </w:tc>
      </w:tr>
      <w:tr>
        <w:tc>
          <w:tcPr>
            <w:tcW w:w="487" w:type="dxa"/>
            <w:vMerge w:val="restart"/>
            <w:vAlign w:val="center"/>
          </w:tcPr>
          <w:p>
            <w:pPr>
              <w:pStyle w:val="ConsPlusNormal"/>
            </w:pPr>
          </w:p>
        </w:tc>
        <w:tc>
          <w:tcPr>
            <w:tcW w:w="1898" w:type="dxa"/>
            <w:vMerge w:val="restart"/>
            <w:vAlign w:val="center"/>
          </w:tcPr>
          <w:p>
            <w:pPr>
              <w:pStyle w:val="ConsPlusNormal"/>
            </w:pPr>
          </w:p>
        </w:tc>
        <w:tc>
          <w:tcPr>
            <w:tcW w:w="964" w:type="dxa"/>
            <w:vMerge w:val="restart"/>
          </w:tcPr>
          <w:p>
            <w:pPr>
              <w:pStyle w:val="ConsPlusNormal"/>
              <w:jc w:val="center"/>
            </w:pPr>
            <w:r>
              <w:t>2016</w:t>
            </w:r>
          </w:p>
        </w:tc>
        <w:tc>
          <w:tcPr>
            <w:tcW w:w="1039" w:type="dxa"/>
            <w:vMerge w:val="restart"/>
          </w:tcPr>
          <w:p>
            <w:pPr>
              <w:pStyle w:val="ConsPlusNormal"/>
              <w:jc w:val="right"/>
            </w:pPr>
            <w:r>
              <w:t>4597,94</w:t>
            </w:r>
          </w:p>
        </w:tc>
        <w:tc>
          <w:tcPr>
            <w:tcW w:w="1134" w:type="dxa"/>
            <w:vMerge w:val="restart"/>
          </w:tcPr>
          <w:p>
            <w:pPr>
              <w:pStyle w:val="ConsPlusNormal"/>
            </w:pPr>
          </w:p>
        </w:tc>
        <w:tc>
          <w:tcPr>
            <w:tcW w:w="1077" w:type="dxa"/>
            <w:vMerge w:val="restart"/>
          </w:tcPr>
          <w:p>
            <w:pPr>
              <w:pStyle w:val="ConsPlusNormal"/>
            </w:pPr>
          </w:p>
        </w:tc>
        <w:tc>
          <w:tcPr>
            <w:tcW w:w="1077" w:type="dxa"/>
            <w:vMerge w:val="restart"/>
          </w:tcPr>
          <w:p>
            <w:pPr>
              <w:pStyle w:val="ConsPlusNormal"/>
              <w:jc w:val="right"/>
            </w:pPr>
            <w:r>
              <w:t>4597,94</w:t>
            </w:r>
          </w:p>
        </w:tc>
        <w:tc>
          <w:tcPr>
            <w:tcW w:w="1134" w:type="dxa"/>
            <w:vMerge w:val="restart"/>
            <w:vAlign w:val="center"/>
          </w:tcPr>
          <w:p>
            <w:pPr>
              <w:pStyle w:val="ConsPlusNormal"/>
            </w:pPr>
          </w:p>
        </w:tc>
        <w:tc>
          <w:tcPr>
            <w:tcW w:w="1814" w:type="dxa"/>
            <w:vMerge w:val="restart"/>
            <w:vAlign w:val="center"/>
          </w:tcPr>
          <w:p>
            <w:pPr>
              <w:pStyle w:val="ConsPlusNormal"/>
            </w:pPr>
          </w:p>
        </w:tc>
        <w:tc>
          <w:tcPr>
            <w:tcW w:w="1644" w:type="dxa"/>
          </w:tcPr>
          <w:p>
            <w:pPr>
              <w:pStyle w:val="ConsPlusNormal"/>
            </w:pPr>
            <w:r>
              <w:t>1. Отношение стоимости прямого долга к уровню ключевой ставки Банка России, доля</w:t>
            </w:r>
          </w:p>
        </w:tc>
        <w:tc>
          <w:tcPr>
            <w:tcW w:w="1077" w:type="dxa"/>
          </w:tcPr>
          <w:p>
            <w:pPr>
              <w:pStyle w:val="ConsPlusNormal"/>
              <w:jc w:val="right"/>
            </w:pPr>
            <w:r>
              <w:t>0,96</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0,00</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 xml:space="preserve">3. Отношение объема краткосрочного долга к налоговым и неналоговым доходам бюджета ЗАТО </w:t>
            </w:r>
            <w:r>
              <w:lastRenderedPageBreak/>
              <w:t>Северск, проц</w:t>
            </w:r>
          </w:p>
        </w:tc>
        <w:tc>
          <w:tcPr>
            <w:tcW w:w="1077" w:type="dxa"/>
          </w:tcPr>
          <w:p>
            <w:pPr>
              <w:pStyle w:val="ConsPlusNormal"/>
              <w:jc w:val="right"/>
            </w:pPr>
            <w:r>
              <w:lastRenderedPageBreak/>
              <w:t>Не более 9</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6</w:t>
            </w:r>
          </w:p>
        </w:tc>
      </w:tr>
      <w:tr>
        <w:tc>
          <w:tcPr>
            <w:tcW w:w="487" w:type="dxa"/>
            <w:vMerge w:val="restart"/>
            <w:vAlign w:val="center"/>
          </w:tcPr>
          <w:p>
            <w:pPr>
              <w:pStyle w:val="ConsPlusNormal"/>
            </w:pPr>
          </w:p>
        </w:tc>
        <w:tc>
          <w:tcPr>
            <w:tcW w:w="1898" w:type="dxa"/>
            <w:vMerge w:val="restart"/>
            <w:vAlign w:val="center"/>
          </w:tcPr>
          <w:p>
            <w:pPr>
              <w:pStyle w:val="ConsPlusNormal"/>
            </w:pPr>
          </w:p>
        </w:tc>
        <w:tc>
          <w:tcPr>
            <w:tcW w:w="964" w:type="dxa"/>
            <w:vMerge w:val="restart"/>
          </w:tcPr>
          <w:p>
            <w:pPr>
              <w:pStyle w:val="ConsPlusNormal"/>
              <w:jc w:val="center"/>
            </w:pPr>
            <w:r>
              <w:t>2017</w:t>
            </w:r>
          </w:p>
        </w:tc>
        <w:tc>
          <w:tcPr>
            <w:tcW w:w="1039" w:type="dxa"/>
            <w:vMerge w:val="restart"/>
          </w:tcPr>
          <w:p>
            <w:pPr>
              <w:pStyle w:val="ConsPlusNormal"/>
              <w:jc w:val="right"/>
            </w:pPr>
            <w:r>
              <w:t>5882,50</w:t>
            </w:r>
          </w:p>
        </w:tc>
        <w:tc>
          <w:tcPr>
            <w:tcW w:w="1134" w:type="dxa"/>
            <w:vMerge w:val="restart"/>
          </w:tcPr>
          <w:p>
            <w:pPr>
              <w:pStyle w:val="ConsPlusNormal"/>
            </w:pPr>
          </w:p>
        </w:tc>
        <w:tc>
          <w:tcPr>
            <w:tcW w:w="1077" w:type="dxa"/>
            <w:vMerge w:val="restart"/>
          </w:tcPr>
          <w:p>
            <w:pPr>
              <w:pStyle w:val="ConsPlusNormal"/>
            </w:pPr>
          </w:p>
        </w:tc>
        <w:tc>
          <w:tcPr>
            <w:tcW w:w="1077" w:type="dxa"/>
            <w:vMerge w:val="restart"/>
          </w:tcPr>
          <w:p>
            <w:pPr>
              <w:pStyle w:val="ConsPlusNormal"/>
              <w:jc w:val="right"/>
            </w:pPr>
            <w:r>
              <w:t>5882,50</w:t>
            </w:r>
          </w:p>
        </w:tc>
        <w:tc>
          <w:tcPr>
            <w:tcW w:w="1134" w:type="dxa"/>
            <w:vMerge w:val="restart"/>
          </w:tcPr>
          <w:p>
            <w:pPr>
              <w:pStyle w:val="ConsPlusNormal"/>
            </w:pPr>
          </w:p>
        </w:tc>
        <w:tc>
          <w:tcPr>
            <w:tcW w:w="1814" w:type="dxa"/>
            <w:vMerge w:val="restart"/>
            <w:vAlign w:val="center"/>
          </w:tcPr>
          <w:p>
            <w:pPr>
              <w:pStyle w:val="ConsPlusNormal"/>
            </w:pPr>
          </w:p>
        </w:tc>
        <w:tc>
          <w:tcPr>
            <w:tcW w:w="1644" w:type="dxa"/>
          </w:tcPr>
          <w:p>
            <w:pPr>
              <w:pStyle w:val="ConsPlusNormal"/>
            </w:pPr>
            <w:r>
              <w:t>1. Отношение стоимости прямого долга к уровню ключевой ставки Банка России, доля</w:t>
            </w:r>
          </w:p>
        </w:tc>
        <w:tc>
          <w:tcPr>
            <w:tcW w:w="1077" w:type="dxa"/>
          </w:tcPr>
          <w:p>
            <w:pPr>
              <w:pStyle w:val="ConsPlusNormal"/>
              <w:jc w:val="right"/>
            </w:pPr>
            <w:r>
              <w:t>0,96</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0,00</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3. Отношение объема краткосрочного долга к налоговым и неналоговым доходам бюджета ЗАТО Северск, проц</w:t>
            </w:r>
          </w:p>
        </w:tc>
        <w:tc>
          <w:tcPr>
            <w:tcW w:w="1077" w:type="dxa"/>
          </w:tcPr>
          <w:p>
            <w:pPr>
              <w:pStyle w:val="ConsPlusNormal"/>
              <w:jc w:val="right"/>
            </w:pPr>
            <w:r>
              <w:t>Не более 9</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 xml:space="preserve">4. Отношение </w:t>
            </w:r>
            <w:r>
              <w:lastRenderedPageBreak/>
              <w:t>суммы остатков на едином счете бюджета к общей сумме расходов, проц</w:t>
            </w:r>
          </w:p>
        </w:tc>
        <w:tc>
          <w:tcPr>
            <w:tcW w:w="1077" w:type="dxa"/>
          </w:tcPr>
          <w:p>
            <w:pPr>
              <w:pStyle w:val="ConsPlusNormal"/>
              <w:jc w:val="right"/>
            </w:pPr>
            <w:r>
              <w:lastRenderedPageBreak/>
              <w:t xml:space="preserve">Не более </w:t>
            </w:r>
            <w:r>
              <w:lastRenderedPageBreak/>
              <w:t>6</w:t>
            </w:r>
          </w:p>
        </w:tc>
      </w:tr>
      <w:tr>
        <w:tc>
          <w:tcPr>
            <w:tcW w:w="487" w:type="dxa"/>
            <w:vMerge w:val="restart"/>
            <w:vAlign w:val="center"/>
          </w:tcPr>
          <w:p>
            <w:pPr>
              <w:pStyle w:val="ConsPlusNormal"/>
            </w:pPr>
          </w:p>
        </w:tc>
        <w:tc>
          <w:tcPr>
            <w:tcW w:w="1898" w:type="dxa"/>
            <w:vMerge w:val="restart"/>
            <w:vAlign w:val="center"/>
          </w:tcPr>
          <w:p>
            <w:pPr>
              <w:pStyle w:val="ConsPlusNormal"/>
            </w:pPr>
          </w:p>
        </w:tc>
        <w:tc>
          <w:tcPr>
            <w:tcW w:w="964" w:type="dxa"/>
            <w:vMerge w:val="restart"/>
          </w:tcPr>
          <w:p>
            <w:pPr>
              <w:pStyle w:val="ConsPlusNormal"/>
              <w:jc w:val="center"/>
            </w:pPr>
            <w:r>
              <w:t>2018</w:t>
            </w:r>
          </w:p>
        </w:tc>
        <w:tc>
          <w:tcPr>
            <w:tcW w:w="1039" w:type="dxa"/>
            <w:vMerge w:val="restart"/>
          </w:tcPr>
          <w:p>
            <w:pPr>
              <w:pStyle w:val="ConsPlusNormal"/>
              <w:jc w:val="right"/>
            </w:pPr>
            <w:r>
              <w:t>8674,68</w:t>
            </w:r>
          </w:p>
        </w:tc>
        <w:tc>
          <w:tcPr>
            <w:tcW w:w="1134" w:type="dxa"/>
            <w:vMerge w:val="restart"/>
          </w:tcPr>
          <w:p>
            <w:pPr>
              <w:pStyle w:val="ConsPlusNormal"/>
            </w:pPr>
          </w:p>
        </w:tc>
        <w:tc>
          <w:tcPr>
            <w:tcW w:w="1077" w:type="dxa"/>
            <w:vMerge w:val="restart"/>
          </w:tcPr>
          <w:p>
            <w:pPr>
              <w:pStyle w:val="ConsPlusNormal"/>
            </w:pPr>
          </w:p>
        </w:tc>
        <w:tc>
          <w:tcPr>
            <w:tcW w:w="1077" w:type="dxa"/>
            <w:vMerge w:val="restart"/>
          </w:tcPr>
          <w:p>
            <w:pPr>
              <w:pStyle w:val="ConsPlusNormal"/>
              <w:jc w:val="right"/>
            </w:pPr>
            <w:r>
              <w:t>8674,68</w:t>
            </w:r>
          </w:p>
        </w:tc>
        <w:tc>
          <w:tcPr>
            <w:tcW w:w="1134" w:type="dxa"/>
            <w:vMerge w:val="restart"/>
            <w:vAlign w:val="center"/>
          </w:tcPr>
          <w:p>
            <w:pPr>
              <w:pStyle w:val="ConsPlusNormal"/>
            </w:pPr>
          </w:p>
        </w:tc>
        <w:tc>
          <w:tcPr>
            <w:tcW w:w="1814" w:type="dxa"/>
            <w:vMerge w:val="restart"/>
            <w:vAlign w:val="center"/>
          </w:tcPr>
          <w:p>
            <w:pPr>
              <w:pStyle w:val="ConsPlusNormal"/>
            </w:pPr>
          </w:p>
        </w:tc>
        <w:tc>
          <w:tcPr>
            <w:tcW w:w="1644" w:type="dxa"/>
          </w:tcPr>
          <w:p>
            <w:pPr>
              <w:pStyle w:val="ConsPlusNormal"/>
            </w:pPr>
            <w:r>
              <w:t>1. Отношение стоимости прямого долга к уровню ключевой ставки Банка России, доля</w:t>
            </w:r>
          </w:p>
        </w:tc>
        <w:tc>
          <w:tcPr>
            <w:tcW w:w="1077" w:type="dxa"/>
          </w:tcPr>
          <w:p>
            <w:pPr>
              <w:pStyle w:val="ConsPlusNormal"/>
              <w:jc w:val="right"/>
            </w:pPr>
            <w:r>
              <w:t>1,22</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0,00</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3. Отношение объема краткосрочного долга к налоговым и неналоговым доходам бюджета ЗАТО Северск, проц</w:t>
            </w:r>
          </w:p>
        </w:tc>
        <w:tc>
          <w:tcPr>
            <w:tcW w:w="1077" w:type="dxa"/>
          </w:tcPr>
          <w:p>
            <w:pPr>
              <w:pStyle w:val="ConsPlusNormal"/>
              <w:jc w:val="right"/>
            </w:pPr>
            <w:r>
              <w:t>Не более 9</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 xml:space="preserve">4. Отношение суммы остатков на едином </w:t>
            </w:r>
            <w:r>
              <w:lastRenderedPageBreak/>
              <w:t>счете бюджета к общей сумме расходов, проц</w:t>
            </w:r>
          </w:p>
        </w:tc>
        <w:tc>
          <w:tcPr>
            <w:tcW w:w="1077" w:type="dxa"/>
          </w:tcPr>
          <w:p>
            <w:pPr>
              <w:pStyle w:val="ConsPlusNormal"/>
              <w:jc w:val="right"/>
            </w:pPr>
            <w:r>
              <w:lastRenderedPageBreak/>
              <w:t>Не более 3</w:t>
            </w:r>
          </w:p>
        </w:tc>
      </w:tr>
      <w:tr>
        <w:tc>
          <w:tcPr>
            <w:tcW w:w="487" w:type="dxa"/>
            <w:vMerge w:val="restart"/>
            <w:vAlign w:val="center"/>
          </w:tcPr>
          <w:p>
            <w:pPr>
              <w:pStyle w:val="ConsPlusNormal"/>
            </w:pPr>
          </w:p>
        </w:tc>
        <w:tc>
          <w:tcPr>
            <w:tcW w:w="1898" w:type="dxa"/>
            <w:vMerge w:val="restart"/>
            <w:vAlign w:val="center"/>
          </w:tcPr>
          <w:p>
            <w:pPr>
              <w:pStyle w:val="ConsPlusNormal"/>
            </w:pPr>
          </w:p>
        </w:tc>
        <w:tc>
          <w:tcPr>
            <w:tcW w:w="964" w:type="dxa"/>
            <w:vMerge w:val="restart"/>
          </w:tcPr>
          <w:p>
            <w:pPr>
              <w:pStyle w:val="ConsPlusNormal"/>
              <w:jc w:val="center"/>
            </w:pPr>
            <w:r>
              <w:t>2019</w:t>
            </w:r>
          </w:p>
        </w:tc>
        <w:tc>
          <w:tcPr>
            <w:tcW w:w="1039" w:type="dxa"/>
            <w:vMerge w:val="restart"/>
          </w:tcPr>
          <w:p>
            <w:pPr>
              <w:pStyle w:val="ConsPlusNormal"/>
              <w:jc w:val="right"/>
            </w:pPr>
            <w:r>
              <w:t>14695,73</w:t>
            </w:r>
          </w:p>
        </w:tc>
        <w:tc>
          <w:tcPr>
            <w:tcW w:w="1134" w:type="dxa"/>
            <w:vMerge w:val="restart"/>
          </w:tcPr>
          <w:p>
            <w:pPr>
              <w:pStyle w:val="ConsPlusNormal"/>
            </w:pPr>
          </w:p>
        </w:tc>
        <w:tc>
          <w:tcPr>
            <w:tcW w:w="1077" w:type="dxa"/>
            <w:vMerge w:val="restart"/>
          </w:tcPr>
          <w:p>
            <w:pPr>
              <w:pStyle w:val="ConsPlusNormal"/>
            </w:pPr>
          </w:p>
        </w:tc>
        <w:tc>
          <w:tcPr>
            <w:tcW w:w="1077" w:type="dxa"/>
            <w:vMerge w:val="restart"/>
          </w:tcPr>
          <w:p>
            <w:pPr>
              <w:pStyle w:val="ConsPlusNormal"/>
              <w:jc w:val="right"/>
            </w:pPr>
            <w:r>
              <w:t>14695,73</w:t>
            </w:r>
          </w:p>
        </w:tc>
        <w:tc>
          <w:tcPr>
            <w:tcW w:w="1134" w:type="dxa"/>
            <w:vMerge w:val="restart"/>
            <w:vAlign w:val="center"/>
          </w:tcPr>
          <w:p>
            <w:pPr>
              <w:pStyle w:val="ConsPlusNormal"/>
            </w:pPr>
          </w:p>
        </w:tc>
        <w:tc>
          <w:tcPr>
            <w:tcW w:w="1814" w:type="dxa"/>
            <w:vMerge w:val="restart"/>
            <w:vAlign w:val="center"/>
          </w:tcPr>
          <w:p>
            <w:pPr>
              <w:pStyle w:val="ConsPlusNormal"/>
            </w:pPr>
          </w:p>
        </w:tc>
        <w:tc>
          <w:tcPr>
            <w:tcW w:w="1644" w:type="dxa"/>
          </w:tcPr>
          <w:p>
            <w:pPr>
              <w:pStyle w:val="ConsPlusNormal"/>
            </w:pPr>
            <w:r>
              <w:t>1. Отношение стоимости прямого долга к уровню ключевой ставки Банка России, доля</w:t>
            </w:r>
          </w:p>
        </w:tc>
        <w:tc>
          <w:tcPr>
            <w:tcW w:w="1077" w:type="dxa"/>
          </w:tcPr>
          <w:p>
            <w:pPr>
              <w:pStyle w:val="ConsPlusNormal"/>
              <w:jc w:val="right"/>
            </w:pPr>
            <w:r>
              <w:t>1,22</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0,00</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3. Отношение объема краткосрочного долга к налоговым и неналоговым доходам бюджета ЗАТО Северск, проц</w:t>
            </w:r>
          </w:p>
        </w:tc>
        <w:tc>
          <w:tcPr>
            <w:tcW w:w="1077" w:type="dxa"/>
          </w:tcPr>
          <w:p>
            <w:pPr>
              <w:pStyle w:val="ConsPlusNormal"/>
              <w:jc w:val="right"/>
            </w:pPr>
            <w:r>
              <w:t>Не более 9</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 xml:space="preserve">4. Отношение суммы остатков на едином счете бюджета к общей сумме </w:t>
            </w:r>
            <w:r>
              <w:lastRenderedPageBreak/>
              <w:t>расходов, проц</w:t>
            </w:r>
          </w:p>
        </w:tc>
        <w:tc>
          <w:tcPr>
            <w:tcW w:w="1077" w:type="dxa"/>
          </w:tcPr>
          <w:p>
            <w:pPr>
              <w:pStyle w:val="ConsPlusNormal"/>
              <w:jc w:val="right"/>
            </w:pPr>
            <w:r>
              <w:lastRenderedPageBreak/>
              <w:t>Не более 3</w:t>
            </w:r>
          </w:p>
        </w:tc>
      </w:tr>
      <w:tr>
        <w:tc>
          <w:tcPr>
            <w:tcW w:w="487" w:type="dxa"/>
            <w:vMerge w:val="restart"/>
            <w:vAlign w:val="center"/>
          </w:tcPr>
          <w:p>
            <w:pPr>
              <w:pStyle w:val="ConsPlusNormal"/>
            </w:pPr>
          </w:p>
        </w:tc>
        <w:tc>
          <w:tcPr>
            <w:tcW w:w="1898" w:type="dxa"/>
            <w:vMerge w:val="restart"/>
            <w:vAlign w:val="center"/>
          </w:tcPr>
          <w:p>
            <w:pPr>
              <w:pStyle w:val="ConsPlusNormal"/>
            </w:pPr>
          </w:p>
        </w:tc>
        <w:tc>
          <w:tcPr>
            <w:tcW w:w="964" w:type="dxa"/>
            <w:vMerge w:val="restart"/>
          </w:tcPr>
          <w:p>
            <w:pPr>
              <w:pStyle w:val="ConsPlusNormal"/>
              <w:jc w:val="center"/>
            </w:pPr>
            <w:r>
              <w:t>2020</w:t>
            </w:r>
          </w:p>
        </w:tc>
        <w:tc>
          <w:tcPr>
            <w:tcW w:w="1039" w:type="dxa"/>
            <w:vMerge w:val="restart"/>
          </w:tcPr>
          <w:p>
            <w:pPr>
              <w:pStyle w:val="ConsPlusNormal"/>
              <w:jc w:val="right"/>
            </w:pPr>
            <w:r>
              <w:t>16719,07</w:t>
            </w:r>
          </w:p>
        </w:tc>
        <w:tc>
          <w:tcPr>
            <w:tcW w:w="1134" w:type="dxa"/>
            <w:vMerge w:val="restart"/>
          </w:tcPr>
          <w:p>
            <w:pPr>
              <w:pStyle w:val="ConsPlusNormal"/>
            </w:pPr>
          </w:p>
        </w:tc>
        <w:tc>
          <w:tcPr>
            <w:tcW w:w="1077" w:type="dxa"/>
            <w:vMerge w:val="restart"/>
          </w:tcPr>
          <w:p>
            <w:pPr>
              <w:pStyle w:val="ConsPlusNormal"/>
            </w:pPr>
          </w:p>
        </w:tc>
        <w:tc>
          <w:tcPr>
            <w:tcW w:w="1077" w:type="dxa"/>
            <w:vMerge w:val="restart"/>
          </w:tcPr>
          <w:p>
            <w:pPr>
              <w:pStyle w:val="ConsPlusNormal"/>
              <w:jc w:val="right"/>
            </w:pPr>
            <w:r>
              <w:t>16719,07</w:t>
            </w:r>
          </w:p>
        </w:tc>
        <w:tc>
          <w:tcPr>
            <w:tcW w:w="1134" w:type="dxa"/>
            <w:vMerge w:val="restart"/>
            <w:vAlign w:val="center"/>
          </w:tcPr>
          <w:p>
            <w:pPr>
              <w:pStyle w:val="ConsPlusNormal"/>
            </w:pPr>
          </w:p>
        </w:tc>
        <w:tc>
          <w:tcPr>
            <w:tcW w:w="1814" w:type="dxa"/>
            <w:vMerge w:val="restart"/>
            <w:vAlign w:val="center"/>
          </w:tcPr>
          <w:p>
            <w:pPr>
              <w:pStyle w:val="ConsPlusNormal"/>
            </w:pPr>
          </w:p>
        </w:tc>
        <w:tc>
          <w:tcPr>
            <w:tcW w:w="1644" w:type="dxa"/>
          </w:tcPr>
          <w:p>
            <w:pPr>
              <w:pStyle w:val="ConsPlusNormal"/>
            </w:pPr>
            <w:r>
              <w:t>1. Отношение стоимости прямого долга к уровню ключевой ставки Банка России, доля</w:t>
            </w:r>
          </w:p>
        </w:tc>
        <w:tc>
          <w:tcPr>
            <w:tcW w:w="1077" w:type="dxa"/>
          </w:tcPr>
          <w:p>
            <w:pPr>
              <w:pStyle w:val="ConsPlusNormal"/>
              <w:jc w:val="right"/>
            </w:pPr>
            <w:r>
              <w:t>1,22</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0,00</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3. Отношение объема краткосрочного долга к налоговым и неналоговым доходам бюджета ЗАТО Северск, проц</w:t>
            </w:r>
          </w:p>
        </w:tc>
        <w:tc>
          <w:tcPr>
            <w:tcW w:w="1077" w:type="dxa"/>
          </w:tcPr>
          <w:p>
            <w:pPr>
              <w:pStyle w:val="ConsPlusNormal"/>
              <w:jc w:val="right"/>
            </w:pPr>
            <w:r>
              <w:t>Не более 9</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487" w:type="dxa"/>
            <w:vMerge w:val="restart"/>
            <w:vAlign w:val="center"/>
          </w:tcPr>
          <w:p>
            <w:pPr>
              <w:pStyle w:val="ConsPlusNormal"/>
            </w:pPr>
          </w:p>
        </w:tc>
        <w:tc>
          <w:tcPr>
            <w:tcW w:w="1898" w:type="dxa"/>
            <w:vMerge w:val="restart"/>
            <w:vAlign w:val="center"/>
          </w:tcPr>
          <w:p>
            <w:pPr>
              <w:pStyle w:val="ConsPlusNormal"/>
            </w:pPr>
          </w:p>
        </w:tc>
        <w:tc>
          <w:tcPr>
            <w:tcW w:w="964" w:type="dxa"/>
            <w:vMerge w:val="restart"/>
          </w:tcPr>
          <w:p>
            <w:pPr>
              <w:pStyle w:val="ConsPlusNormal"/>
            </w:pPr>
            <w:r>
              <w:t xml:space="preserve">2021 </w:t>
            </w:r>
            <w:r>
              <w:lastRenderedPageBreak/>
              <w:t>(прогнозный период)</w:t>
            </w:r>
          </w:p>
        </w:tc>
        <w:tc>
          <w:tcPr>
            <w:tcW w:w="1039" w:type="dxa"/>
            <w:vMerge w:val="restart"/>
          </w:tcPr>
          <w:p>
            <w:pPr>
              <w:pStyle w:val="ConsPlusNormal"/>
              <w:jc w:val="right"/>
            </w:pPr>
            <w:r>
              <w:lastRenderedPageBreak/>
              <w:t>12594,07</w:t>
            </w:r>
          </w:p>
        </w:tc>
        <w:tc>
          <w:tcPr>
            <w:tcW w:w="1134" w:type="dxa"/>
            <w:vMerge w:val="restart"/>
          </w:tcPr>
          <w:p>
            <w:pPr>
              <w:pStyle w:val="ConsPlusNormal"/>
            </w:pPr>
          </w:p>
        </w:tc>
        <w:tc>
          <w:tcPr>
            <w:tcW w:w="1077" w:type="dxa"/>
            <w:vMerge w:val="restart"/>
          </w:tcPr>
          <w:p>
            <w:pPr>
              <w:pStyle w:val="ConsPlusNormal"/>
            </w:pPr>
          </w:p>
        </w:tc>
        <w:tc>
          <w:tcPr>
            <w:tcW w:w="1077" w:type="dxa"/>
            <w:vMerge w:val="restart"/>
          </w:tcPr>
          <w:p>
            <w:pPr>
              <w:pStyle w:val="ConsPlusNormal"/>
              <w:jc w:val="right"/>
            </w:pPr>
            <w:r>
              <w:t>12594,07</w:t>
            </w:r>
          </w:p>
        </w:tc>
        <w:tc>
          <w:tcPr>
            <w:tcW w:w="1134" w:type="dxa"/>
            <w:vMerge w:val="restart"/>
            <w:vAlign w:val="center"/>
          </w:tcPr>
          <w:p>
            <w:pPr>
              <w:pStyle w:val="ConsPlusNormal"/>
            </w:pPr>
          </w:p>
        </w:tc>
        <w:tc>
          <w:tcPr>
            <w:tcW w:w="1814" w:type="dxa"/>
            <w:vMerge w:val="restart"/>
            <w:vAlign w:val="center"/>
          </w:tcPr>
          <w:p>
            <w:pPr>
              <w:pStyle w:val="ConsPlusNormal"/>
            </w:pPr>
          </w:p>
        </w:tc>
        <w:tc>
          <w:tcPr>
            <w:tcW w:w="1644" w:type="dxa"/>
          </w:tcPr>
          <w:p>
            <w:pPr>
              <w:pStyle w:val="ConsPlusNormal"/>
            </w:pPr>
            <w:r>
              <w:t xml:space="preserve">1. Отношение </w:t>
            </w:r>
            <w:r>
              <w:lastRenderedPageBreak/>
              <w:t>стоимости прямого долга к уровню ключевой ставки Банка России, доля</w:t>
            </w:r>
          </w:p>
        </w:tc>
        <w:tc>
          <w:tcPr>
            <w:tcW w:w="1077" w:type="dxa"/>
          </w:tcPr>
          <w:p>
            <w:pPr>
              <w:pStyle w:val="ConsPlusNormal"/>
              <w:jc w:val="right"/>
            </w:pPr>
            <w:r>
              <w:lastRenderedPageBreak/>
              <w:t>1,22</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0,00</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3. Отношение объема краткосрочного долга к налоговым и неналоговым доходам бюджета ЗАТО Северск, проц</w:t>
            </w:r>
          </w:p>
        </w:tc>
        <w:tc>
          <w:tcPr>
            <w:tcW w:w="1077" w:type="dxa"/>
          </w:tcPr>
          <w:p>
            <w:pPr>
              <w:pStyle w:val="ConsPlusNormal"/>
              <w:jc w:val="right"/>
            </w:pPr>
            <w:r>
              <w:t>Не более 9</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487" w:type="dxa"/>
            <w:vMerge w:val="restart"/>
            <w:vAlign w:val="center"/>
          </w:tcPr>
          <w:p>
            <w:pPr>
              <w:pStyle w:val="ConsPlusNormal"/>
            </w:pPr>
          </w:p>
        </w:tc>
        <w:tc>
          <w:tcPr>
            <w:tcW w:w="1898" w:type="dxa"/>
            <w:vMerge w:val="restart"/>
            <w:vAlign w:val="center"/>
          </w:tcPr>
          <w:p>
            <w:pPr>
              <w:pStyle w:val="ConsPlusNormal"/>
            </w:pPr>
          </w:p>
        </w:tc>
        <w:tc>
          <w:tcPr>
            <w:tcW w:w="964" w:type="dxa"/>
            <w:vMerge w:val="restart"/>
          </w:tcPr>
          <w:p>
            <w:pPr>
              <w:pStyle w:val="ConsPlusNormal"/>
            </w:pPr>
            <w:r>
              <w:t xml:space="preserve">2022 (прогнозный </w:t>
            </w:r>
            <w:r>
              <w:lastRenderedPageBreak/>
              <w:t>период)</w:t>
            </w:r>
          </w:p>
        </w:tc>
        <w:tc>
          <w:tcPr>
            <w:tcW w:w="1039" w:type="dxa"/>
            <w:vMerge w:val="restart"/>
          </w:tcPr>
          <w:p>
            <w:pPr>
              <w:pStyle w:val="ConsPlusNormal"/>
              <w:jc w:val="right"/>
            </w:pPr>
            <w:r>
              <w:lastRenderedPageBreak/>
              <w:t>0,00</w:t>
            </w:r>
          </w:p>
        </w:tc>
        <w:tc>
          <w:tcPr>
            <w:tcW w:w="1134" w:type="dxa"/>
            <w:vMerge w:val="restart"/>
          </w:tcPr>
          <w:p>
            <w:pPr>
              <w:pStyle w:val="ConsPlusNormal"/>
            </w:pPr>
          </w:p>
        </w:tc>
        <w:tc>
          <w:tcPr>
            <w:tcW w:w="1077" w:type="dxa"/>
            <w:vMerge w:val="restart"/>
          </w:tcPr>
          <w:p>
            <w:pPr>
              <w:pStyle w:val="ConsPlusNormal"/>
            </w:pPr>
          </w:p>
        </w:tc>
        <w:tc>
          <w:tcPr>
            <w:tcW w:w="1077" w:type="dxa"/>
            <w:vMerge w:val="restart"/>
          </w:tcPr>
          <w:p>
            <w:pPr>
              <w:pStyle w:val="ConsPlusNormal"/>
              <w:jc w:val="right"/>
            </w:pPr>
            <w:r>
              <w:t>0,00</w:t>
            </w:r>
          </w:p>
        </w:tc>
        <w:tc>
          <w:tcPr>
            <w:tcW w:w="1134" w:type="dxa"/>
            <w:vMerge w:val="restart"/>
            <w:vAlign w:val="center"/>
          </w:tcPr>
          <w:p>
            <w:pPr>
              <w:pStyle w:val="ConsPlusNormal"/>
            </w:pPr>
          </w:p>
        </w:tc>
        <w:tc>
          <w:tcPr>
            <w:tcW w:w="1814" w:type="dxa"/>
            <w:vMerge w:val="restart"/>
            <w:vAlign w:val="center"/>
          </w:tcPr>
          <w:p>
            <w:pPr>
              <w:pStyle w:val="ConsPlusNormal"/>
            </w:pPr>
          </w:p>
        </w:tc>
        <w:tc>
          <w:tcPr>
            <w:tcW w:w="1644" w:type="dxa"/>
          </w:tcPr>
          <w:p>
            <w:pPr>
              <w:pStyle w:val="ConsPlusNormal"/>
            </w:pPr>
            <w:r>
              <w:t xml:space="preserve">1. Отношение стоимости прямого долга </w:t>
            </w:r>
            <w:r>
              <w:lastRenderedPageBreak/>
              <w:t>к уровню ключевой ставки Банка России, доля</w:t>
            </w:r>
          </w:p>
        </w:tc>
        <w:tc>
          <w:tcPr>
            <w:tcW w:w="1077" w:type="dxa"/>
          </w:tcPr>
          <w:p>
            <w:pPr>
              <w:pStyle w:val="ConsPlusNormal"/>
              <w:jc w:val="right"/>
            </w:pPr>
            <w:r>
              <w:lastRenderedPageBreak/>
              <w:t>-</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3. Отношение объема краткосрочного долга к налоговым и неналоговым доходам бюджета ЗАТО Северск, проц</w:t>
            </w:r>
          </w:p>
        </w:tc>
        <w:tc>
          <w:tcPr>
            <w:tcW w:w="1077" w:type="dxa"/>
          </w:tcPr>
          <w:p>
            <w:pPr>
              <w:pStyle w:val="ConsPlusNormal"/>
              <w:jc w:val="right"/>
            </w:pPr>
            <w:r>
              <w:t>-</w:t>
            </w:r>
          </w:p>
        </w:tc>
      </w:tr>
      <w:tr>
        <w:tc>
          <w:tcPr>
            <w:tcW w:w="487" w:type="dxa"/>
            <w:vMerge/>
          </w:tcPr>
          <w:p/>
        </w:tc>
        <w:tc>
          <w:tcPr>
            <w:tcW w:w="1898" w:type="dxa"/>
            <w:vMerge/>
          </w:tcPr>
          <w:p/>
        </w:tc>
        <w:tc>
          <w:tcPr>
            <w:tcW w:w="964" w:type="dxa"/>
            <w:vMerge/>
          </w:tcPr>
          <w:p/>
        </w:tc>
        <w:tc>
          <w:tcPr>
            <w:tcW w:w="1039" w:type="dxa"/>
            <w:vMerge/>
          </w:tcPr>
          <w:p/>
        </w:tc>
        <w:tc>
          <w:tcPr>
            <w:tcW w:w="1134" w:type="dxa"/>
            <w:vMerge/>
          </w:tcPr>
          <w:p/>
        </w:tc>
        <w:tc>
          <w:tcPr>
            <w:tcW w:w="1077" w:type="dxa"/>
            <w:vMerge/>
          </w:tcPr>
          <w:p/>
        </w:tc>
        <w:tc>
          <w:tcPr>
            <w:tcW w:w="1077" w:type="dxa"/>
            <w:vMerge/>
          </w:tcPr>
          <w:p/>
        </w:tc>
        <w:tc>
          <w:tcPr>
            <w:tcW w:w="1134" w:type="dxa"/>
            <w:vMerge/>
          </w:tcPr>
          <w:p/>
        </w:tc>
        <w:tc>
          <w:tcPr>
            <w:tcW w:w="1814" w:type="dxa"/>
            <w:vMerge/>
          </w:tcPr>
          <w:p/>
        </w:tc>
        <w:tc>
          <w:tcPr>
            <w:tcW w:w="1644"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w:t>
            </w:r>
          </w:p>
        </w:tc>
      </w:tr>
      <w:tr>
        <w:tc>
          <w:tcPr>
            <w:tcW w:w="487" w:type="dxa"/>
            <w:vMerge w:val="restart"/>
            <w:vAlign w:val="center"/>
          </w:tcPr>
          <w:p>
            <w:pPr>
              <w:pStyle w:val="ConsPlusNormal"/>
            </w:pPr>
          </w:p>
        </w:tc>
        <w:tc>
          <w:tcPr>
            <w:tcW w:w="1898" w:type="dxa"/>
            <w:vMerge w:val="restart"/>
          </w:tcPr>
          <w:p>
            <w:pPr>
              <w:pStyle w:val="ConsPlusNormal"/>
            </w:pPr>
            <w:r>
              <w:t>Итого по подпрограмме 3</w:t>
            </w:r>
          </w:p>
        </w:tc>
        <w:tc>
          <w:tcPr>
            <w:tcW w:w="964" w:type="dxa"/>
            <w:vAlign w:val="center"/>
          </w:tcPr>
          <w:p>
            <w:pPr>
              <w:pStyle w:val="ConsPlusNormal"/>
              <w:jc w:val="center"/>
            </w:pPr>
            <w:r>
              <w:t>Всего</w:t>
            </w:r>
          </w:p>
        </w:tc>
        <w:tc>
          <w:tcPr>
            <w:tcW w:w="1039" w:type="dxa"/>
          </w:tcPr>
          <w:p>
            <w:pPr>
              <w:pStyle w:val="ConsPlusNormal"/>
              <w:jc w:val="right"/>
            </w:pPr>
            <w:r>
              <w:t>53967,80</w:t>
            </w:r>
          </w:p>
        </w:tc>
        <w:tc>
          <w:tcPr>
            <w:tcW w:w="1134" w:type="dxa"/>
          </w:tcPr>
          <w:p>
            <w:pPr>
              <w:pStyle w:val="ConsPlusNormal"/>
            </w:pPr>
          </w:p>
        </w:tc>
        <w:tc>
          <w:tcPr>
            <w:tcW w:w="1077" w:type="dxa"/>
          </w:tcPr>
          <w:p>
            <w:pPr>
              <w:pStyle w:val="ConsPlusNormal"/>
            </w:pPr>
          </w:p>
        </w:tc>
        <w:tc>
          <w:tcPr>
            <w:tcW w:w="1077" w:type="dxa"/>
          </w:tcPr>
          <w:p>
            <w:pPr>
              <w:pStyle w:val="ConsPlusNormal"/>
              <w:jc w:val="right"/>
            </w:pPr>
            <w:r>
              <w:t>53967,80</w:t>
            </w:r>
          </w:p>
        </w:tc>
        <w:tc>
          <w:tcPr>
            <w:tcW w:w="1134" w:type="dxa"/>
            <w:vAlign w:val="center"/>
          </w:tcPr>
          <w:p>
            <w:pPr>
              <w:pStyle w:val="ConsPlusNormal"/>
            </w:pPr>
          </w:p>
        </w:tc>
        <w:tc>
          <w:tcPr>
            <w:tcW w:w="1814" w:type="dxa"/>
            <w:vAlign w:val="center"/>
          </w:tcPr>
          <w:p>
            <w:pPr>
              <w:pStyle w:val="ConsPlusNormal"/>
            </w:pPr>
          </w:p>
        </w:tc>
        <w:tc>
          <w:tcPr>
            <w:tcW w:w="1644" w:type="dxa"/>
            <w:vAlign w:val="center"/>
          </w:tcPr>
          <w:p>
            <w:pPr>
              <w:pStyle w:val="ConsPlusNormal"/>
              <w:jc w:val="center"/>
            </w:pPr>
            <w:r>
              <w:t>х</w:t>
            </w:r>
          </w:p>
        </w:tc>
        <w:tc>
          <w:tcPr>
            <w:tcW w:w="1077" w:type="dxa"/>
            <w:vAlign w:val="center"/>
          </w:tcPr>
          <w:p>
            <w:pPr>
              <w:pStyle w:val="ConsPlusNormal"/>
              <w:jc w:val="center"/>
            </w:pPr>
            <w:r>
              <w:t>х</w:t>
            </w:r>
          </w:p>
        </w:tc>
      </w:tr>
      <w:tr>
        <w:tc>
          <w:tcPr>
            <w:tcW w:w="487" w:type="dxa"/>
            <w:vMerge/>
          </w:tcPr>
          <w:p/>
        </w:tc>
        <w:tc>
          <w:tcPr>
            <w:tcW w:w="1898" w:type="dxa"/>
            <w:vMerge/>
          </w:tcPr>
          <w:p/>
        </w:tc>
        <w:tc>
          <w:tcPr>
            <w:tcW w:w="964" w:type="dxa"/>
            <w:vAlign w:val="center"/>
          </w:tcPr>
          <w:p>
            <w:pPr>
              <w:pStyle w:val="ConsPlusNormal"/>
              <w:jc w:val="center"/>
            </w:pPr>
            <w:r>
              <w:t>2015</w:t>
            </w:r>
          </w:p>
        </w:tc>
        <w:tc>
          <w:tcPr>
            <w:tcW w:w="1039" w:type="dxa"/>
          </w:tcPr>
          <w:p>
            <w:pPr>
              <w:pStyle w:val="ConsPlusNormal"/>
              <w:jc w:val="right"/>
            </w:pPr>
            <w:r>
              <w:t>3397,88</w:t>
            </w:r>
          </w:p>
        </w:tc>
        <w:tc>
          <w:tcPr>
            <w:tcW w:w="1134" w:type="dxa"/>
          </w:tcPr>
          <w:p>
            <w:pPr>
              <w:pStyle w:val="ConsPlusNormal"/>
            </w:pPr>
          </w:p>
        </w:tc>
        <w:tc>
          <w:tcPr>
            <w:tcW w:w="1077" w:type="dxa"/>
          </w:tcPr>
          <w:p>
            <w:pPr>
              <w:pStyle w:val="ConsPlusNormal"/>
            </w:pPr>
          </w:p>
        </w:tc>
        <w:tc>
          <w:tcPr>
            <w:tcW w:w="1077" w:type="dxa"/>
          </w:tcPr>
          <w:p>
            <w:pPr>
              <w:pStyle w:val="ConsPlusNormal"/>
              <w:jc w:val="right"/>
            </w:pPr>
            <w:r>
              <w:t>3397,88</w:t>
            </w:r>
          </w:p>
        </w:tc>
        <w:tc>
          <w:tcPr>
            <w:tcW w:w="1134" w:type="dxa"/>
            <w:vAlign w:val="center"/>
          </w:tcPr>
          <w:p>
            <w:pPr>
              <w:pStyle w:val="ConsPlusNormal"/>
            </w:pPr>
          </w:p>
        </w:tc>
        <w:tc>
          <w:tcPr>
            <w:tcW w:w="1814" w:type="dxa"/>
            <w:vAlign w:val="center"/>
          </w:tcPr>
          <w:p>
            <w:pPr>
              <w:pStyle w:val="ConsPlusNormal"/>
            </w:pPr>
          </w:p>
        </w:tc>
        <w:tc>
          <w:tcPr>
            <w:tcW w:w="1644" w:type="dxa"/>
            <w:vAlign w:val="center"/>
          </w:tcPr>
          <w:p>
            <w:pPr>
              <w:pStyle w:val="ConsPlusNormal"/>
              <w:jc w:val="center"/>
            </w:pPr>
            <w:r>
              <w:t>х</w:t>
            </w:r>
          </w:p>
        </w:tc>
        <w:tc>
          <w:tcPr>
            <w:tcW w:w="1077" w:type="dxa"/>
            <w:vAlign w:val="center"/>
          </w:tcPr>
          <w:p>
            <w:pPr>
              <w:pStyle w:val="ConsPlusNormal"/>
              <w:jc w:val="center"/>
            </w:pPr>
            <w:r>
              <w:t>х</w:t>
            </w:r>
          </w:p>
        </w:tc>
      </w:tr>
      <w:tr>
        <w:tc>
          <w:tcPr>
            <w:tcW w:w="487" w:type="dxa"/>
            <w:vMerge/>
          </w:tcPr>
          <w:p/>
        </w:tc>
        <w:tc>
          <w:tcPr>
            <w:tcW w:w="1898" w:type="dxa"/>
            <w:vMerge/>
          </w:tcPr>
          <w:p/>
        </w:tc>
        <w:tc>
          <w:tcPr>
            <w:tcW w:w="964" w:type="dxa"/>
            <w:vAlign w:val="center"/>
          </w:tcPr>
          <w:p>
            <w:pPr>
              <w:pStyle w:val="ConsPlusNormal"/>
              <w:jc w:val="center"/>
            </w:pPr>
            <w:r>
              <w:t>2016</w:t>
            </w:r>
          </w:p>
        </w:tc>
        <w:tc>
          <w:tcPr>
            <w:tcW w:w="1039" w:type="dxa"/>
          </w:tcPr>
          <w:p>
            <w:pPr>
              <w:pStyle w:val="ConsPlusNormal"/>
              <w:jc w:val="right"/>
            </w:pPr>
            <w:r>
              <w:t>4597,94</w:t>
            </w:r>
          </w:p>
        </w:tc>
        <w:tc>
          <w:tcPr>
            <w:tcW w:w="1134" w:type="dxa"/>
          </w:tcPr>
          <w:p>
            <w:pPr>
              <w:pStyle w:val="ConsPlusNormal"/>
            </w:pPr>
          </w:p>
        </w:tc>
        <w:tc>
          <w:tcPr>
            <w:tcW w:w="1077" w:type="dxa"/>
          </w:tcPr>
          <w:p>
            <w:pPr>
              <w:pStyle w:val="ConsPlusNormal"/>
            </w:pPr>
          </w:p>
        </w:tc>
        <w:tc>
          <w:tcPr>
            <w:tcW w:w="1077" w:type="dxa"/>
          </w:tcPr>
          <w:p>
            <w:pPr>
              <w:pStyle w:val="ConsPlusNormal"/>
              <w:jc w:val="right"/>
            </w:pPr>
            <w:r>
              <w:t>4597,94</w:t>
            </w:r>
          </w:p>
        </w:tc>
        <w:tc>
          <w:tcPr>
            <w:tcW w:w="1134" w:type="dxa"/>
            <w:vAlign w:val="center"/>
          </w:tcPr>
          <w:p>
            <w:pPr>
              <w:pStyle w:val="ConsPlusNormal"/>
            </w:pPr>
          </w:p>
        </w:tc>
        <w:tc>
          <w:tcPr>
            <w:tcW w:w="1814" w:type="dxa"/>
            <w:vAlign w:val="center"/>
          </w:tcPr>
          <w:p>
            <w:pPr>
              <w:pStyle w:val="ConsPlusNormal"/>
            </w:pPr>
          </w:p>
        </w:tc>
        <w:tc>
          <w:tcPr>
            <w:tcW w:w="1644" w:type="dxa"/>
            <w:vAlign w:val="center"/>
          </w:tcPr>
          <w:p>
            <w:pPr>
              <w:pStyle w:val="ConsPlusNormal"/>
              <w:jc w:val="center"/>
            </w:pPr>
            <w:r>
              <w:t>х</w:t>
            </w:r>
          </w:p>
        </w:tc>
        <w:tc>
          <w:tcPr>
            <w:tcW w:w="1077" w:type="dxa"/>
            <w:vAlign w:val="center"/>
          </w:tcPr>
          <w:p>
            <w:pPr>
              <w:pStyle w:val="ConsPlusNormal"/>
              <w:jc w:val="center"/>
            </w:pPr>
            <w:r>
              <w:t>х</w:t>
            </w:r>
          </w:p>
        </w:tc>
      </w:tr>
      <w:tr>
        <w:tc>
          <w:tcPr>
            <w:tcW w:w="487" w:type="dxa"/>
            <w:vMerge/>
          </w:tcPr>
          <w:p/>
        </w:tc>
        <w:tc>
          <w:tcPr>
            <w:tcW w:w="1898" w:type="dxa"/>
            <w:vMerge/>
          </w:tcPr>
          <w:p/>
        </w:tc>
        <w:tc>
          <w:tcPr>
            <w:tcW w:w="964" w:type="dxa"/>
            <w:vAlign w:val="center"/>
          </w:tcPr>
          <w:p>
            <w:pPr>
              <w:pStyle w:val="ConsPlusNormal"/>
              <w:jc w:val="center"/>
            </w:pPr>
            <w:r>
              <w:t>2017</w:t>
            </w:r>
          </w:p>
        </w:tc>
        <w:tc>
          <w:tcPr>
            <w:tcW w:w="1039" w:type="dxa"/>
          </w:tcPr>
          <w:p>
            <w:pPr>
              <w:pStyle w:val="ConsPlusNormal"/>
              <w:jc w:val="right"/>
            </w:pPr>
            <w:r>
              <w:t>5882,50</w:t>
            </w:r>
          </w:p>
        </w:tc>
        <w:tc>
          <w:tcPr>
            <w:tcW w:w="1134" w:type="dxa"/>
          </w:tcPr>
          <w:p>
            <w:pPr>
              <w:pStyle w:val="ConsPlusNormal"/>
            </w:pPr>
          </w:p>
        </w:tc>
        <w:tc>
          <w:tcPr>
            <w:tcW w:w="1077" w:type="dxa"/>
          </w:tcPr>
          <w:p>
            <w:pPr>
              <w:pStyle w:val="ConsPlusNormal"/>
            </w:pPr>
          </w:p>
        </w:tc>
        <w:tc>
          <w:tcPr>
            <w:tcW w:w="1077" w:type="dxa"/>
          </w:tcPr>
          <w:p>
            <w:pPr>
              <w:pStyle w:val="ConsPlusNormal"/>
              <w:jc w:val="right"/>
            </w:pPr>
            <w:r>
              <w:t>5882,50</w:t>
            </w:r>
          </w:p>
        </w:tc>
        <w:tc>
          <w:tcPr>
            <w:tcW w:w="1134" w:type="dxa"/>
            <w:vAlign w:val="center"/>
          </w:tcPr>
          <w:p>
            <w:pPr>
              <w:pStyle w:val="ConsPlusNormal"/>
            </w:pPr>
          </w:p>
        </w:tc>
        <w:tc>
          <w:tcPr>
            <w:tcW w:w="1814" w:type="dxa"/>
            <w:vAlign w:val="center"/>
          </w:tcPr>
          <w:p>
            <w:pPr>
              <w:pStyle w:val="ConsPlusNormal"/>
            </w:pPr>
          </w:p>
        </w:tc>
        <w:tc>
          <w:tcPr>
            <w:tcW w:w="1644" w:type="dxa"/>
            <w:vAlign w:val="center"/>
          </w:tcPr>
          <w:p>
            <w:pPr>
              <w:pStyle w:val="ConsPlusNormal"/>
              <w:jc w:val="center"/>
            </w:pPr>
            <w:r>
              <w:t>х</w:t>
            </w:r>
          </w:p>
        </w:tc>
        <w:tc>
          <w:tcPr>
            <w:tcW w:w="1077" w:type="dxa"/>
            <w:vAlign w:val="center"/>
          </w:tcPr>
          <w:p>
            <w:pPr>
              <w:pStyle w:val="ConsPlusNormal"/>
              <w:jc w:val="center"/>
            </w:pPr>
            <w:r>
              <w:t>х</w:t>
            </w:r>
          </w:p>
        </w:tc>
      </w:tr>
      <w:tr>
        <w:tc>
          <w:tcPr>
            <w:tcW w:w="487" w:type="dxa"/>
            <w:vMerge/>
          </w:tcPr>
          <w:p/>
        </w:tc>
        <w:tc>
          <w:tcPr>
            <w:tcW w:w="1898" w:type="dxa"/>
            <w:vMerge/>
          </w:tcPr>
          <w:p/>
        </w:tc>
        <w:tc>
          <w:tcPr>
            <w:tcW w:w="964" w:type="dxa"/>
            <w:vAlign w:val="center"/>
          </w:tcPr>
          <w:p>
            <w:pPr>
              <w:pStyle w:val="ConsPlusNormal"/>
              <w:jc w:val="center"/>
            </w:pPr>
            <w:r>
              <w:t>2018</w:t>
            </w:r>
          </w:p>
        </w:tc>
        <w:tc>
          <w:tcPr>
            <w:tcW w:w="1039" w:type="dxa"/>
          </w:tcPr>
          <w:p>
            <w:pPr>
              <w:pStyle w:val="ConsPlusNormal"/>
              <w:jc w:val="right"/>
            </w:pPr>
            <w:r>
              <w:t>8674,68</w:t>
            </w:r>
          </w:p>
        </w:tc>
        <w:tc>
          <w:tcPr>
            <w:tcW w:w="1134" w:type="dxa"/>
          </w:tcPr>
          <w:p>
            <w:pPr>
              <w:pStyle w:val="ConsPlusNormal"/>
            </w:pPr>
          </w:p>
        </w:tc>
        <w:tc>
          <w:tcPr>
            <w:tcW w:w="1077" w:type="dxa"/>
          </w:tcPr>
          <w:p>
            <w:pPr>
              <w:pStyle w:val="ConsPlusNormal"/>
            </w:pPr>
          </w:p>
        </w:tc>
        <w:tc>
          <w:tcPr>
            <w:tcW w:w="1077" w:type="dxa"/>
          </w:tcPr>
          <w:p>
            <w:pPr>
              <w:pStyle w:val="ConsPlusNormal"/>
              <w:jc w:val="right"/>
            </w:pPr>
            <w:r>
              <w:t>8674,68</w:t>
            </w:r>
          </w:p>
        </w:tc>
        <w:tc>
          <w:tcPr>
            <w:tcW w:w="1134" w:type="dxa"/>
            <w:vAlign w:val="center"/>
          </w:tcPr>
          <w:p>
            <w:pPr>
              <w:pStyle w:val="ConsPlusNormal"/>
            </w:pPr>
          </w:p>
        </w:tc>
        <w:tc>
          <w:tcPr>
            <w:tcW w:w="1814" w:type="dxa"/>
            <w:vAlign w:val="center"/>
          </w:tcPr>
          <w:p>
            <w:pPr>
              <w:pStyle w:val="ConsPlusNormal"/>
            </w:pPr>
          </w:p>
        </w:tc>
        <w:tc>
          <w:tcPr>
            <w:tcW w:w="1644" w:type="dxa"/>
            <w:vAlign w:val="center"/>
          </w:tcPr>
          <w:p>
            <w:pPr>
              <w:pStyle w:val="ConsPlusNormal"/>
              <w:jc w:val="center"/>
            </w:pPr>
            <w:r>
              <w:t>х</w:t>
            </w:r>
          </w:p>
        </w:tc>
        <w:tc>
          <w:tcPr>
            <w:tcW w:w="1077" w:type="dxa"/>
            <w:vAlign w:val="center"/>
          </w:tcPr>
          <w:p>
            <w:pPr>
              <w:pStyle w:val="ConsPlusNormal"/>
              <w:jc w:val="center"/>
            </w:pPr>
            <w:r>
              <w:t>х</w:t>
            </w:r>
          </w:p>
        </w:tc>
      </w:tr>
      <w:tr>
        <w:tc>
          <w:tcPr>
            <w:tcW w:w="487" w:type="dxa"/>
            <w:vMerge/>
          </w:tcPr>
          <w:p/>
        </w:tc>
        <w:tc>
          <w:tcPr>
            <w:tcW w:w="1898" w:type="dxa"/>
            <w:vMerge/>
          </w:tcPr>
          <w:p/>
        </w:tc>
        <w:tc>
          <w:tcPr>
            <w:tcW w:w="964" w:type="dxa"/>
            <w:vAlign w:val="center"/>
          </w:tcPr>
          <w:p>
            <w:pPr>
              <w:pStyle w:val="ConsPlusNormal"/>
              <w:jc w:val="center"/>
            </w:pPr>
            <w:r>
              <w:t>2019</w:t>
            </w:r>
          </w:p>
        </w:tc>
        <w:tc>
          <w:tcPr>
            <w:tcW w:w="1039" w:type="dxa"/>
          </w:tcPr>
          <w:p>
            <w:pPr>
              <w:pStyle w:val="ConsPlusNormal"/>
              <w:jc w:val="right"/>
            </w:pPr>
            <w:r>
              <w:t>14695,73</w:t>
            </w:r>
          </w:p>
        </w:tc>
        <w:tc>
          <w:tcPr>
            <w:tcW w:w="1134" w:type="dxa"/>
          </w:tcPr>
          <w:p>
            <w:pPr>
              <w:pStyle w:val="ConsPlusNormal"/>
            </w:pPr>
          </w:p>
        </w:tc>
        <w:tc>
          <w:tcPr>
            <w:tcW w:w="1077" w:type="dxa"/>
          </w:tcPr>
          <w:p>
            <w:pPr>
              <w:pStyle w:val="ConsPlusNormal"/>
            </w:pPr>
          </w:p>
        </w:tc>
        <w:tc>
          <w:tcPr>
            <w:tcW w:w="1077" w:type="dxa"/>
          </w:tcPr>
          <w:p>
            <w:pPr>
              <w:pStyle w:val="ConsPlusNormal"/>
              <w:jc w:val="right"/>
            </w:pPr>
            <w:r>
              <w:t>14695,73</w:t>
            </w:r>
          </w:p>
        </w:tc>
        <w:tc>
          <w:tcPr>
            <w:tcW w:w="1134" w:type="dxa"/>
            <w:vAlign w:val="center"/>
          </w:tcPr>
          <w:p>
            <w:pPr>
              <w:pStyle w:val="ConsPlusNormal"/>
            </w:pPr>
          </w:p>
        </w:tc>
        <w:tc>
          <w:tcPr>
            <w:tcW w:w="1814" w:type="dxa"/>
            <w:vAlign w:val="center"/>
          </w:tcPr>
          <w:p>
            <w:pPr>
              <w:pStyle w:val="ConsPlusNormal"/>
            </w:pPr>
          </w:p>
        </w:tc>
        <w:tc>
          <w:tcPr>
            <w:tcW w:w="1644" w:type="dxa"/>
            <w:vAlign w:val="center"/>
          </w:tcPr>
          <w:p>
            <w:pPr>
              <w:pStyle w:val="ConsPlusNormal"/>
              <w:jc w:val="center"/>
            </w:pPr>
            <w:r>
              <w:t>х</w:t>
            </w:r>
          </w:p>
        </w:tc>
        <w:tc>
          <w:tcPr>
            <w:tcW w:w="1077" w:type="dxa"/>
            <w:vAlign w:val="center"/>
          </w:tcPr>
          <w:p>
            <w:pPr>
              <w:pStyle w:val="ConsPlusNormal"/>
              <w:jc w:val="center"/>
            </w:pPr>
            <w:r>
              <w:t>х</w:t>
            </w:r>
          </w:p>
        </w:tc>
      </w:tr>
      <w:tr>
        <w:tc>
          <w:tcPr>
            <w:tcW w:w="487" w:type="dxa"/>
            <w:vMerge/>
          </w:tcPr>
          <w:p/>
        </w:tc>
        <w:tc>
          <w:tcPr>
            <w:tcW w:w="1898" w:type="dxa"/>
            <w:vMerge/>
          </w:tcPr>
          <w:p/>
        </w:tc>
        <w:tc>
          <w:tcPr>
            <w:tcW w:w="964" w:type="dxa"/>
            <w:vAlign w:val="center"/>
          </w:tcPr>
          <w:p>
            <w:pPr>
              <w:pStyle w:val="ConsPlusNormal"/>
              <w:jc w:val="center"/>
            </w:pPr>
            <w:r>
              <w:t>2020</w:t>
            </w:r>
          </w:p>
        </w:tc>
        <w:tc>
          <w:tcPr>
            <w:tcW w:w="1039" w:type="dxa"/>
          </w:tcPr>
          <w:p>
            <w:pPr>
              <w:pStyle w:val="ConsPlusNormal"/>
              <w:jc w:val="right"/>
            </w:pPr>
            <w:r>
              <w:t>16719,07</w:t>
            </w:r>
          </w:p>
        </w:tc>
        <w:tc>
          <w:tcPr>
            <w:tcW w:w="1134" w:type="dxa"/>
          </w:tcPr>
          <w:p>
            <w:pPr>
              <w:pStyle w:val="ConsPlusNormal"/>
            </w:pPr>
          </w:p>
        </w:tc>
        <w:tc>
          <w:tcPr>
            <w:tcW w:w="1077" w:type="dxa"/>
          </w:tcPr>
          <w:p>
            <w:pPr>
              <w:pStyle w:val="ConsPlusNormal"/>
            </w:pPr>
          </w:p>
        </w:tc>
        <w:tc>
          <w:tcPr>
            <w:tcW w:w="1077" w:type="dxa"/>
          </w:tcPr>
          <w:p>
            <w:pPr>
              <w:pStyle w:val="ConsPlusNormal"/>
              <w:jc w:val="right"/>
            </w:pPr>
            <w:r>
              <w:t>16719,07</w:t>
            </w:r>
          </w:p>
        </w:tc>
        <w:tc>
          <w:tcPr>
            <w:tcW w:w="1134" w:type="dxa"/>
            <w:vAlign w:val="center"/>
          </w:tcPr>
          <w:p>
            <w:pPr>
              <w:pStyle w:val="ConsPlusNormal"/>
            </w:pPr>
          </w:p>
        </w:tc>
        <w:tc>
          <w:tcPr>
            <w:tcW w:w="1814" w:type="dxa"/>
            <w:vAlign w:val="center"/>
          </w:tcPr>
          <w:p>
            <w:pPr>
              <w:pStyle w:val="ConsPlusNormal"/>
            </w:pPr>
          </w:p>
        </w:tc>
        <w:tc>
          <w:tcPr>
            <w:tcW w:w="1644" w:type="dxa"/>
            <w:vAlign w:val="center"/>
          </w:tcPr>
          <w:p>
            <w:pPr>
              <w:pStyle w:val="ConsPlusNormal"/>
              <w:jc w:val="center"/>
            </w:pPr>
            <w:r>
              <w:t>х</w:t>
            </w:r>
          </w:p>
        </w:tc>
        <w:tc>
          <w:tcPr>
            <w:tcW w:w="1077" w:type="dxa"/>
            <w:vAlign w:val="center"/>
          </w:tcPr>
          <w:p>
            <w:pPr>
              <w:pStyle w:val="ConsPlusNormal"/>
              <w:jc w:val="center"/>
            </w:pPr>
            <w:r>
              <w:t>х</w:t>
            </w:r>
          </w:p>
        </w:tc>
      </w:tr>
      <w:tr>
        <w:tc>
          <w:tcPr>
            <w:tcW w:w="487" w:type="dxa"/>
            <w:vMerge/>
          </w:tcPr>
          <w:p/>
        </w:tc>
        <w:tc>
          <w:tcPr>
            <w:tcW w:w="1898" w:type="dxa"/>
            <w:vMerge/>
          </w:tcPr>
          <w:p/>
        </w:tc>
        <w:tc>
          <w:tcPr>
            <w:tcW w:w="964" w:type="dxa"/>
            <w:vAlign w:val="center"/>
          </w:tcPr>
          <w:p>
            <w:pPr>
              <w:pStyle w:val="ConsPlusNormal"/>
              <w:jc w:val="center"/>
            </w:pPr>
            <w:r>
              <w:t>2021 (прогнозный период)</w:t>
            </w:r>
          </w:p>
        </w:tc>
        <w:tc>
          <w:tcPr>
            <w:tcW w:w="1039" w:type="dxa"/>
          </w:tcPr>
          <w:p>
            <w:pPr>
              <w:pStyle w:val="ConsPlusNormal"/>
              <w:jc w:val="right"/>
            </w:pPr>
            <w:r>
              <w:t>12594,07</w:t>
            </w:r>
          </w:p>
        </w:tc>
        <w:tc>
          <w:tcPr>
            <w:tcW w:w="1134" w:type="dxa"/>
          </w:tcPr>
          <w:p>
            <w:pPr>
              <w:pStyle w:val="ConsPlusNormal"/>
            </w:pPr>
          </w:p>
        </w:tc>
        <w:tc>
          <w:tcPr>
            <w:tcW w:w="1077" w:type="dxa"/>
          </w:tcPr>
          <w:p>
            <w:pPr>
              <w:pStyle w:val="ConsPlusNormal"/>
            </w:pPr>
          </w:p>
        </w:tc>
        <w:tc>
          <w:tcPr>
            <w:tcW w:w="1077" w:type="dxa"/>
          </w:tcPr>
          <w:p>
            <w:pPr>
              <w:pStyle w:val="ConsPlusNormal"/>
              <w:jc w:val="right"/>
            </w:pPr>
            <w:r>
              <w:t>12594,07</w:t>
            </w:r>
          </w:p>
        </w:tc>
        <w:tc>
          <w:tcPr>
            <w:tcW w:w="1134" w:type="dxa"/>
            <w:vAlign w:val="center"/>
          </w:tcPr>
          <w:p>
            <w:pPr>
              <w:pStyle w:val="ConsPlusNormal"/>
            </w:pPr>
          </w:p>
        </w:tc>
        <w:tc>
          <w:tcPr>
            <w:tcW w:w="1814" w:type="dxa"/>
            <w:vAlign w:val="center"/>
          </w:tcPr>
          <w:p>
            <w:pPr>
              <w:pStyle w:val="ConsPlusNormal"/>
            </w:pPr>
          </w:p>
        </w:tc>
        <w:tc>
          <w:tcPr>
            <w:tcW w:w="1644" w:type="dxa"/>
            <w:vAlign w:val="center"/>
          </w:tcPr>
          <w:p>
            <w:pPr>
              <w:pStyle w:val="ConsPlusNormal"/>
              <w:jc w:val="center"/>
            </w:pPr>
            <w:r>
              <w:t>х</w:t>
            </w:r>
          </w:p>
        </w:tc>
        <w:tc>
          <w:tcPr>
            <w:tcW w:w="1077" w:type="dxa"/>
            <w:vAlign w:val="center"/>
          </w:tcPr>
          <w:p>
            <w:pPr>
              <w:pStyle w:val="ConsPlusNormal"/>
              <w:jc w:val="center"/>
            </w:pPr>
            <w:r>
              <w:t>х</w:t>
            </w:r>
          </w:p>
        </w:tc>
      </w:tr>
      <w:tr>
        <w:tc>
          <w:tcPr>
            <w:tcW w:w="487" w:type="dxa"/>
            <w:vMerge/>
          </w:tcPr>
          <w:p/>
        </w:tc>
        <w:tc>
          <w:tcPr>
            <w:tcW w:w="1898" w:type="dxa"/>
            <w:vMerge/>
          </w:tcPr>
          <w:p/>
        </w:tc>
        <w:tc>
          <w:tcPr>
            <w:tcW w:w="964" w:type="dxa"/>
            <w:vAlign w:val="center"/>
          </w:tcPr>
          <w:p>
            <w:pPr>
              <w:pStyle w:val="ConsPlusNormal"/>
              <w:jc w:val="center"/>
            </w:pPr>
            <w:r>
              <w:t>2022 (прогнозный период)</w:t>
            </w:r>
          </w:p>
        </w:tc>
        <w:tc>
          <w:tcPr>
            <w:tcW w:w="1039" w:type="dxa"/>
          </w:tcPr>
          <w:p>
            <w:pPr>
              <w:pStyle w:val="ConsPlusNormal"/>
              <w:jc w:val="right"/>
            </w:pPr>
            <w:r>
              <w:t>0,00</w:t>
            </w:r>
          </w:p>
        </w:tc>
        <w:tc>
          <w:tcPr>
            <w:tcW w:w="1134" w:type="dxa"/>
          </w:tcPr>
          <w:p>
            <w:pPr>
              <w:pStyle w:val="ConsPlusNormal"/>
            </w:pPr>
          </w:p>
        </w:tc>
        <w:tc>
          <w:tcPr>
            <w:tcW w:w="1077" w:type="dxa"/>
          </w:tcPr>
          <w:p>
            <w:pPr>
              <w:pStyle w:val="ConsPlusNormal"/>
            </w:pPr>
          </w:p>
        </w:tc>
        <w:tc>
          <w:tcPr>
            <w:tcW w:w="1077" w:type="dxa"/>
          </w:tcPr>
          <w:p>
            <w:pPr>
              <w:pStyle w:val="ConsPlusNormal"/>
              <w:jc w:val="right"/>
            </w:pPr>
            <w:r>
              <w:t>0,00</w:t>
            </w:r>
          </w:p>
        </w:tc>
        <w:tc>
          <w:tcPr>
            <w:tcW w:w="1134" w:type="dxa"/>
            <w:vAlign w:val="center"/>
          </w:tcPr>
          <w:p>
            <w:pPr>
              <w:pStyle w:val="ConsPlusNormal"/>
            </w:pPr>
          </w:p>
        </w:tc>
        <w:tc>
          <w:tcPr>
            <w:tcW w:w="1814" w:type="dxa"/>
            <w:vAlign w:val="center"/>
          </w:tcPr>
          <w:p>
            <w:pPr>
              <w:pStyle w:val="ConsPlusNormal"/>
            </w:pPr>
          </w:p>
        </w:tc>
        <w:tc>
          <w:tcPr>
            <w:tcW w:w="1644" w:type="dxa"/>
            <w:vAlign w:val="center"/>
          </w:tcPr>
          <w:p>
            <w:pPr>
              <w:pStyle w:val="ConsPlusNormal"/>
              <w:jc w:val="center"/>
            </w:pPr>
            <w:r>
              <w:t>х</w:t>
            </w:r>
          </w:p>
        </w:tc>
        <w:tc>
          <w:tcPr>
            <w:tcW w:w="1077" w:type="dxa"/>
            <w:vAlign w:val="center"/>
          </w:tcPr>
          <w:p>
            <w:pPr>
              <w:pStyle w:val="ConsPlusNormal"/>
              <w:jc w:val="center"/>
            </w:pPr>
            <w:r>
              <w:t>х</w:t>
            </w:r>
          </w:p>
        </w:tc>
      </w:tr>
    </w:tbl>
    <w:p>
      <w:pPr>
        <w:sectPr>
          <w:pgSz w:w="16838" w:h="11905" w:orient="landscape"/>
          <w:pgMar w:top="1701" w:right="1134" w:bottom="850" w:left="1134" w:header="0" w:footer="0" w:gutter="0"/>
          <w:cols w:space="720"/>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4</w:t>
      </w:r>
    </w:p>
    <w:p>
      <w:pPr>
        <w:pStyle w:val="ConsPlusNormal"/>
        <w:jc w:val="right"/>
      </w:pPr>
      <w:r>
        <w:t>к муниципальной программе</w:t>
      </w:r>
    </w:p>
    <w:p>
      <w:pPr>
        <w:pStyle w:val="ConsPlusNormal"/>
        <w:jc w:val="right"/>
      </w:pPr>
      <w:r>
        <w:t>"Эффективное управление муниципальными финансами</w:t>
      </w:r>
    </w:p>
    <w:p>
      <w:pPr>
        <w:pStyle w:val="ConsPlusNormal"/>
        <w:jc w:val="right"/>
      </w:pPr>
      <w:r>
        <w:t>ЗАТО Северск" на 2015 - 2020 годы</w:t>
      </w:r>
    </w:p>
    <w:p>
      <w:pPr>
        <w:pStyle w:val="ConsPlusNormal"/>
        <w:jc w:val="both"/>
      </w:pPr>
    </w:p>
    <w:p>
      <w:pPr>
        <w:pStyle w:val="ConsPlusTitle"/>
        <w:jc w:val="center"/>
      </w:pPr>
      <w:r>
        <w:t>ОБЩАЯ ПОТРЕБНОСТЬ</w:t>
      </w:r>
    </w:p>
    <w:p>
      <w:pPr>
        <w:pStyle w:val="ConsPlusTitle"/>
        <w:jc w:val="center"/>
      </w:pPr>
      <w:r>
        <w:t>В РЕСУРСНОМ ОБЕСПЕЧЕНИИ РЕАЛИЗАЦИИ МУНИЦИПАЛЬНОЙ ПРОГРАММЫ</w:t>
      </w:r>
    </w:p>
    <w:p>
      <w:pPr>
        <w:pStyle w:val="ConsPlusTitle"/>
        <w:jc w:val="center"/>
      </w:pPr>
      <w:r>
        <w:t>"ЭФФЕКТИВНОЕ УПРАВЛЕНИЕ МУНИЦИПАЛЬНЫМИ ФИНАНСАМИ</w:t>
      </w:r>
    </w:p>
    <w:p>
      <w:pPr>
        <w:pStyle w:val="ConsPlusTitle"/>
        <w:jc w:val="center"/>
      </w:pPr>
      <w:r>
        <w:t>ЗАТО СЕВЕРСК", ВКЛЮЧАЯ ПРОГНОЗНУЮ ОЦЕНКУ РАСХОДОВ</w:t>
      </w:r>
    </w:p>
    <w:p>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ЗАТО Северск</w:t>
            </w:r>
          </w:p>
          <w:p>
            <w:pPr>
              <w:pStyle w:val="ConsPlusNormal"/>
              <w:jc w:val="center"/>
            </w:pPr>
            <w:r>
              <w:rPr>
                <w:color w:val="392C69"/>
              </w:rPr>
              <w:t>от 05.08.2019 N 1717)</w:t>
            </w:r>
          </w:p>
        </w:tc>
      </w:tr>
    </w:tbl>
    <w:p>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020"/>
        <w:gridCol w:w="1134"/>
        <w:gridCol w:w="1077"/>
        <w:gridCol w:w="1077"/>
        <w:gridCol w:w="1134"/>
        <w:gridCol w:w="1020"/>
        <w:gridCol w:w="1701"/>
        <w:gridCol w:w="1757"/>
        <w:gridCol w:w="1077"/>
      </w:tblGrid>
      <w:tr>
        <w:tc>
          <w:tcPr>
            <w:tcW w:w="567" w:type="dxa"/>
            <w:vMerge w:val="restart"/>
          </w:tcPr>
          <w:p>
            <w:pPr>
              <w:pStyle w:val="ConsPlusNormal"/>
              <w:jc w:val="center"/>
            </w:pPr>
            <w:r>
              <w:t>N пп</w:t>
            </w:r>
          </w:p>
        </w:tc>
        <w:tc>
          <w:tcPr>
            <w:tcW w:w="2041" w:type="dxa"/>
            <w:vMerge w:val="restart"/>
          </w:tcPr>
          <w:p>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1020" w:type="dxa"/>
            <w:vMerge w:val="restart"/>
          </w:tcPr>
          <w:p>
            <w:pPr>
              <w:pStyle w:val="ConsPlusNormal"/>
              <w:jc w:val="center"/>
            </w:pPr>
            <w:r>
              <w:t>Срок реализации, год</w:t>
            </w:r>
          </w:p>
        </w:tc>
        <w:tc>
          <w:tcPr>
            <w:tcW w:w="1134" w:type="dxa"/>
            <w:vMerge w:val="restart"/>
          </w:tcPr>
          <w:p>
            <w:pPr>
              <w:pStyle w:val="ConsPlusNormal"/>
              <w:jc w:val="center"/>
            </w:pPr>
            <w:r>
              <w:t>Объем финансирования (тыс. руб.)</w:t>
            </w:r>
          </w:p>
        </w:tc>
        <w:tc>
          <w:tcPr>
            <w:tcW w:w="4308" w:type="dxa"/>
            <w:gridSpan w:val="4"/>
          </w:tcPr>
          <w:p>
            <w:pPr>
              <w:pStyle w:val="ConsPlusNormal"/>
              <w:jc w:val="center"/>
            </w:pPr>
            <w:r>
              <w:t>В том числе за счет средств</w:t>
            </w:r>
          </w:p>
        </w:tc>
        <w:tc>
          <w:tcPr>
            <w:tcW w:w="1701" w:type="dxa"/>
            <w:vMerge w:val="restart"/>
          </w:tcPr>
          <w:p>
            <w:pPr>
              <w:pStyle w:val="ConsPlusNormal"/>
              <w:jc w:val="center"/>
            </w:pPr>
            <w:r>
              <w:t>Участник/участники мероприятия</w:t>
            </w:r>
          </w:p>
        </w:tc>
        <w:tc>
          <w:tcPr>
            <w:tcW w:w="2834" w:type="dxa"/>
            <w:gridSpan w:val="2"/>
          </w:tcPr>
          <w:p>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tc>
          <w:tcPr>
            <w:tcW w:w="567" w:type="dxa"/>
            <w:vMerge/>
          </w:tcPr>
          <w:p/>
        </w:tc>
        <w:tc>
          <w:tcPr>
            <w:tcW w:w="2041" w:type="dxa"/>
            <w:vMerge/>
          </w:tcPr>
          <w:p/>
        </w:tc>
        <w:tc>
          <w:tcPr>
            <w:tcW w:w="1020" w:type="dxa"/>
            <w:vMerge/>
          </w:tcPr>
          <w:p/>
        </w:tc>
        <w:tc>
          <w:tcPr>
            <w:tcW w:w="1134" w:type="dxa"/>
            <w:vMerge/>
          </w:tcPr>
          <w:p/>
        </w:tc>
        <w:tc>
          <w:tcPr>
            <w:tcW w:w="1077" w:type="dxa"/>
          </w:tcPr>
          <w:p>
            <w:pPr>
              <w:pStyle w:val="ConsPlusNormal"/>
              <w:jc w:val="center"/>
            </w:pPr>
            <w:r>
              <w:t>федерального бюджета</w:t>
            </w:r>
          </w:p>
        </w:tc>
        <w:tc>
          <w:tcPr>
            <w:tcW w:w="1077" w:type="dxa"/>
          </w:tcPr>
          <w:p>
            <w:pPr>
              <w:pStyle w:val="ConsPlusNormal"/>
              <w:jc w:val="center"/>
            </w:pPr>
            <w:r>
              <w:t>областного бюджета</w:t>
            </w:r>
          </w:p>
        </w:tc>
        <w:tc>
          <w:tcPr>
            <w:tcW w:w="1134" w:type="dxa"/>
          </w:tcPr>
          <w:p>
            <w:pPr>
              <w:pStyle w:val="ConsPlusNormal"/>
              <w:jc w:val="center"/>
            </w:pPr>
            <w:r>
              <w:t>местного бюджета</w:t>
            </w:r>
          </w:p>
        </w:tc>
        <w:tc>
          <w:tcPr>
            <w:tcW w:w="1020" w:type="dxa"/>
          </w:tcPr>
          <w:p>
            <w:pPr>
              <w:pStyle w:val="ConsPlusNormal"/>
              <w:jc w:val="center"/>
            </w:pPr>
            <w:r>
              <w:t>внебюджетных источников</w:t>
            </w:r>
          </w:p>
        </w:tc>
        <w:tc>
          <w:tcPr>
            <w:tcW w:w="1701" w:type="dxa"/>
            <w:vMerge/>
          </w:tcPr>
          <w:p/>
        </w:tc>
        <w:tc>
          <w:tcPr>
            <w:tcW w:w="1757" w:type="dxa"/>
          </w:tcPr>
          <w:p>
            <w:pPr>
              <w:pStyle w:val="ConsPlusNormal"/>
              <w:jc w:val="center"/>
            </w:pPr>
            <w:r>
              <w:t>наименование и единица измерения</w:t>
            </w:r>
          </w:p>
        </w:tc>
        <w:tc>
          <w:tcPr>
            <w:tcW w:w="1077" w:type="dxa"/>
          </w:tcPr>
          <w:p>
            <w:pPr>
              <w:pStyle w:val="ConsPlusNormal"/>
              <w:jc w:val="center"/>
            </w:pPr>
            <w:r>
              <w:t>значения по годам реализации</w:t>
            </w:r>
          </w:p>
        </w:tc>
      </w:tr>
      <w:tr>
        <w:tc>
          <w:tcPr>
            <w:tcW w:w="567" w:type="dxa"/>
            <w:vAlign w:val="center"/>
          </w:tcPr>
          <w:p>
            <w:pPr>
              <w:pStyle w:val="ConsPlusNormal"/>
              <w:jc w:val="center"/>
            </w:pPr>
            <w:r>
              <w:lastRenderedPageBreak/>
              <w:t>1</w:t>
            </w:r>
          </w:p>
        </w:tc>
        <w:tc>
          <w:tcPr>
            <w:tcW w:w="2041" w:type="dxa"/>
            <w:vAlign w:val="center"/>
          </w:tcPr>
          <w:p>
            <w:pPr>
              <w:pStyle w:val="ConsPlusNormal"/>
              <w:jc w:val="center"/>
            </w:pPr>
            <w:r>
              <w:t>2</w:t>
            </w:r>
          </w:p>
        </w:tc>
        <w:tc>
          <w:tcPr>
            <w:tcW w:w="1020" w:type="dxa"/>
            <w:vAlign w:val="center"/>
          </w:tcPr>
          <w:p>
            <w:pPr>
              <w:pStyle w:val="ConsPlusNormal"/>
              <w:jc w:val="center"/>
            </w:pPr>
            <w:r>
              <w:t>3</w:t>
            </w:r>
          </w:p>
        </w:tc>
        <w:tc>
          <w:tcPr>
            <w:tcW w:w="1134" w:type="dxa"/>
            <w:vAlign w:val="center"/>
          </w:tcPr>
          <w:p>
            <w:pPr>
              <w:pStyle w:val="ConsPlusNormal"/>
              <w:jc w:val="center"/>
            </w:pPr>
            <w:r>
              <w:t>4</w:t>
            </w:r>
          </w:p>
        </w:tc>
        <w:tc>
          <w:tcPr>
            <w:tcW w:w="1077" w:type="dxa"/>
            <w:vAlign w:val="center"/>
          </w:tcPr>
          <w:p>
            <w:pPr>
              <w:pStyle w:val="ConsPlusNormal"/>
              <w:jc w:val="center"/>
            </w:pPr>
            <w:r>
              <w:t>5</w:t>
            </w:r>
          </w:p>
        </w:tc>
        <w:tc>
          <w:tcPr>
            <w:tcW w:w="1077" w:type="dxa"/>
            <w:vAlign w:val="center"/>
          </w:tcPr>
          <w:p>
            <w:pPr>
              <w:pStyle w:val="ConsPlusNormal"/>
              <w:jc w:val="center"/>
            </w:pPr>
            <w:r>
              <w:t>6</w:t>
            </w:r>
          </w:p>
        </w:tc>
        <w:tc>
          <w:tcPr>
            <w:tcW w:w="1134" w:type="dxa"/>
            <w:vAlign w:val="center"/>
          </w:tcPr>
          <w:p>
            <w:pPr>
              <w:pStyle w:val="ConsPlusNormal"/>
              <w:jc w:val="center"/>
            </w:pPr>
            <w:r>
              <w:t>7</w:t>
            </w:r>
          </w:p>
        </w:tc>
        <w:tc>
          <w:tcPr>
            <w:tcW w:w="1020" w:type="dxa"/>
            <w:vAlign w:val="center"/>
          </w:tcPr>
          <w:p>
            <w:pPr>
              <w:pStyle w:val="ConsPlusNormal"/>
              <w:jc w:val="center"/>
            </w:pPr>
            <w:r>
              <w:t>8</w:t>
            </w:r>
          </w:p>
        </w:tc>
        <w:tc>
          <w:tcPr>
            <w:tcW w:w="1701" w:type="dxa"/>
            <w:vAlign w:val="center"/>
          </w:tcPr>
          <w:p>
            <w:pPr>
              <w:pStyle w:val="ConsPlusNormal"/>
              <w:jc w:val="center"/>
            </w:pPr>
            <w:r>
              <w:t>9</w:t>
            </w:r>
          </w:p>
        </w:tc>
        <w:tc>
          <w:tcPr>
            <w:tcW w:w="1757" w:type="dxa"/>
            <w:vAlign w:val="center"/>
          </w:tcPr>
          <w:p>
            <w:pPr>
              <w:pStyle w:val="ConsPlusNormal"/>
              <w:jc w:val="center"/>
            </w:pPr>
            <w:r>
              <w:t>10</w:t>
            </w:r>
          </w:p>
        </w:tc>
        <w:tc>
          <w:tcPr>
            <w:tcW w:w="1077" w:type="dxa"/>
            <w:vAlign w:val="center"/>
          </w:tcPr>
          <w:p>
            <w:pPr>
              <w:pStyle w:val="ConsPlusNormal"/>
              <w:jc w:val="center"/>
            </w:pPr>
            <w:r>
              <w:t>11</w:t>
            </w:r>
          </w:p>
        </w:tc>
      </w:tr>
      <w:tr>
        <w:tc>
          <w:tcPr>
            <w:tcW w:w="13605" w:type="dxa"/>
            <w:gridSpan w:val="11"/>
            <w:vAlign w:val="center"/>
          </w:tcPr>
          <w:p>
            <w:pPr>
              <w:pStyle w:val="ConsPlusNormal"/>
              <w:jc w:val="center"/>
              <w:outlineLvl w:val="2"/>
            </w:pPr>
            <w:r>
              <w:t>Подпрограмма 1 "Повышение качества управления муниципальными финансами участниками бюджетного процесса в ЗАТО Северск" Программы</w:t>
            </w:r>
          </w:p>
        </w:tc>
      </w:tr>
      <w:tr>
        <w:tc>
          <w:tcPr>
            <w:tcW w:w="567" w:type="dxa"/>
          </w:tcPr>
          <w:p>
            <w:pPr>
              <w:pStyle w:val="ConsPlusNormal"/>
              <w:jc w:val="center"/>
            </w:pPr>
            <w:r>
              <w:t>1</w:t>
            </w:r>
          </w:p>
        </w:tc>
        <w:tc>
          <w:tcPr>
            <w:tcW w:w="13038" w:type="dxa"/>
            <w:gridSpan w:val="10"/>
          </w:tcPr>
          <w:p>
            <w:pPr>
              <w:pStyle w:val="ConsPlusNormal"/>
              <w:outlineLvl w:val="3"/>
            </w:pPr>
            <w:r>
              <w:t>Задача 1 "Повышение качества финансового менеджмента главных распорядителей бюджетных средств и главных администраторов доходов бюджета ЗАТО Северск" подпрограммы 1</w:t>
            </w:r>
          </w:p>
        </w:tc>
      </w:tr>
      <w:tr>
        <w:tc>
          <w:tcPr>
            <w:tcW w:w="567" w:type="dxa"/>
            <w:vMerge w:val="restart"/>
          </w:tcPr>
          <w:p>
            <w:pPr>
              <w:pStyle w:val="ConsPlusNormal"/>
              <w:jc w:val="center"/>
            </w:pPr>
            <w:r>
              <w:t>1.1</w:t>
            </w:r>
          </w:p>
        </w:tc>
        <w:tc>
          <w:tcPr>
            <w:tcW w:w="2041" w:type="dxa"/>
            <w:vMerge w:val="restart"/>
          </w:tcPr>
          <w:p>
            <w:pPr>
              <w:pStyle w:val="ConsPlusNormal"/>
            </w:pPr>
            <w:r>
              <w:t>ВЦП "Повышение качества финансового менеджмента главных распорядителей бюджетных средств и главных администраторов доходов бюджета ЗАТО Северск"</w:t>
            </w:r>
          </w:p>
        </w:tc>
        <w:tc>
          <w:tcPr>
            <w:tcW w:w="1020" w:type="dxa"/>
          </w:tcPr>
          <w:p>
            <w:pPr>
              <w:pStyle w:val="ConsPlusNormal"/>
              <w:jc w:val="center"/>
            </w:pPr>
            <w:r>
              <w:t>Всего</w:t>
            </w:r>
          </w:p>
        </w:tc>
        <w:tc>
          <w:tcPr>
            <w:tcW w:w="1134" w:type="dxa"/>
          </w:tcPr>
          <w:p>
            <w:pPr>
              <w:pStyle w:val="ConsPlusNormal"/>
              <w:jc w:val="right"/>
            </w:pPr>
            <w:r>
              <w:t>350,00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350,00</w:t>
            </w:r>
          </w:p>
        </w:tc>
        <w:tc>
          <w:tcPr>
            <w:tcW w:w="1020" w:type="dxa"/>
          </w:tcPr>
          <w:p>
            <w:pPr>
              <w:pStyle w:val="ConsPlusNormal"/>
              <w:jc w:val="right"/>
            </w:pPr>
            <w:r>
              <w:t>0,00</w:t>
            </w:r>
          </w:p>
        </w:tc>
        <w:tc>
          <w:tcPr>
            <w:tcW w:w="1701" w:type="dxa"/>
            <w:vMerge w:val="restart"/>
          </w:tcPr>
          <w:p>
            <w:pPr>
              <w:pStyle w:val="ConsPlusNormal"/>
            </w:pPr>
            <w:r>
              <w:t>Финансовое управление Администрации ЗАТО Северск / Контрольно-ревизионный комитет Администрации ЗАТО Северск/ГРБС</w:t>
            </w:r>
          </w:p>
        </w:tc>
        <w:tc>
          <w:tcPr>
            <w:tcW w:w="1757" w:type="dxa"/>
          </w:tcPr>
          <w:p>
            <w:pPr>
              <w:pStyle w:val="ConsPlusNormal"/>
              <w:jc w:val="center"/>
            </w:pPr>
            <w:r>
              <w:t>X</w:t>
            </w:r>
          </w:p>
        </w:tc>
        <w:tc>
          <w:tcPr>
            <w:tcW w:w="1077" w:type="dxa"/>
          </w:tcPr>
          <w:p>
            <w:pPr>
              <w:pStyle w:val="ConsPlusNormal"/>
              <w:jc w:val="center"/>
            </w:pPr>
            <w:r>
              <w:t>X</w:t>
            </w:r>
          </w:p>
        </w:tc>
      </w:tr>
      <w:tr>
        <w:tc>
          <w:tcPr>
            <w:tcW w:w="567" w:type="dxa"/>
            <w:vMerge/>
          </w:tcPr>
          <w:p/>
        </w:tc>
        <w:tc>
          <w:tcPr>
            <w:tcW w:w="2041" w:type="dxa"/>
            <w:vMerge/>
          </w:tcPr>
          <w:p/>
        </w:tc>
        <w:tc>
          <w:tcPr>
            <w:tcW w:w="1020" w:type="dxa"/>
            <w:vMerge w:val="restart"/>
          </w:tcPr>
          <w:p>
            <w:pPr>
              <w:pStyle w:val="ConsPlusNormal"/>
              <w:jc w:val="center"/>
            </w:pPr>
            <w:r>
              <w:t>2015</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75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проведенных заседаний Комиссии по мобилизации доходов, шт</w:t>
            </w:r>
          </w:p>
        </w:tc>
        <w:tc>
          <w:tcPr>
            <w:tcW w:w="1077" w:type="dxa"/>
          </w:tcPr>
          <w:p>
            <w:pPr>
              <w:pStyle w:val="ConsPlusNormal"/>
              <w:jc w:val="right"/>
            </w:pPr>
            <w:r>
              <w:t>не менее 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10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Минимальный объем охваченных контрольными мероприятиями средств бюджета 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t>10</w:t>
            </w:r>
          </w:p>
        </w:tc>
      </w:tr>
      <w:tr>
        <w:tc>
          <w:tcPr>
            <w:tcW w:w="567" w:type="dxa"/>
            <w:vMerge/>
          </w:tcPr>
          <w:p/>
        </w:tc>
        <w:tc>
          <w:tcPr>
            <w:tcW w:w="2041" w:type="dxa"/>
            <w:vMerge/>
          </w:tcPr>
          <w:p/>
        </w:tc>
        <w:tc>
          <w:tcPr>
            <w:tcW w:w="1020" w:type="dxa"/>
            <w:vMerge w:val="restart"/>
          </w:tcPr>
          <w:p>
            <w:pPr>
              <w:pStyle w:val="ConsPlusNormal"/>
              <w:jc w:val="center"/>
            </w:pPr>
            <w:r>
              <w:t>2016</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Доля муниципальных учреждений, выполнивших муниципальное задание в полном объеме и с заданными </w:t>
            </w:r>
            <w:r>
              <w:lastRenderedPageBreak/>
              <w:t>показателями качества, проц</w:t>
            </w:r>
          </w:p>
        </w:tc>
        <w:tc>
          <w:tcPr>
            <w:tcW w:w="1077" w:type="dxa"/>
          </w:tcPr>
          <w:p>
            <w:pPr>
              <w:pStyle w:val="ConsPlusNormal"/>
              <w:jc w:val="right"/>
            </w:pPr>
            <w:r>
              <w:lastRenderedPageBreak/>
              <w:t>76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210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проведенных заседаний Комиссии по мобилизации доходов, шт</w:t>
            </w:r>
          </w:p>
        </w:tc>
        <w:tc>
          <w:tcPr>
            <w:tcW w:w="1077" w:type="dxa"/>
          </w:tcPr>
          <w:p>
            <w:pPr>
              <w:pStyle w:val="ConsPlusNormal"/>
              <w:jc w:val="right"/>
            </w:pPr>
            <w:r>
              <w:t>не менее 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9,8</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5. Минимальный объем охваченных контрольными мероприятиями средств бюджета ЗАТО Северск в </w:t>
            </w:r>
            <w:r>
              <w:lastRenderedPageBreak/>
              <w:t>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lastRenderedPageBreak/>
              <w:t>10,1</w:t>
            </w:r>
          </w:p>
        </w:tc>
      </w:tr>
      <w:tr>
        <w:tc>
          <w:tcPr>
            <w:tcW w:w="567" w:type="dxa"/>
            <w:vMerge/>
          </w:tcPr>
          <w:p/>
        </w:tc>
        <w:tc>
          <w:tcPr>
            <w:tcW w:w="2041" w:type="dxa"/>
            <w:vMerge/>
          </w:tcPr>
          <w:p/>
        </w:tc>
        <w:tc>
          <w:tcPr>
            <w:tcW w:w="1020" w:type="dxa"/>
            <w:vMerge w:val="restart"/>
          </w:tcPr>
          <w:p>
            <w:pPr>
              <w:pStyle w:val="ConsPlusNormal"/>
              <w:jc w:val="center"/>
            </w:pPr>
            <w:r>
              <w:t>2017</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77</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220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проведенных заседаний Комиссии по мобилизации доходов, шт</w:t>
            </w:r>
          </w:p>
        </w:tc>
        <w:tc>
          <w:tcPr>
            <w:tcW w:w="1077" w:type="dxa"/>
          </w:tcPr>
          <w:p>
            <w:pPr>
              <w:pStyle w:val="ConsPlusNormal"/>
              <w:jc w:val="right"/>
            </w:pPr>
            <w:r>
              <w:t>не менее 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Минимальный объем охваченных контрольными мероприятиями средств бюджета 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t>10,2</w:t>
            </w:r>
          </w:p>
        </w:tc>
      </w:tr>
      <w:tr>
        <w:tc>
          <w:tcPr>
            <w:tcW w:w="567" w:type="dxa"/>
            <w:vMerge/>
          </w:tcPr>
          <w:p/>
        </w:tc>
        <w:tc>
          <w:tcPr>
            <w:tcW w:w="2041" w:type="dxa"/>
            <w:vMerge/>
          </w:tcPr>
          <w:p/>
        </w:tc>
        <w:tc>
          <w:tcPr>
            <w:tcW w:w="1020" w:type="dxa"/>
            <w:vMerge w:val="restart"/>
          </w:tcPr>
          <w:p>
            <w:pPr>
              <w:pStyle w:val="ConsPlusNormal"/>
              <w:jc w:val="center"/>
            </w:pPr>
            <w:r>
              <w:t>2018</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Доля муниципальных учреждений, выполнивших муниципальное задание в полном объеме и с заданными </w:t>
            </w:r>
            <w:r>
              <w:lastRenderedPageBreak/>
              <w:t>показателями качества, проц</w:t>
            </w:r>
          </w:p>
        </w:tc>
        <w:tc>
          <w:tcPr>
            <w:tcW w:w="1077" w:type="dxa"/>
          </w:tcPr>
          <w:p>
            <w:pPr>
              <w:pStyle w:val="ConsPlusNormal"/>
              <w:jc w:val="right"/>
            </w:pPr>
            <w:r>
              <w:lastRenderedPageBreak/>
              <w:t>78</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проведенных заседаний Комиссии по мобилизации доходов, шт</w:t>
            </w:r>
          </w:p>
        </w:tc>
        <w:tc>
          <w:tcPr>
            <w:tcW w:w="1077" w:type="dxa"/>
          </w:tcPr>
          <w:p>
            <w:pPr>
              <w:pStyle w:val="ConsPlusNormal"/>
              <w:jc w:val="right"/>
            </w:pPr>
            <w:r>
              <w:t>не менее 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5. Минимальный объем охваченных контрольными мероприятиями средств бюджета ЗАТО Северск в </w:t>
            </w:r>
            <w:r>
              <w:lastRenderedPageBreak/>
              <w:t>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lastRenderedPageBreak/>
              <w:t>10,3</w:t>
            </w:r>
          </w:p>
        </w:tc>
      </w:tr>
      <w:tr>
        <w:tc>
          <w:tcPr>
            <w:tcW w:w="567" w:type="dxa"/>
            <w:vMerge/>
          </w:tcPr>
          <w:p/>
        </w:tc>
        <w:tc>
          <w:tcPr>
            <w:tcW w:w="2041" w:type="dxa"/>
            <w:vMerge/>
          </w:tcPr>
          <w:p/>
        </w:tc>
        <w:tc>
          <w:tcPr>
            <w:tcW w:w="1020" w:type="dxa"/>
            <w:vMerge w:val="restart"/>
          </w:tcPr>
          <w:p>
            <w:pPr>
              <w:pStyle w:val="ConsPlusNormal"/>
              <w:jc w:val="center"/>
            </w:pPr>
            <w:r>
              <w:t>2019</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79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240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проведенных заседаний Комиссии по мобилизации доходов, шт</w:t>
            </w:r>
          </w:p>
        </w:tc>
        <w:tc>
          <w:tcPr>
            <w:tcW w:w="1077" w:type="dxa"/>
          </w:tcPr>
          <w:p>
            <w:pPr>
              <w:pStyle w:val="ConsPlusNormal"/>
              <w:jc w:val="right"/>
            </w:pPr>
            <w:r>
              <w:t>не менее 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Минимальный объем охваченных контрольными мероприятиями средств бюджета 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t>10,4</w:t>
            </w:r>
          </w:p>
        </w:tc>
      </w:tr>
      <w:tr>
        <w:tc>
          <w:tcPr>
            <w:tcW w:w="567" w:type="dxa"/>
            <w:vMerge/>
          </w:tcPr>
          <w:p/>
        </w:tc>
        <w:tc>
          <w:tcPr>
            <w:tcW w:w="2041" w:type="dxa"/>
            <w:vMerge/>
          </w:tcPr>
          <w:p/>
        </w:tc>
        <w:tc>
          <w:tcPr>
            <w:tcW w:w="1020" w:type="dxa"/>
            <w:vMerge w:val="restart"/>
          </w:tcPr>
          <w:p>
            <w:pPr>
              <w:pStyle w:val="ConsPlusNormal"/>
              <w:jc w:val="center"/>
            </w:pPr>
            <w:r>
              <w:t>2020</w:t>
            </w:r>
          </w:p>
        </w:tc>
        <w:tc>
          <w:tcPr>
            <w:tcW w:w="1134" w:type="dxa"/>
            <w:vMerge w:val="restart"/>
          </w:tcPr>
          <w:p>
            <w:pPr>
              <w:pStyle w:val="ConsPlusNormal"/>
              <w:jc w:val="right"/>
            </w:pPr>
            <w:r>
              <w:t>350,00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350,00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Доля муниципальных учреждений, выполнивших муниципальное задание в полном объеме и с заданными </w:t>
            </w:r>
            <w:r>
              <w:lastRenderedPageBreak/>
              <w:t>показателями качества, проц</w:t>
            </w:r>
          </w:p>
        </w:tc>
        <w:tc>
          <w:tcPr>
            <w:tcW w:w="1077" w:type="dxa"/>
          </w:tcPr>
          <w:p>
            <w:pPr>
              <w:pStyle w:val="ConsPlusNormal"/>
              <w:jc w:val="right"/>
            </w:pPr>
            <w:r>
              <w:lastRenderedPageBreak/>
              <w:t>80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проведенных заседаний Комиссии по мобилизации доходов, шт</w:t>
            </w:r>
          </w:p>
        </w:tc>
        <w:tc>
          <w:tcPr>
            <w:tcW w:w="1077" w:type="dxa"/>
          </w:tcPr>
          <w:p>
            <w:pPr>
              <w:pStyle w:val="ConsPlusNormal"/>
              <w:jc w:val="right"/>
            </w:pPr>
            <w:r>
              <w:t>не менее 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5. Минимальный объем охваченных контрольными мероприятиями средств бюджета ЗАТО Северск в </w:t>
            </w:r>
            <w:r>
              <w:lastRenderedPageBreak/>
              <w:t>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lastRenderedPageBreak/>
              <w:t>10,5</w:t>
            </w:r>
          </w:p>
        </w:tc>
      </w:tr>
      <w:tr>
        <w:tc>
          <w:tcPr>
            <w:tcW w:w="567" w:type="dxa"/>
            <w:vMerge/>
          </w:tcPr>
          <w:p/>
        </w:tc>
        <w:tc>
          <w:tcPr>
            <w:tcW w:w="2041" w:type="dxa"/>
            <w:vMerge/>
          </w:tcPr>
          <w:p/>
        </w:tc>
        <w:tc>
          <w:tcPr>
            <w:tcW w:w="1020" w:type="dxa"/>
            <w:vMerge w:val="restart"/>
          </w:tcPr>
          <w:p>
            <w:pPr>
              <w:pStyle w:val="ConsPlusNormal"/>
              <w:jc w:val="center"/>
            </w:pPr>
            <w:r>
              <w:t>2021 (прогнозный период)</w:t>
            </w:r>
          </w:p>
        </w:tc>
        <w:tc>
          <w:tcPr>
            <w:tcW w:w="1134" w:type="dxa"/>
            <w:vMerge w:val="restart"/>
          </w:tcPr>
          <w:p>
            <w:pPr>
              <w:pStyle w:val="ConsPlusNormal"/>
              <w:jc w:val="right"/>
            </w:pPr>
            <w:r>
              <w:t>350,00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350,00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81</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проведенных заседаний Комиссии по мобилизации доходов, шт</w:t>
            </w:r>
          </w:p>
        </w:tc>
        <w:tc>
          <w:tcPr>
            <w:tcW w:w="1077" w:type="dxa"/>
          </w:tcPr>
          <w:p>
            <w:pPr>
              <w:pStyle w:val="ConsPlusNormal"/>
              <w:jc w:val="right"/>
            </w:pPr>
            <w:r>
              <w:t>не менее 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Минимальный объем охваченных контрольными мероприятиями средств бюджета 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t>10,6</w:t>
            </w:r>
          </w:p>
        </w:tc>
      </w:tr>
      <w:tr>
        <w:tc>
          <w:tcPr>
            <w:tcW w:w="567" w:type="dxa"/>
            <w:vMerge/>
          </w:tcPr>
          <w:p/>
        </w:tc>
        <w:tc>
          <w:tcPr>
            <w:tcW w:w="2041" w:type="dxa"/>
            <w:vMerge/>
          </w:tcPr>
          <w:p/>
        </w:tc>
        <w:tc>
          <w:tcPr>
            <w:tcW w:w="1020" w:type="dxa"/>
            <w:vMerge w:val="restart"/>
          </w:tcPr>
          <w:p>
            <w:pPr>
              <w:pStyle w:val="ConsPlusNormal"/>
              <w:jc w:val="center"/>
            </w:pPr>
            <w:r>
              <w:t>2022 (прогнозный период)</w:t>
            </w:r>
          </w:p>
        </w:tc>
        <w:tc>
          <w:tcPr>
            <w:tcW w:w="1134" w:type="dxa"/>
            <w:vMerge w:val="restart"/>
          </w:tcPr>
          <w:p>
            <w:pPr>
              <w:pStyle w:val="ConsPlusNormal"/>
              <w:jc w:val="right"/>
            </w:pPr>
            <w:r>
              <w:t>350,00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350,00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Доля муниципальных учреждений, выполнивших муниципальное задание в полном объеме и с заданными </w:t>
            </w:r>
            <w:r>
              <w:lastRenderedPageBreak/>
              <w:t>показателями качества, проц</w:t>
            </w:r>
          </w:p>
        </w:tc>
        <w:tc>
          <w:tcPr>
            <w:tcW w:w="1077" w:type="dxa"/>
          </w:tcPr>
          <w:p>
            <w:pPr>
              <w:pStyle w:val="ConsPlusNormal"/>
              <w:jc w:val="right"/>
            </w:pPr>
            <w:r>
              <w:lastRenderedPageBreak/>
              <w:t>81</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проведенных заседаний Комиссии по мобилизации доходов, шт</w:t>
            </w:r>
          </w:p>
        </w:tc>
        <w:tc>
          <w:tcPr>
            <w:tcW w:w="1077" w:type="dxa"/>
          </w:tcPr>
          <w:p>
            <w:pPr>
              <w:pStyle w:val="ConsPlusNormal"/>
              <w:jc w:val="right"/>
            </w:pPr>
            <w:r>
              <w:t>не менее 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5. Минимальный объем охваченных контрольными мероприятиями средств бюджета ЗАТО Северск в </w:t>
            </w:r>
            <w:r>
              <w:lastRenderedPageBreak/>
              <w:t>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lastRenderedPageBreak/>
              <w:t>10,6</w:t>
            </w:r>
          </w:p>
        </w:tc>
      </w:tr>
      <w:tr>
        <w:tc>
          <w:tcPr>
            <w:tcW w:w="567" w:type="dxa"/>
            <w:vMerge w:val="restart"/>
          </w:tcPr>
          <w:p>
            <w:pPr>
              <w:pStyle w:val="ConsPlusNormal"/>
            </w:pPr>
          </w:p>
        </w:tc>
        <w:tc>
          <w:tcPr>
            <w:tcW w:w="2041" w:type="dxa"/>
            <w:vMerge w:val="restart"/>
          </w:tcPr>
          <w:p>
            <w:pPr>
              <w:pStyle w:val="ConsPlusNormal"/>
            </w:pPr>
            <w:r>
              <w:t xml:space="preserve">Итого по </w:t>
            </w:r>
            <w:hyperlink w:anchor="P1650" w:history="1">
              <w:r>
                <w:rPr>
                  <w:color w:val="0000FF"/>
                </w:rPr>
                <w:t>подпрограмме 1</w:t>
              </w:r>
            </w:hyperlink>
          </w:p>
        </w:tc>
        <w:tc>
          <w:tcPr>
            <w:tcW w:w="1020" w:type="dxa"/>
          </w:tcPr>
          <w:p>
            <w:pPr>
              <w:pStyle w:val="ConsPlusNormal"/>
              <w:jc w:val="center"/>
            </w:pPr>
            <w:r>
              <w:t>Всего</w:t>
            </w:r>
          </w:p>
        </w:tc>
        <w:tc>
          <w:tcPr>
            <w:tcW w:w="1134" w:type="dxa"/>
          </w:tcPr>
          <w:p>
            <w:pPr>
              <w:pStyle w:val="ConsPlusNormal"/>
              <w:jc w:val="right"/>
            </w:pPr>
            <w:r>
              <w:t>350,00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350,00</w:t>
            </w:r>
          </w:p>
        </w:tc>
        <w:tc>
          <w:tcPr>
            <w:tcW w:w="1020" w:type="dxa"/>
          </w:tcPr>
          <w:p>
            <w:pPr>
              <w:pStyle w:val="ConsPlusNormal"/>
              <w:jc w:val="right"/>
            </w:pPr>
            <w:r>
              <w:t>0,00</w:t>
            </w:r>
          </w:p>
        </w:tc>
        <w:tc>
          <w:tcPr>
            <w:tcW w:w="1701" w:type="dxa"/>
            <w:vMerge w:val="restart"/>
          </w:tcPr>
          <w:p>
            <w:pPr>
              <w:pStyle w:val="ConsPlusNormal"/>
            </w:pPr>
          </w:p>
        </w:tc>
        <w:tc>
          <w:tcPr>
            <w:tcW w:w="1757" w:type="dxa"/>
          </w:tcPr>
          <w:p>
            <w:pPr>
              <w:pStyle w:val="ConsPlusNormal"/>
              <w:jc w:val="center"/>
            </w:pPr>
            <w:r>
              <w:t>Х</w:t>
            </w:r>
          </w:p>
        </w:tc>
        <w:tc>
          <w:tcPr>
            <w:tcW w:w="1077" w:type="dxa"/>
          </w:tcPr>
          <w:p>
            <w:pPr>
              <w:pStyle w:val="ConsPlusNormal"/>
              <w:jc w:val="center"/>
            </w:pPr>
            <w:r>
              <w:t>Х</w:t>
            </w:r>
          </w:p>
        </w:tc>
      </w:tr>
      <w:tr>
        <w:tc>
          <w:tcPr>
            <w:tcW w:w="567" w:type="dxa"/>
            <w:vMerge/>
          </w:tcPr>
          <w:p/>
        </w:tc>
        <w:tc>
          <w:tcPr>
            <w:tcW w:w="2041" w:type="dxa"/>
            <w:vMerge/>
          </w:tcPr>
          <w:p/>
        </w:tc>
        <w:tc>
          <w:tcPr>
            <w:tcW w:w="1020" w:type="dxa"/>
            <w:vMerge w:val="restart"/>
          </w:tcPr>
          <w:p>
            <w:pPr>
              <w:pStyle w:val="ConsPlusNormal"/>
              <w:jc w:val="center"/>
            </w:pPr>
            <w:r>
              <w:t>2015</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проведенных заседаний Комиссии по мобилизации доходов, шт</w:t>
            </w:r>
          </w:p>
        </w:tc>
        <w:tc>
          <w:tcPr>
            <w:tcW w:w="1077" w:type="dxa"/>
          </w:tcPr>
          <w:p>
            <w:pPr>
              <w:pStyle w:val="ConsPlusNormal"/>
              <w:jc w:val="right"/>
            </w:pPr>
            <w:r>
              <w:t>не менее 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10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75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Минимальный объем охваченных контрольными мероприятиями средств бюджета 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t>10</w:t>
            </w:r>
          </w:p>
        </w:tc>
      </w:tr>
      <w:tr>
        <w:tc>
          <w:tcPr>
            <w:tcW w:w="567" w:type="dxa"/>
            <w:vMerge/>
          </w:tcPr>
          <w:p/>
        </w:tc>
        <w:tc>
          <w:tcPr>
            <w:tcW w:w="2041" w:type="dxa"/>
            <w:vMerge/>
          </w:tcPr>
          <w:p/>
        </w:tc>
        <w:tc>
          <w:tcPr>
            <w:tcW w:w="1020" w:type="dxa"/>
            <w:vMerge w:val="restart"/>
          </w:tcPr>
          <w:p>
            <w:pPr>
              <w:pStyle w:val="ConsPlusNormal"/>
              <w:jc w:val="center"/>
            </w:pPr>
            <w:r>
              <w:t>2016</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проведенных заседаний Комиссии по мобилизации доходов, шт</w:t>
            </w:r>
          </w:p>
        </w:tc>
        <w:tc>
          <w:tcPr>
            <w:tcW w:w="1077" w:type="dxa"/>
          </w:tcPr>
          <w:p>
            <w:pPr>
              <w:pStyle w:val="ConsPlusNormal"/>
              <w:jc w:val="right"/>
            </w:pPr>
            <w:r>
              <w:t>не менее 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210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9,8</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76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5. Минимальный объем охваченных контрольными мероприятиями средств бюджета </w:t>
            </w:r>
            <w:r>
              <w:lastRenderedPageBreak/>
              <w:t>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lastRenderedPageBreak/>
              <w:t>10,1</w:t>
            </w:r>
          </w:p>
        </w:tc>
      </w:tr>
      <w:tr>
        <w:tc>
          <w:tcPr>
            <w:tcW w:w="567" w:type="dxa"/>
            <w:vMerge/>
          </w:tcPr>
          <w:p/>
        </w:tc>
        <w:tc>
          <w:tcPr>
            <w:tcW w:w="2041" w:type="dxa"/>
            <w:vMerge/>
          </w:tcPr>
          <w:p/>
        </w:tc>
        <w:tc>
          <w:tcPr>
            <w:tcW w:w="1020" w:type="dxa"/>
            <w:vMerge w:val="restart"/>
          </w:tcPr>
          <w:p>
            <w:pPr>
              <w:pStyle w:val="ConsPlusNormal"/>
              <w:jc w:val="center"/>
            </w:pPr>
            <w:r>
              <w:t>2017</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проведенных заседаний Комиссии по мобилизации доходов, шт</w:t>
            </w:r>
          </w:p>
        </w:tc>
        <w:tc>
          <w:tcPr>
            <w:tcW w:w="1077" w:type="dxa"/>
          </w:tcPr>
          <w:p>
            <w:pPr>
              <w:pStyle w:val="ConsPlusNormal"/>
              <w:jc w:val="right"/>
            </w:pPr>
            <w:r>
              <w:t>не менее 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220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77</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Минимальный объем охваченных контрольными мероприятиями средств бюджета 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t>10,2</w:t>
            </w:r>
          </w:p>
        </w:tc>
      </w:tr>
      <w:tr>
        <w:tc>
          <w:tcPr>
            <w:tcW w:w="567" w:type="dxa"/>
            <w:vMerge/>
          </w:tcPr>
          <w:p/>
        </w:tc>
        <w:tc>
          <w:tcPr>
            <w:tcW w:w="2041" w:type="dxa"/>
            <w:vMerge/>
          </w:tcPr>
          <w:p/>
        </w:tc>
        <w:tc>
          <w:tcPr>
            <w:tcW w:w="1020" w:type="dxa"/>
            <w:vMerge w:val="restart"/>
          </w:tcPr>
          <w:p>
            <w:pPr>
              <w:pStyle w:val="ConsPlusNormal"/>
              <w:jc w:val="center"/>
            </w:pPr>
            <w:r>
              <w:t>2018</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проведенных заседаний Комиссии по мобилизации доходов, шт</w:t>
            </w:r>
          </w:p>
        </w:tc>
        <w:tc>
          <w:tcPr>
            <w:tcW w:w="1077" w:type="dxa"/>
          </w:tcPr>
          <w:p>
            <w:pPr>
              <w:pStyle w:val="ConsPlusNormal"/>
              <w:jc w:val="right"/>
            </w:pPr>
            <w:r>
              <w:t>не менее 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78</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5. Минимальный объем охваченных контрольными мероприятиями средств бюджета </w:t>
            </w:r>
            <w:r>
              <w:lastRenderedPageBreak/>
              <w:t>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lastRenderedPageBreak/>
              <w:t>10,3</w:t>
            </w:r>
          </w:p>
        </w:tc>
      </w:tr>
      <w:tr>
        <w:tc>
          <w:tcPr>
            <w:tcW w:w="567" w:type="dxa"/>
            <w:vMerge/>
          </w:tcPr>
          <w:p/>
        </w:tc>
        <w:tc>
          <w:tcPr>
            <w:tcW w:w="2041" w:type="dxa"/>
            <w:vMerge/>
          </w:tcPr>
          <w:p/>
        </w:tc>
        <w:tc>
          <w:tcPr>
            <w:tcW w:w="1020" w:type="dxa"/>
            <w:vMerge w:val="restart"/>
          </w:tcPr>
          <w:p>
            <w:pPr>
              <w:pStyle w:val="ConsPlusNormal"/>
              <w:jc w:val="center"/>
            </w:pPr>
            <w:r>
              <w:t>2019</w:t>
            </w:r>
          </w:p>
        </w:tc>
        <w:tc>
          <w:tcPr>
            <w:tcW w:w="1134" w:type="dxa"/>
            <w:vMerge w:val="restart"/>
          </w:tcPr>
          <w:p>
            <w:pPr>
              <w:pStyle w:val="ConsPlusNormal"/>
              <w:jc w:val="right"/>
            </w:pPr>
            <w:r>
              <w:t>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проведенных заседаний Комиссии по мобилизации доходов, шт</w:t>
            </w:r>
          </w:p>
        </w:tc>
        <w:tc>
          <w:tcPr>
            <w:tcW w:w="1077" w:type="dxa"/>
          </w:tcPr>
          <w:p>
            <w:pPr>
              <w:pStyle w:val="ConsPlusNormal"/>
              <w:jc w:val="right"/>
            </w:pPr>
            <w:r>
              <w:t>не менее 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240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79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Минимальный объем охваченных контрольными мероприятиями средств бюджета 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t>10,4</w:t>
            </w:r>
          </w:p>
        </w:tc>
      </w:tr>
      <w:tr>
        <w:tc>
          <w:tcPr>
            <w:tcW w:w="567" w:type="dxa"/>
            <w:vMerge/>
          </w:tcPr>
          <w:p/>
        </w:tc>
        <w:tc>
          <w:tcPr>
            <w:tcW w:w="2041" w:type="dxa"/>
            <w:vMerge/>
          </w:tcPr>
          <w:p/>
        </w:tc>
        <w:tc>
          <w:tcPr>
            <w:tcW w:w="1020" w:type="dxa"/>
            <w:vMerge w:val="restart"/>
          </w:tcPr>
          <w:p>
            <w:pPr>
              <w:pStyle w:val="ConsPlusNormal"/>
              <w:jc w:val="center"/>
            </w:pPr>
            <w:r>
              <w:t>2020</w:t>
            </w:r>
          </w:p>
        </w:tc>
        <w:tc>
          <w:tcPr>
            <w:tcW w:w="1134" w:type="dxa"/>
            <w:vMerge w:val="restart"/>
          </w:tcPr>
          <w:p>
            <w:pPr>
              <w:pStyle w:val="ConsPlusNormal"/>
              <w:jc w:val="right"/>
            </w:pPr>
            <w:r>
              <w:t>350,00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350,00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проведенных заседаний Комиссии по мобилизации доходов, шт</w:t>
            </w:r>
          </w:p>
        </w:tc>
        <w:tc>
          <w:tcPr>
            <w:tcW w:w="1077" w:type="dxa"/>
          </w:tcPr>
          <w:p>
            <w:pPr>
              <w:pStyle w:val="ConsPlusNormal"/>
              <w:jc w:val="right"/>
            </w:pPr>
            <w:r>
              <w:t>не менее 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80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5. Минимальный объем охваченных контрольными мероприятиями средств бюджета </w:t>
            </w:r>
            <w:r>
              <w:lastRenderedPageBreak/>
              <w:t>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lastRenderedPageBreak/>
              <w:t>10,5</w:t>
            </w:r>
          </w:p>
        </w:tc>
      </w:tr>
      <w:tr>
        <w:tc>
          <w:tcPr>
            <w:tcW w:w="567" w:type="dxa"/>
            <w:vMerge/>
          </w:tcPr>
          <w:p/>
        </w:tc>
        <w:tc>
          <w:tcPr>
            <w:tcW w:w="2041" w:type="dxa"/>
            <w:vMerge/>
          </w:tcPr>
          <w:p/>
        </w:tc>
        <w:tc>
          <w:tcPr>
            <w:tcW w:w="1020" w:type="dxa"/>
            <w:vMerge w:val="restart"/>
          </w:tcPr>
          <w:p>
            <w:pPr>
              <w:pStyle w:val="ConsPlusNormal"/>
              <w:jc w:val="center"/>
            </w:pPr>
            <w:r>
              <w:t>2021 (прогнозный период)</w:t>
            </w:r>
          </w:p>
        </w:tc>
        <w:tc>
          <w:tcPr>
            <w:tcW w:w="1134" w:type="dxa"/>
            <w:vMerge w:val="restart"/>
          </w:tcPr>
          <w:p>
            <w:pPr>
              <w:pStyle w:val="ConsPlusNormal"/>
              <w:jc w:val="right"/>
            </w:pPr>
            <w:r>
              <w:t>350,00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350,00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проведенных заседаний Комиссии по мобилизации доходов, шт</w:t>
            </w:r>
          </w:p>
        </w:tc>
        <w:tc>
          <w:tcPr>
            <w:tcW w:w="1077" w:type="dxa"/>
          </w:tcPr>
          <w:p>
            <w:pPr>
              <w:pStyle w:val="ConsPlusNormal"/>
              <w:jc w:val="right"/>
            </w:pPr>
            <w:r>
              <w:t>не менее 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81</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Минимальный объем охваченных контрольными мероприятиями средств бюджета 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t>10,6</w:t>
            </w:r>
          </w:p>
        </w:tc>
      </w:tr>
      <w:tr>
        <w:tc>
          <w:tcPr>
            <w:tcW w:w="567" w:type="dxa"/>
            <w:vMerge/>
          </w:tcPr>
          <w:p/>
        </w:tc>
        <w:tc>
          <w:tcPr>
            <w:tcW w:w="2041" w:type="dxa"/>
            <w:vMerge/>
          </w:tcPr>
          <w:p/>
        </w:tc>
        <w:tc>
          <w:tcPr>
            <w:tcW w:w="1020" w:type="dxa"/>
            <w:vMerge w:val="restart"/>
          </w:tcPr>
          <w:p>
            <w:pPr>
              <w:pStyle w:val="ConsPlusNormal"/>
              <w:jc w:val="center"/>
            </w:pPr>
            <w:r>
              <w:t>2022 (прогнозный период)</w:t>
            </w:r>
          </w:p>
        </w:tc>
        <w:tc>
          <w:tcPr>
            <w:tcW w:w="1134" w:type="dxa"/>
            <w:vMerge w:val="restart"/>
          </w:tcPr>
          <w:p>
            <w:pPr>
              <w:pStyle w:val="ConsPlusNormal"/>
              <w:jc w:val="right"/>
            </w:pPr>
            <w:r>
              <w:t>350,00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350,00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проведенных заседаний Комиссии по мобилизации доходов, шт</w:t>
            </w:r>
          </w:p>
        </w:tc>
        <w:tc>
          <w:tcPr>
            <w:tcW w:w="1077" w:type="dxa"/>
          </w:tcPr>
          <w:p>
            <w:pPr>
              <w:pStyle w:val="ConsPlusNormal"/>
              <w:jc w:val="right"/>
            </w:pPr>
            <w:r>
              <w:t>не менее 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Количество приглашенных на Комиссию должников (неплательщиков), чел</w:t>
            </w:r>
          </w:p>
        </w:tc>
        <w:tc>
          <w:tcPr>
            <w:tcW w:w="1077" w:type="dxa"/>
          </w:tcPr>
          <w:p>
            <w:pPr>
              <w:pStyle w:val="ConsPlusNormal"/>
              <w:jc w:val="right"/>
            </w:pPr>
            <w:r>
              <w:t>не менее 250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задолженности по арендным платежам (без учета пеней) в общем объеме поступлений по арендным платежам, проц</w:t>
            </w:r>
          </w:p>
        </w:tc>
        <w:tc>
          <w:tcPr>
            <w:tcW w:w="1077" w:type="dxa"/>
          </w:tcPr>
          <w:p>
            <w:pPr>
              <w:pStyle w:val="ConsPlusNormal"/>
              <w:jc w:val="right"/>
            </w:pPr>
            <w:r>
              <w:t>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Доля муниципальных учреждений, выполнивших муниципальное задание в полном объеме и с заданными показателями качества, проц</w:t>
            </w:r>
          </w:p>
        </w:tc>
        <w:tc>
          <w:tcPr>
            <w:tcW w:w="1077" w:type="dxa"/>
          </w:tcPr>
          <w:p>
            <w:pPr>
              <w:pStyle w:val="ConsPlusNormal"/>
              <w:jc w:val="right"/>
            </w:pPr>
            <w:r>
              <w:t>81</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5. Минимальный объем охваченных контрольными мероприятиями средств бюджета </w:t>
            </w:r>
            <w:r>
              <w:lastRenderedPageBreak/>
              <w:t>ЗАТО Северск в общем объеме бюджетных ассигнований, являющихся объектом муниципального финансового контроля, проц</w:t>
            </w:r>
          </w:p>
        </w:tc>
        <w:tc>
          <w:tcPr>
            <w:tcW w:w="1077" w:type="dxa"/>
          </w:tcPr>
          <w:p>
            <w:pPr>
              <w:pStyle w:val="ConsPlusNormal"/>
              <w:jc w:val="right"/>
            </w:pPr>
            <w:r>
              <w:lastRenderedPageBreak/>
              <w:t>10,6</w:t>
            </w:r>
          </w:p>
        </w:tc>
      </w:tr>
      <w:tr>
        <w:tc>
          <w:tcPr>
            <w:tcW w:w="13605" w:type="dxa"/>
            <w:gridSpan w:val="11"/>
            <w:vAlign w:val="center"/>
          </w:tcPr>
          <w:p>
            <w:pPr>
              <w:pStyle w:val="ConsPlusNormal"/>
              <w:jc w:val="center"/>
              <w:outlineLvl w:val="2"/>
            </w:pPr>
            <w:r>
              <w:lastRenderedPageBreak/>
              <w:t>Подпрограмма 2 "Повышение качества и уровня автоматизации бюджетного процесса в ЗАТО Северск" Программы</w:t>
            </w:r>
          </w:p>
        </w:tc>
      </w:tr>
      <w:tr>
        <w:tc>
          <w:tcPr>
            <w:tcW w:w="567" w:type="dxa"/>
          </w:tcPr>
          <w:p>
            <w:pPr>
              <w:pStyle w:val="ConsPlusNormal"/>
              <w:jc w:val="center"/>
            </w:pPr>
            <w:r>
              <w:t>2</w:t>
            </w:r>
          </w:p>
        </w:tc>
        <w:tc>
          <w:tcPr>
            <w:tcW w:w="13038" w:type="dxa"/>
            <w:gridSpan w:val="10"/>
          </w:tcPr>
          <w:p>
            <w:pPr>
              <w:pStyle w:val="ConsPlusNormal"/>
              <w:outlineLvl w:val="3"/>
            </w:pPr>
            <w:r>
              <w:t>Задача 1 "Совершенствование информационно-технического сопровождения бюджетного процесса на территории ЗАТО Северск" подпрограммы 2</w:t>
            </w:r>
          </w:p>
        </w:tc>
      </w:tr>
      <w:tr>
        <w:tc>
          <w:tcPr>
            <w:tcW w:w="567" w:type="dxa"/>
            <w:vMerge w:val="restart"/>
          </w:tcPr>
          <w:p>
            <w:pPr>
              <w:pStyle w:val="ConsPlusNormal"/>
              <w:jc w:val="center"/>
            </w:pPr>
            <w:r>
              <w:t>2.1</w:t>
            </w:r>
          </w:p>
        </w:tc>
        <w:tc>
          <w:tcPr>
            <w:tcW w:w="2041" w:type="dxa"/>
            <w:vMerge w:val="restart"/>
          </w:tcPr>
          <w:p>
            <w:pPr>
              <w:pStyle w:val="ConsPlusNormal"/>
            </w:pPr>
            <w:r>
              <w:t>ВЦП "Совершенствование информационно-технического сопровождения бюджетного процесса на территории ЗАТО Северск"</w:t>
            </w:r>
          </w:p>
        </w:tc>
        <w:tc>
          <w:tcPr>
            <w:tcW w:w="1020" w:type="dxa"/>
          </w:tcPr>
          <w:p>
            <w:pPr>
              <w:pStyle w:val="ConsPlusNormal"/>
              <w:jc w:val="center"/>
            </w:pPr>
            <w:r>
              <w:t>Всего</w:t>
            </w:r>
          </w:p>
        </w:tc>
        <w:tc>
          <w:tcPr>
            <w:tcW w:w="1134" w:type="dxa"/>
          </w:tcPr>
          <w:p>
            <w:pPr>
              <w:pStyle w:val="ConsPlusNormal"/>
              <w:jc w:val="right"/>
            </w:pPr>
            <w:r>
              <w:t>8082,86</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8082,86</w:t>
            </w:r>
          </w:p>
        </w:tc>
        <w:tc>
          <w:tcPr>
            <w:tcW w:w="1020" w:type="dxa"/>
          </w:tcPr>
          <w:p>
            <w:pPr>
              <w:pStyle w:val="ConsPlusNormal"/>
              <w:jc w:val="right"/>
            </w:pPr>
            <w:r>
              <w:t>0,00</w:t>
            </w:r>
          </w:p>
        </w:tc>
        <w:tc>
          <w:tcPr>
            <w:tcW w:w="1701" w:type="dxa"/>
            <w:vMerge w:val="restart"/>
          </w:tcPr>
          <w:p>
            <w:pPr>
              <w:pStyle w:val="ConsPlusNormal"/>
            </w:pPr>
            <w:r>
              <w:t>Финансовое управление Администрации ЗАТО Северск / Комитет развития информационного общества Администрации ЗАТО Северск, Организации - разработчики программных продуктов, Отдел информационных технологий Администрации ЗАТО Северск</w:t>
            </w:r>
          </w:p>
        </w:tc>
        <w:tc>
          <w:tcPr>
            <w:tcW w:w="1757" w:type="dxa"/>
          </w:tcPr>
          <w:p>
            <w:pPr>
              <w:pStyle w:val="ConsPlusNormal"/>
              <w:jc w:val="center"/>
            </w:pPr>
            <w:r>
              <w:t>X</w:t>
            </w:r>
          </w:p>
        </w:tc>
        <w:tc>
          <w:tcPr>
            <w:tcW w:w="1077" w:type="dxa"/>
          </w:tcPr>
          <w:p>
            <w:pPr>
              <w:pStyle w:val="ConsPlusNormal"/>
              <w:jc w:val="center"/>
            </w:pPr>
            <w:r>
              <w:t>X</w:t>
            </w:r>
          </w:p>
        </w:tc>
      </w:tr>
      <w:tr>
        <w:tc>
          <w:tcPr>
            <w:tcW w:w="567" w:type="dxa"/>
            <w:vMerge/>
          </w:tcPr>
          <w:p/>
        </w:tc>
        <w:tc>
          <w:tcPr>
            <w:tcW w:w="2041" w:type="dxa"/>
            <w:vMerge/>
          </w:tcPr>
          <w:p/>
        </w:tc>
        <w:tc>
          <w:tcPr>
            <w:tcW w:w="1020" w:type="dxa"/>
            <w:vMerge w:val="restart"/>
          </w:tcPr>
          <w:p>
            <w:pPr>
              <w:pStyle w:val="ConsPlusNormal"/>
              <w:jc w:val="center"/>
            </w:pPr>
            <w:r>
              <w:t>2015</w:t>
            </w:r>
          </w:p>
        </w:tc>
        <w:tc>
          <w:tcPr>
            <w:tcW w:w="1134" w:type="dxa"/>
            <w:vMerge w:val="restart"/>
          </w:tcPr>
          <w:p>
            <w:pPr>
              <w:pStyle w:val="ConsPlusNormal"/>
              <w:jc w:val="right"/>
            </w:pPr>
            <w:r>
              <w:t>2046,55</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2046,55</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Создание резервных баз данных и их хранение на автономных носителях информации, в год, ед</w:t>
            </w:r>
          </w:p>
        </w:tc>
        <w:tc>
          <w:tcPr>
            <w:tcW w:w="1077" w:type="dxa"/>
          </w:tcPr>
          <w:p>
            <w:pPr>
              <w:pStyle w:val="ConsPlusNormal"/>
              <w:jc w:val="right"/>
            </w:pPr>
            <w:r>
              <w:t>48</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3. Количество размещенных </w:t>
            </w:r>
            <w:r>
              <w:lastRenderedPageBreak/>
              <w:t>"бюджетов для граждан" на официальном сайте Администрации ЗАТО Северск, ед</w:t>
            </w:r>
          </w:p>
        </w:tc>
        <w:tc>
          <w:tcPr>
            <w:tcW w:w="1077" w:type="dxa"/>
          </w:tcPr>
          <w:p>
            <w:pPr>
              <w:pStyle w:val="ConsPlusNormal"/>
              <w:jc w:val="right"/>
            </w:pPr>
            <w:r>
              <w:lastRenderedPageBreak/>
              <w:t>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ед</w:t>
            </w:r>
          </w:p>
        </w:tc>
        <w:tc>
          <w:tcPr>
            <w:tcW w:w="1077" w:type="dxa"/>
          </w:tcPr>
          <w:p>
            <w:pPr>
              <w:pStyle w:val="ConsPlusNormal"/>
              <w:jc w:val="right"/>
            </w:pPr>
            <w:r>
              <w:t>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Доля учреждений, допустивших несвоевременное обновление информации на сайте bus.gov.ru, проц</w:t>
            </w:r>
          </w:p>
        </w:tc>
        <w:tc>
          <w:tcPr>
            <w:tcW w:w="1077" w:type="dxa"/>
          </w:tcPr>
          <w:p>
            <w:pPr>
              <w:pStyle w:val="ConsPlusNormal"/>
              <w:jc w:val="right"/>
            </w:pPr>
            <w:r>
              <w:t>15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6. Количество отчетов о заседании Комиссии по мобилизации доходов на </w:t>
            </w:r>
            <w:r>
              <w:lastRenderedPageBreak/>
              <w:t>официальном сайте Администрации ЗАТО Северск, ед</w:t>
            </w:r>
          </w:p>
        </w:tc>
        <w:tc>
          <w:tcPr>
            <w:tcW w:w="1077" w:type="dxa"/>
          </w:tcPr>
          <w:p>
            <w:pPr>
              <w:pStyle w:val="ConsPlusNormal"/>
              <w:jc w:val="right"/>
            </w:pPr>
            <w:r>
              <w:lastRenderedPageBreak/>
              <w:t>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val="restart"/>
          </w:tcPr>
          <w:p>
            <w:pPr>
              <w:pStyle w:val="ConsPlusNormal"/>
              <w:jc w:val="center"/>
            </w:pPr>
            <w:r>
              <w:t>2016</w:t>
            </w:r>
          </w:p>
        </w:tc>
        <w:tc>
          <w:tcPr>
            <w:tcW w:w="1134" w:type="dxa"/>
            <w:vMerge w:val="restart"/>
          </w:tcPr>
          <w:p>
            <w:pPr>
              <w:pStyle w:val="ConsPlusNormal"/>
              <w:jc w:val="right"/>
            </w:pPr>
            <w:r>
              <w:t>1387,70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1387,70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Создание резервных баз данных и их хранение на автономных </w:t>
            </w:r>
            <w:r>
              <w:lastRenderedPageBreak/>
              <w:t>носителях информации, в год, ед</w:t>
            </w:r>
          </w:p>
        </w:tc>
        <w:tc>
          <w:tcPr>
            <w:tcW w:w="1077" w:type="dxa"/>
          </w:tcPr>
          <w:p>
            <w:pPr>
              <w:pStyle w:val="ConsPlusNormal"/>
              <w:jc w:val="right"/>
            </w:pPr>
            <w:r>
              <w:lastRenderedPageBreak/>
              <w:t>48</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размещенных "бюджетов для граждан" на официальном сайте Администрации ЗАТО Северск, ед</w:t>
            </w:r>
          </w:p>
        </w:tc>
        <w:tc>
          <w:tcPr>
            <w:tcW w:w="1077" w:type="dxa"/>
          </w:tcPr>
          <w:p>
            <w:pPr>
              <w:pStyle w:val="ConsPlusNormal"/>
              <w:jc w:val="right"/>
            </w:pPr>
            <w:r>
              <w:t>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ед</w:t>
            </w:r>
          </w:p>
        </w:tc>
        <w:tc>
          <w:tcPr>
            <w:tcW w:w="1077" w:type="dxa"/>
          </w:tcPr>
          <w:p>
            <w:pPr>
              <w:pStyle w:val="ConsPlusNormal"/>
              <w:jc w:val="right"/>
            </w:pPr>
            <w:r>
              <w:t>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Доля учреждений, допустивших несвоевременное обновление информации на сайте bus.gov.ru, проц</w:t>
            </w:r>
          </w:p>
        </w:tc>
        <w:tc>
          <w:tcPr>
            <w:tcW w:w="1077" w:type="dxa"/>
          </w:tcPr>
          <w:p>
            <w:pPr>
              <w:pStyle w:val="ConsPlusNormal"/>
              <w:jc w:val="right"/>
            </w:pPr>
            <w:r>
              <w:t>14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6. Количество отчетов о заседании Комиссии по мобилизации доходов на официальном сайте Администрации ЗАТО Северск, ед</w:t>
            </w:r>
          </w:p>
        </w:tc>
        <w:tc>
          <w:tcPr>
            <w:tcW w:w="1077" w:type="dxa"/>
          </w:tcPr>
          <w:p>
            <w:pPr>
              <w:pStyle w:val="ConsPlusNormal"/>
              <w:jc w:val="right"/>
            </w:pPr>
            <w:r>
              <w:t>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077" w:type="dxa"/>
          </w:tcPr>
          <w:p>
            <w:pPr>
              <w:pStyle w:val="ConsPlusNormal"/>
              <w:jc w:val="right"/>
            </w:pPr>
            <w:r>
              <w:t>100</w:t>
            </w:r>
          </w:p>
        </w:tc>
      </w:tr>
      <w:tr>
        <w:tc>
          <w:tcPr>
            <w:tcW w:w="567" w:type="dxa"/>
            <w:vMerge/>
          </w:tcPr>
          <w:p/>
        </w:tc>
        <w:tc>
          <w:tcPr>
            <w:tcW w:w="2041" w:type="dxa"/>
            <w:vMerge/>
          </w:tcPr>
          <w:p/>
        </w:tc>
        <w:tc>
          <w:tcPr>
            <w:tcW w:w="1020" w:type="dxa"/>
            <w:vMerge w:val="restart"/>
          </w:tcPr>
          <w:p>
            <w:pPr>
              <w:pStyle w:val="ConsPlusNormal"/>
              <w:jc w:val="center"/>
            </w:pPr>
            <w:r>
              <w:t>2017</w:t>
            </w:r>
          </w:p>
        </w:tc>
        <w:tc>
          <w:tcPr>
            <w:tcW w:w="1134" w:type="dxa"/>
            <w:vMerge w:val="restart"/>
          </w:tcPr>
          <w:p>
            <w:pPr>
              <w:pStyle w:val="ConsPlusNormal"/>
              <w:jc w:val="right"/>
            </w:pPr>
            <w:r>
              <w:t>1114,30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1114,30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Создание резервных баз данных и их хранение на автономных носителях информации, в год, ед</w:t>
            </w:r>
          </w:p>
        </w:tc>
        <w:tc>
          <w:tcPr>
            <w:tcW w:w="1077" w:type="dxa"/>
          </w:tcPr>
          <w:p>
            <w:pPr>
              <w:pStyle w:val="ConsPlusNormal"/>
              <w:jc w:val="right"/>
            </w:pPr>
            <w:r>
              <w:t>48</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размещенных "бюджетов для граждан" на официальном сайте Администрации ЗАТО Северск, ед</w:t>
            </w:r>
          </w:p>
        </w:tc>
        <w:tc>
          <w:tcPr>
            <w:tcW w:w="1077" w:type="dxa"/>
          </w:tcPr>
          <w:p>
            <w:pPr>
              <w:pStyle w:val="ConsPlusNormal"/>
              <w:jc w:val="right"/>
            </w:pPr>
            <w:r>
              <w:t>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ед</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Доля учреждений, допустивших несвоевременно</w:t>
            </w:r>
            <w:r>
              <w:lastRenderedPageBreak/>
              <w:t>е обновление информации на сайте bus.gov.ru, проц</w:t>
            </w:r>
          </w:p>
        </w:tc>
        <w:tc>
          <w:tcPr>
            <w:tcW w:w="1077" w:type="dxa"/>
          </w:tcPr>
          <w:p>
            <w:pPr>
              <w:pStyle w:val="ConsPlusNormal"/>
              <w:jc w:val="right"/>
            </w:pPr>
            <w:r>
              <w:lastRenderedPageBreak/>
              <w:t>13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6. Количество отчетов о заседании Комиссии по мобилизации доходов на официальном сайте Администрации ЗАТО Северск, ед</w:t>
            </w:r>
          </w:p>
        </w:tc>
        <w:tc>
          <w:tcPr>
            <w:tcW w:w="1077" w:type="dxa"/>
          </w:tcPr>
          <w:p>
            <w:pPr>
              <w:pStyle w:val="ConsPlusNormal"/>
              <w:jc w:val="right"/>
            </w:pPr>
            <w:r>
              <w:t>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val="restart"/>
          </w:tcPr>
          <w:p>
            <w:pPr>
              <w:pStyle w:val="ConsPlusNormal"/>
              <w:jc w:val="center"/>
            </w:pPr>
            <w:r>
              <w:t>2018</w:t>
            </w:r>
          </w:p>
        </w:tc>
        <w:tc>
          <w:tcPr>
            <w:tcW w:w="1134" w:type="dxa"/>
            <w:vMerge w:val="restart"/>
          </w:tcPr>
          <w:p>
            <w:pPr>
              <w:pStyle w:val="ConsPlusNormal"/>
              <w:jc w:val="right"/>
            </w:pPr>
            <w:r>
              <w:t>1224,51</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1224,51</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Количество </w:t>
            </w:r>
            <w:r>
              <w:lastRenderedPageBreak/>
              <w:t>установленных обновлений на бухгалтерских и финансовых системах, ед</w:t>
            </w:r>
          </w:p>
        </w:tc>
        <w:tc>
          <w:tcPr>
            <w:tcW w:w="1077" w:type="dxa"/>
          </w:tcPr>
          <w:p>
            <w:pPr>
              <w:pStyle w:val="ConsPlusNormal"/>
              <w:jc w:val="right"/>
            </w:pPr>
            <w:r>
              <w:lastRenderedPageBreak/>
              <w:t>13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Создание резервных баз данных и их хранение на автономных носителях информации, в год, ед</w:t>
            </w:r>
          </w:p>
        </w:tc>
        <w:tc>
          <w:tcPr>
            <w:tcW w:w="1077" w:type="dxa"/>
          </w:tcPr>
          <w:p>
            <w:pPr>
              <w:pStyle w:val="ConsPlusNormal"/>
              <w:jc w:val="right"/>
            </w:pPr>
            <w:r>
              <w:t>48</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размещенных "бюджетов для граждан" на официальном сайте Администрации ЗАТО Северск, ед</w:t>
            </w:r>
          </w:p>
        </w:tc>
        <w:tc>
          <w:tcPr>
            <w:tcW w:w="1077" w:type="dxa"/>
          </w:tcPr>
          <w:p>
            <w:pPr>
              <w:pStyle w:val="ConsPlusNormal"/>
              <w:jc w:val="right"/>
            </w:pPr>
            <w:r>
              <w:t>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4. Количество подготовленных служебных записок о размещении и обновлении информации о деятельности учреждений на сайте bus.gov.ru, </w:t>
            </w:r>
            <w:r>
              <w:lastRenderedPageBreak/>
              <w:t>ед</w:t>
            </w:r>
          </w:p>
        </w:tc>
        <w:tc>
          <w:tcPr>
            <w:tcW w:w="1077" w:type="dxa"/>
          </w:tcPr>
          <w:p>
            <w:pPr>
              <w:pStyle w:val="ConsPlusNormal"/>
              <w:jc w:val="right"/>
            </w:pPr>
            <w:r>
              <w:lastRenderedPageBreak/>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Доля учреждений, допустивших несвоевременное обновление информации на сайте bus.gov.ru, проц</w:t>
            </w:r>
          </w:p>
        </w:tc>
        <w:tc>
          <w:tcPr>
            <w:tcW w:w="1077" w:type="dxa"/>
          </w:tcPr>
          <w:p>
            <w:pPr>
              <w:pStyle w:val="ConsPlusNormal"/>
              <w:jc w:val="right"/>
            </w:pPr>
            <w:r>
              <w:t>12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6. Количество отчетов о заседании Комиссии по мобилизации доходов на официальном сайте Администрации ЗАТО Северск, ед</w:t>
            </w:r>
          </w:p>
        </w:tc>
        <w:tc>
          <w:tcPr>
            <w:tcW w:w="1077" w:type="dxa"/>
          </w:tcPr>
          <w:p>
            <w:pPr>
              <w:pStyle w:val="ConsPlusNormal"/>
              <w:jc w:val="right"/>
            </w:pPr>
            <w:r>
              <w:t>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7. Доля информации о бюджете и бюджетном процессе ЗАТО Северск, размещаемой в системе "Электронный бюджет" (сайт budget.gov.ru) согласно </w:t>
            </w:r>
            <w:r>
              <w:lastRenderedPageBreak/>
              <w:t>требованиям нормативных документов, проц</w:t>
            </w:r>
          </w:p>
        </w:tc>
        <w:tc>
          <w:tcPr>
            <w:tcW w:w="1077" w:type="dxa"/>
          </w:tcPr>
          <w:p>
            <w:pPr>
              <w:pStyle w:val="ConsPlusNormal"/>
              <w:jc w:val="right"/>
            </w:pPr>
            <w:r>
              <w:lastRenderedPageBreak/>
              <w:t>0</w:t>
            </w:r>
          </w:p>
        </w:tc>
      </w:tr>
      <w:tr>
        <w:tc>
          <w:tcPr>
            <w:tcW w:w="567" w:type="dxa"/>
            <w:vMerge/>
          </w:tcPr>
          <w:p/>
        </w:tc>
        <w:tc>
          <w:tcPr>
            <w:tcW w:w="2041" w:type="dxa"/>
            <w:vMerge/>
          </w:tcPr>
          <w:p/>
        </w:tc>
        <w:tc>
          <w:tcPr>
            <w:tcW w:w="1020" w:type="dxa"/>
            <w:vMerge w:val="restart"/>
          </w:tcPr>
          <w:p>
            <w:pPr>
              <w:pStyle w:val="ConsPlusNormal"/>
              <w:jc w:val="center"/>
            </w:pPr>
            <w:r>
              <w:t>2019</w:t>
            </w:r>
          </w:p>
        </w:tc>
        <w:tc>
          <w:tcPr>
            <w:tcW w:w="1134" w:type="dxa"/>
            <w:vMerge w:val="restart"/>
          </w:tcPr>
          <w:p>
            <w:pPr>
              <w:pStyle w:val="ConsPlusNormal"/>
              <w:jc w:val="right"/>
            </w:pPr>
            <w:r>
              <w:t>1154,90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1154,90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Создание резервных баз данных и их хранение на автономных носителях информации, в год, ед</w:t>
            </w:r>
          </w:p>
        </w:tc>
        <w:tc>
          <w:tcPr>
            <w:tcW w:w="1077" w:type="dxa"/>
          </w:tcPr>
          <w:p>
            <w:pPr>
              <w:pStyle w:val="ConsPlusNormal"/>
              <w:jc w:val="right"/>
            </w:pPr>
            <w:r>
              <w:t>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размещенных "бюджетов для граждан" на официальном сайте Администрации ЗАТО Северск, ед</w:t>
            </w:r>
          </w:p>
        </w:tc>
        <w:tc>
          <w:tcPr>
            <w:tcW w:w="1077" w:type="dxa"/>
          </w:tcPr>
          <w:p>
            <w:pPr>
              <w:pStyle w:val="ConsPlusNormal"/>
              <w:jc w:val="right"/>
            </w:pPr>
            <w:r>
              <w:t>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4. Количество подготовленных служебных записок о </w:t>
            </w:r>
            <w:r>
              <w:lastRenderedPageBreak/>
              <w:t>размещении и обновлении информации о деятельности учреждений на сайте bus.gov.ru, ед</w:t>
            </w:r>
          </w:p>
        </w:tc>
        <w:tc>
          <w:tcPr>
            <w:tcW w:w="1077" w:type="dxa"/>
          </w:tcPr>
          <w:p>
            <w:pPr>
              <w:pStyle w:val="ConsPlusNormal"/>
              <w:jc w:val="right"/>
            </w:pPr>
            <w:r>
              <w:lastRenderedPageBreak/>
              <w:t>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Доля учреждений, допустивших несвоевременное обновление информации на сайте bus.gov.ru, проц</w:t>
            </w:r>
          </w:p>
        </w:tc>
        <w:tc>
          <w:tcPr>
            <w:tcW w:w="1077" w:type="dxa"/>
          </w:tcPr>
          <w:p>
            <w:pPr>
              <w:pStyle w:val="ConsPlusNormal"/>
              <w:jc w:val="right"/>
            </w:pPr>
            <w:r>
              <w:t>11</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6. Количество отчетов о заседании Комиссии по мобилизации доходов на официальном сайте Администрации ЗАТО Северск, ед</w:t>
            </w:r>
          </w:p>
        </w:tc>
        <w:tc>
          <w:tcPr>
            <w:tcW w:w="1077" w:type="dxa"/>
          </w:tcPr>
          <w:p>
            <w:pPr>
              <w:pStyle w:val="ConsPlusNormal"/>
              <w:jc w:val="right"/>
            </w:pPr>
            <w:r>
              <w:t>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7. Доля информации о бюджете и бюджетном процессе ЗАТО Северск, </w:t>
            </w:r>
            <w:r>
              <w:lastRenderedPageBreak/>
              <w:t>размещаемой в системе "Электронный бюджет" (сайт budget.gov.ru) согласно требованиям нормативных документов, проц</w:t>
            </w:r>
          </w:p>
        </w:tc>
        <w:tc>
          <w:tcPr>
            <w:tcW w:w="1077" w:type="dxa"/>
          </w:tcPr>
          <w:p>
            <w:pPr>
              <w:pStyle w:val="ConsPlusNormal"/>
              <w:jc w:val="right"/>
            </w:pPr>
            <w:r>
              <w:lastRenderedPageBreak/>
              <w:t>0</w:t>
            </w:r>
          </w:p>
        </w:tc>
      </w:tr>
      <w:tr>
        <w:tc>
          <w:tcPr>
            <w:tcW w:w="567" w:type="dxa"/>
            <w:vMerge/>
          </w:tcPr>
          <w:p/>
        </w:tc>
        <w:tc>
          <w:tcPr>
            <w:tcW w:w="2041" w:type="dxa"/>
            <w:vMerge/>
          </w:tcPr>
          <w:p/>
        </w:tc>
        <w:tc>
          <w:tcPr>
            <w:tcW w:w="1020" w:type="dxa"/>
            <w:vMerge w:val="restart"/>
          </w:tcPr>
          <w:p>
            <w:pPr>
              <w:pStyle w:val="ConsPlusNormal"/>
              <w:jc w:val="center"/>
            </w:pPr>
            <w:r>
              <w:t>2020</w:t>
            </w:r>
          </w:p>
        </w:tc>
        <w:tc>
          <w:tcPr>
            <w:tcW w:w="1134" w:type="dxa"/>
            <w:vMerge w:val="restart"/>
          </w:tcPr>
          <w:p>
            <w:pPr>
              <w:pStyle w:val="ConsPlusNormal"/>
              <w:jc w:val="right"/>
            </w:pPr>
            <w:r>
              <w:t>1154,90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1154,90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Создание резервных баз данных и их хранение на автономных носителях информации, в год, ед</w:t>
            </w:r>
          </w:p>
        </w:tc>
        <w:tc>
          <w:tcPr>
            <w:tcW w:w="1077" w:type="dxa"/>
          </w:tcPr>
          <w:p>
            <w:pPr>
              <w:pStyle w:val="ConsPlusNormal"/>
              <w:jc w:val="right"/>
            </w:pPr>
            <w:r>
              <w:t>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3. Количество размещенных "бюджетов для граждан" на официальном сайте Администрации </w:t>
            </w:r>
            <w:r>
              <w:lastRenderedPageBreak/>
              <w:t>ЗАТО Северск, ед</w:t>
            </w:r>
          </w:p>
        </w:tc>
        <w:tc>
          <w:tcPr>
            <w:tcW w:w="1077" w:type="dxa"/>
          </w:tcPr>
          <w:p>
            <w:pPr>
              <w:pStyle w:val="ConsPlusNormal"/>
              <w:jc w:val="right"/>
            </w:pPr>
            <w:r>
              <w:lastRenderedPageBreak/>
              <w:t>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ед</w:t>
            </w:r>
          </w:p>
        </w:tc>
        <w:tc>
          <w:tcPr>
            <w:tcW w:w="1077" w:type="dxa"/>
          </w:tcPr>
          <w:p>
            <w:pPr>
              <w:pStyle w:val="ConsPlusNormal"/>
              <w:jc w:val="right"/>
            </w:pPr>
            <w:r>
              <w:t>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Доля учреждений, допустивших несвоевременное обновление информации на сайте bus.gov.ru, проц</w:t>
            </w:r>
          </w:p>
        </w:tc>
        <w:tc>
          <w:tcPr>
            <w:tcW w:w="1077" w:type="dxa"/>
          </w:tcPr>
          <w:p>
            <w:pPr>
              <w:pStyle w:val="ConsPlusNormal"/>
              <w:jc w:val="right"/>
            </w:pPr>
            <w:r>
              <w:t>10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6. Количество отчетов о заседании Комиссии по мобилизации доходов на официальном сайте Администрации ЗАТО Северск, ед</w:t>
            </w:r>
          </w:p>
        </w:tc>
        <w:tc>
          <w:tcPr>
            <w:tcW w:w="1077" w:type="dxa"/>
          </w:tcPr>
          <w:p>
            <w:pPr>
              <w:pStyle w:val="ConsPlusNormal"/>
              <w:jc w:val="right"/>
            </w:pPr>
            <w:r>
              <w:t>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val="restart"/>
          </w:tcPr>
          <w:p>
            <w:pPr>
              <w:pStyle w:val="ConsPlusNormal"/>
              <w:jc w:val="center"/>
            </w:pPr>
            <w:r>
              <w:t>2021 (прогнозный период)</w:t>
            </w:r>
          </w:p>
        </w:tc>
        <w:tc>
          <w:tcPr>
            <w:tcW w:w="1134" w:type="dxa"/>
            <w:vMerge w:val="restart"/>
          </w:tcPr>
          <w:p>
            <w:pPr>
              <w:pStyle w:val="ConsPlusNormal"/>
              <w:jc w:val="right"/>
            </w:pPr>
            <w:r>
              <w:t>1154,90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1154,90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Создание резервных баз данных и их хранение на автономных носителях информации, в год, ед</w:t>
            </w:r>
          </w:p>
        </w:tc>
        <w:tc>
          <w:tcPr>
            <w:tcW w:w="1077" w:type="dxa"/>
          </w:tcPr>
          <w:p>
            <w:pPr>
              <w:pStyle w:val="ConsPlusNormal"/>
              <w:jc w:val="right"/>
            </w:pPr>
            <w:r>
              <w:t>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3. Количество </w:t>
            </w:r>
            <w:r>
              <w:lastRenderedPageBreak/>
              <w:t>размещенных "бюджетов для граждан" на официальном сайте Администрации ЗАТО Северск, ед</w:t>
            </w:r>
          </w:p>
        </w:tc>
        <w:tc>
          <w:tcPr>
            <w:tcW w:w="1077" w:type="dxa"/>
          </w:tcPr>
          <w:p>
            <w:pPr>
              <w:pStyle w:val="ConsPlusNormal"/>
              <w:jc w:val="right"/>
            </w:pPr>
            <w:r>
              <w:lastRenderedPageBreak/>
              <w:t>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ед</w:t>
            </w:r>
          </w:p>
        </w:tc>
        <w:tc>
          <w:tcPr>
            <w:tcW w:w="1077" w:type="dxa"/>
          </w:tcPr>
          <w:p>
            <w:pPr>
              <w:pStyle w:val="ConsPlusNormal"/>
              <w:jc w:val="right"/>
            </w:pPr>
            <w:r>
              <w:t>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Доля учреждений, допустивших несвоевременное обновление информации на сайте bus.gov.ru, проц</w:t>
            </w:r>
          </w:p>
        </w:tc>
        <w:tc>
          <w:tcPr>
            <w:tcW w:w="1077" w:type="dxa"/>
          </w:tcPr>
          <w:p>
            <w:pPr>
              <w:pStyle w:val="ConsPlusNormal"/>
              <w:jc w:val="right"/>
            </w:pPr>
            <w:r>
              <w:t>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6. Количество отчетов о заседании Комиссии по мобилизации </w:t>
            </w:r>
            <w:r>
              <w:lastRenderedPageBreak/>
              <w:t>доходов на официальном сайте Администрации ЗАТО Северск, ед</w:t>
            </w:r>
          </w:p>
        </w:tc>
        <w:tc>
          <w:tcPr>
            <w:tcW w:w="1077" w:type="dxa"/>
          </w:tcPr>
          <w:p>
            <w:pPr>
              <w:pStyle w:val="ConsPlusNormal"/>
              <w:jc w:val="right"/>
            </w:pPr>
            <w:r>
              <w:lastRenderedPageBreak/>
              <w:t>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val="restart"/>
          </w:tcPr>
          <w:p>
            <w:pPr>
              <w:pStyle w:val="ConsPlusNormal"/>
              <w:jc w:val="center"/>
            </w:pPr>
            <w:r>
              <w:t>2022 (прогнозный период)</w:t>
            </w:r>
          </w:p>
        </w:tc>
        <w:tc>
          <w:tcPr>
            <w:tcW w:w="1134" w:type="dxa"/>
            <w:vMerge w:val="restart"/>
          </w:tcPr>
          <w:p>
            <w:pPr>
              <w:pStyle w:val="ConsPlusNormal"/>
              <w:jc w:val="right"/>
            </w:pPr>
            <w:r>
              <w:t>1154,90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1154,90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Создание резервных баз данных и их хранение на </w:t>
            </w:r>
            <w:r>
              <w:lastRenderedPageBreak/>
              <w:t>автономных носителях информации, в год, ед</w:t>
            </w:r>
          </w:p>
        </w:tc>
        <w:tc>
          <w:tcPr>
            <w:tcW w:w="1077" w:type="dxa"/>
          </w:tcPr>
          <w:p>
            <w:pPr>
              <w:pStyle w:val="ConsPlusNormal"/>
              <w:jc w:val="right"/>
            </w:pPr>
            <w:r>
              <w:lastRenderedPageBreak/>
              <w:t>50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Количество размещенных "бюджетов для граждан" на официальном сайте Администрации ЗАТО Северск, ед</w:t>
            </w:r>
          </w:p>
        </w:tc>
        <w:tc>
          <w:tcPr>
            <w:tcW w:w="1077" w:type="dxa"/>
          </w:tcPr>
          <w:p>
            <w:pPr>
              <w:pStyle w:val="ConsPlusNormal"/>
              <w:jc w:val="right"/>
            </w:pPr>
            <w:r>
              <w:t>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Количество подготовленных служебных записок о размещении и обновлении информации о деятельности учреждений на сайте bus.gov.ru, ед</w:t>
            </w:r>
          </w:p>
        </w:tc>
        <w:tc>
          <w:tcPr>
            <w:tcW w:w="1077" w:type="dxa"/>
          </w:tcPr>
          <w:p>
            <w:pPr>
              <w:pStyle w:val="ConsPlusNormal"/>
              <w:jc w:val="right"/>
            </w:pPr>
            <w:r>
              <w:t>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5. Доля учреждений, допустивших несвоевременное обновление информации на сайте bus.gov.ru, проц</w:t>
            </w:r>
          </w:p>
        </w:tc>
        <w:tc>
          <w:tcPr>
            <w:tcW w:w="1077" w:type="dxa"/>
          </w:tcPr>
          <w:p>
            <w:pPr>
              <w:pStyle w:val="ConsPlusNormal"/>
              <w:jc w:val="right"/>
            </w:pPr>
            <w:r>
              <w:t>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6. Количество отчетов о заседании Комиссии по мобилизации доходов на официальном сайте Администрации ЗАТО Северск, ед</w:t>
            </w:r>
          </w:p>
        </w:tc>
        <w:tc>
          <w:tcPr>
            <w:tcW w:w="1077" w:type="dxa"/>
          </w:tcPr>
          <w:p>
            <w:pPr>
              <w:pStyle w:val="ConsPlusNormal"/>
              <w:jc w:val="right"/>
            </w:pPr>
            <w:r>
              <w:t>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7. Доля информации о бюджете и бюджетном процессе ЗАТО Северск, размещаемой в системе "Электронный бюджет" (сайт budget.gov.ru) согласно требованиям нормативных документов, проц</w:t>
            </w:r>
          </w:p>
        </w:tc>
        <w:tc>
          <w:tcPr>
            <w:tcW w:w="1077" w:type="dxa"/>
          </w:tcPr>
          <w:p>
            <w:pPr>
              <w:pStyle w:val="ConsPlusNormal"/>
              <w:jc w:val="right"/>
            </w:pPr>
            <w:r>
              <w:t>0</w:t>
            </w:r>
          </w:p>
        </w:tc>
      </w:tr>
      <w:tr>
        <w:tc>
          <w:tcPr>
            <w:tcW w:w="567" w:type="dxa"/>
            <w:vMerge w:val="restart"/>
          </w:tcPr>
          <w:p>
            <w:pPr>
              <w:pStyle w:val="ConsPlusNormal"/>
            </w:pPr>
          </w:p>
        </w:tc>
        <w:tc>
          <w:tcPr>
            <w:tcW w:w="2041" w:type="dxa"/>
            <w:vMerge w:val="restart"/>
          </w:tcPr>
          <w:p>
            <w:pPr>
              <w:pStyle w:val="ConsPlusNormal"/>
            </w:pPr>
            <w:r>
              <w:t xml:space="preserve">Итого по </w:t>
            </w:r>
            <w:hyperlink w:anchor="P2380" w:history="1">
              <w:r>
                <w:rPr>
                  <w:color w:val="0000FF"/>
                </w:rPr>
                <w:t>подпрограмме 2</w:t>
              </w:r>
            </w:hyperlink>
          </w:p>
        </w:tc>
        <w:tc>
          <w:tcPr>
            <w:tcW w:w="1020" w:type="dxa"/>
          </w:tcPr>
          <w:p>
            <w:pPr>
              <w:pStyle w:val="ConsPlusNormal"/>
              <w:jc w:val="center"/>
            </w:pPr>
            <w:r>
              <w:t>Всего</w:t>
            </w:r>
          </w:p>
        </w:tc>
        <w:tc>
          <w:tcPr>
            <w:tcW w:w="1134" w:type="dxa"/>
          </w:tcPr>
          <w:p>
            <w:pPr>
              <w:pStyle w:val="ConsPlusNormal"/>
              <w:jc w:val="right"/>
            </w:pPr>
            <w:r>
              <w:t>8082,86</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8082,86</w:t>
            </w:r>
          </w:p>
        </w:tc>
        <w:tc>
          <w:tcPr>
            <w:tcW w:w="1020" w:type="dxa"/>
          </w:tcPr>
          <w:p>
            <w:pPr>
              <w:pStyle w:val="ConsPlusNormal"/>
              <w:jc w:val="right"/>
            </w:pPr>
            <w:r>
              <w:t>0,00</w:t>
            </w:r>
          </w:p>
        </w:tc>
        <w:tc>
          <w:tcPr>
            <w:tcW w:w="1701" w:type="dxa"/>
            <w:vMerge w:val="restart"/>
          </w:tcPr>
          <w:p>
            <w:pPr>
              <w:pStyle w:val="ConsPlusNormal"/>
            </w:pPr>
          </w:p>
        </w:tc>
        <w:tc>
          <w:tcPr>
            <w:tcW w:w="1757" w:type="dxa"/>
          </w:tcPr>
          <w:p>
            <w:pPr>
              <w:pStyle w:val="ConsPlusNormal"/>
              <w:jc w:val="center"/>
            </w:pPr>
            <w:r>
              <w:t>Х</w:t>
            </w:r>
          </w:p>
        </w:tc>
        <w:tc>
          <w:tcPr>
            <w:tcW w:w="1077" w:type="dxa"/>
          </w:tcPr>
          <w:p>
            <w:pPr>
              <w:pStyle w:val="ConsPlusNormal"/>
              <w:jc w:val="center"/>
            </w:pPr>
            <w:r>
              <w:t>Х</w:t>
            </w:r>
          </w:p>
        </w:tc>
      </w:tr>
      <w:tr>
        <w:tc>
          <w:tcPr>
            <w:tcW w:w="567" w:type="dxa"/>
            <w:vMerge/>
          </w:tcPr>
          <w:p/>
        </w:tc>
        <w:tc>
          <w:tcPr>
            <w:tcW w:w="2041" w:type="dxa"/>
            <w:vMerge/>
          </w:tcPr>
          <w:p/>
        </w:tc>
        <w:tc>
          <w:tcPr>
            <w:tcW w:w="1020" w:type="dxa"/>
            <w:vMerge w:val="restart"/>
          </w:tcPr>
          <w:p>
            <w:pPr>
              <w:pStyle w:val="ConsPlusNormal"/>
              <w:jc w:val="center"/>
            </w:pPr>
            <w:r>
              <w:t>2015</w:t>
            </w:r>
          </w:p>
        </w:tc>
        <w:tc>
          <w:tcPr>
            <w:tcW w:w="1134" w:type="dxa"/>
            <w:vMerge w:val="restart"/>
          </w:tcPr>
          <w:p>
            <w:pPr>
              <w:pStyle w:val="ConsPlusNormal"/>
              <w:jc w:val="right"/>
            </w:pPr>
            <w:r>
              <w:t>2046,55</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2046,55</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Количество установленных обновлений на бухгалтерских и </w:t>
            </w:r>
            <w:r>
              <w:lastRenderedPageBreak/>
              <w:t>финансовых системах, ед</w:t>
            </w:r>
          </w:p>
        </w:tc>
        <w:tc>
          <w:tcPr>
            <w:tcW w:w="1077" w:type="dxa"/>
          </w:tcPr>
          <w:p>
            <w:pPr>
              <w:pStyle w:val="ConsPlusNormal"/>
              <w:jc w:val="right"/>
            </w:pPr>
            <w:r>
              <w:lastRenderedPageBreak/>
              <w:t>12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автоматизированных рабочих мест, подключенных к общим информационным системам, проц</w:t>
            </w:r>
          </w:p>
        </w:tc>
        <w:tc>
          <w:tcPr>
            <w:tcW w:w="1077" w:type="dxa"/>
          </w:tcPr>
          <w:p>
            <w:pPr>
              <w:pStyle w:val="ConsPlusNormal"/>
              <w:jc w:val="right"/>
            </w:pPr>
            <w:r>
              <w:t>100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учреждений, допустивших несвоевременное обновление информации на сайте bus.gov.ru, проц</w:t>
            </w:r>
          </w:p>
        </w:tc>
        <w:tc>
          <w:tcPr>
            <w:tcW w:w="1077" w:type="dxa"/>
          </w:tcPr>
          <w:p>
            <w:pPr>
              <w:pStyle w:val="ConsPlusNormal"/>
              <w:jc w:val="right"/>
            </w:pPr>
            <w:r>
              <w:t>15</w:t>
            </w:r>
          </w:p>
        </w:tc>
      </w:tr>
      <w:tr>
        <w:tc>
          <w:tcPr>
            <w:tcW w:w="567" w:type="dxa"/>
            <w:vMerge/>
          </w:tcPr>
          <w:p/>
        </w:tc>
        <w:tc>
          <w:tcPr>
            <w:tcW w:w="2041" w:type="dxa"/>
            <w:vMerge/>
          </w:tcPr>
          <w:p/>
        </w:tc>
        <w:tc>
          <w:tcPr>
            <w:tcW w:w="1020" w:type="dxa"/>
            <w:vMerge w:val="restart"/>
          </w:tcPr>
          <w:p>
            <w:pPr>
              <w:pStyle w:val="ConsPlusNormal"/>
              <w:jc w:val="center"/>
            </w:pPr>
            <w:r>
              <w:t>2016</w:t>
            </w:r>
          </w:p>
        </w:tc>
        <w:tc>
          <w:tcPr>
            <w:tcW w:w="1134" w:type="dxa"/>
            <w:vMerge w:val="restart"/>
          </w:tcPr>
          <w:p>
            <w:pPr>
              <w:pStyle w:val="ConsPlusNormal"/>
              <w:jc w:val="right"/>
            </w:pPr>
            <w:r>
              <w:t>1387,70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1387,70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Доля автоматизированных рабочих мест, подключенных к </w:t>
            </w:r>
            <w:r>
              <w:lastRenderedPageBreak/>
              <w:t>общим информационным системам, проц</w:t>
            </w:r>
          </w:p>
        </w:tc>
        <w:tc>
          <w:tcPr>
            <w:tcW w:w="1077" w:type="dxa"/>
          </w:tcPr>
          <w:p>
            <w:pPr>
              <w:pStyle w:val="ConsPlusNormal"/>
              <w:jc w:val="right"/>
            </w:pPr>
            <w:r>
              <w:lastRenderedPageBreak/>
              <w:t>100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учреждений, допустивших несвоевременное обновление информации на сайте bus.gov.ru, проц</w:t>
            </w:r>
          </w:p>
        </w:tc>
        <w:tc>
          <w:tcPr>
            <w:tcW w:w="1077" w:type="dxa"/>
          </w:tcPr>
          <w:p>
            <w:pPr>
              <w:pStyle w:val="ConsPlusNormal"/>
              <w:jc w:val="right"/>
            </w:pPr>
            <w:r>
              <w:t>14</w:t>
            </w:r>
          </w:p>
        </w:tc>
      </w:tr>
      <w:tr>
        <w:tc>
          <w:tcPr>
            <w:tcW w:w="567" w:type="dxa"/>
            <w:vMerge/>
          </w:tcPr>
          <w:p/>
        </w:tc>
        <w:tc>
          <w:tcPr>
            <w:tcW w:w="2041" w:type="dxa"/>
            <w:vMerge/>
          </w:tcPr>
          <w:p/>
        </w:tc>
        <w:tc>
          <w:tcPr>
            <w:tcW w:w="1020" w:type="dxa"/>
            <w:vMerge w:val="restart"/>
          </w:tcPr>
          <w:p>
            <w:pPr>
              <w:pStyle w:val="ConsPlusNormal"/>
              <w:jc w:val="center"/>
            </w:pPr>
            <w:r>
              <w:t>2017</w:t>
            </w:r>
          </w:p>
        </w:tc>
        <w:tc>
          <w:tcPr>
            <w:tcW w:w="1134" w:type="dxa"/>
            <w:vMerge w:val="restart"/>
          </w:tcPr>
          <w:p>
            <w:pPr>
              <w:pStyle w:val="ConsPlusNormal"/>
              <w:jc w:val="right"/>
            </w:pPr>
            <w:r>
              <w:t>1114,30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1114,30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автоматизированных рабочих мест, подключенных к общим информационным системам, проц</w:t>
            </w:r>
          </w:p>
        </w:tc>
        <w:tc>
          <w:tcPr>
            <w:tcW w:w="1077" w:type="dxa"/>
          </w:tcPr>
          <w:p>
            <w:pPr>
              <w:pStyle w:val="ConsPlusNormal"/>
              <w:jc w:val="right"/>
            </w:pPr>
            <w:r>
              <w:t>100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3. Доля учреждений, допустивших </w:t>
            </w:r>
            <w:r>
              <w:lastRenderedPageBreak/>
              <w:t>несвоевременное обновление информации на сайте bus.gov.ru, проц</w:t>
            </w:r>
          </w:p>
        </w:tc>
        <w:tc>
          <w:tcPr>
            <w:tcW w:w="1077" w:type="dxa"/>
          </w:tcPr>
          <w:p>
            <w:pPr>
              <w:pStyle w:val="ConsPlusNormal"/>
              <w:jc w:val="right"/>
            </w:pPr>
            <w:r>
              <w:lastRenderedPageBreak/>
              <w:t>13</w:t>
            </w:r>
          </w:p>
        </w:tc>
      </w:tr>
      <w:tr>
        <w:tc>
          <w:tcPr>
            <w:tcW w:w="567" w:type="dxa"/>
            <w:vMerge/>
          </w:tcPr>
          <w:p/>
        </w:tc>
        <w:tc>
          <w:tcPr>
            <w:tcW w:w="2041" w:type="dxa"/>
            <w:vMerge/>
          </w:tcPr>
          <w:p/>
        </w:tc>
        <w:tc>
          <w:tcPr>
            <w:tcW w:w="1020" w:type="dxa"/>
            <w:vMerge w:val="restart"/>
          </w:tcPr>
          <w:p>
            <w:pPr>
              <w:pStyle w:val="ConsPlusNormal"/>
              <w:jc w:val="center"/>
            </w:pPr>
            <w:r>
              <w:t>2018</w:t>
            </w:r>
          </w:p>
        </w:tc>
        <w:tc>
          <w:tcPr>
            <w:tcW w:w="1134" w:type="dxa"/>
            <w:vMerge w:val="restart"/>
          </w:tcPr>
          <w:p>
            <w:pPr>
              <w:pStyle w:val="ConsPlusNormal"/>
              <w:jc w:val="right"/>
            </w:pPr>
            <w:r>
              <w:t>1224,51</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1224,51</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автоматизированных рабочих мест, подключенных к общим информационным системам, проц</w:t>
            </w:r>
          </w:p>
        </w:tc>
        <w:tc>
          <w:tcPr>
            <w:tcW w:w="1077" w:type="dxa"/>
          </w:tcPr>
          <w:p>
            <w:pPr>
              <w:pStyle w:val="ConsPlusNormal"/>
              <w:jc w:val="right"/>
            </w:pPr>
            <w:r>
              <w:t>100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учреждений, допустивших несвоевременное обновление информации на сайте bus.gov.ru, проц</w:t>
            </w:r>
          </w:p>
        </w:tc>
        <w:tc>
          <w:tcPr>
            <w:tcW w:w="1077" w:type="dxa"/>
          </w:tcPr>
          <w:p>
            <w:pPr>
              <w:pStyle w:val="ConsPlusNormal"/>
              <w:jc w:val="right"/>
            </w:pPr>
            <w:r>
              <w:t>12</w:t>
            </w:r>
          </w:p>
        </w:tc>
      </w:tr>
      <w:tr>
        <w:tc>
          <w:tcPr>
            <w:tcW w:w="567" w:type="dxa"/>
            <w:vMerge/>
          </w:tcPr>
          <w:p/>
        </w:tc>
        <w:tc>
          <w:tcPr>
            <w:tcW w:w="2041" w:type="dxa"/>
            <w:vMerge/>
          </w:tcPr>
          <w:p/>
        </w:tc>
        <w:tc>
          <w:tcPr>
            <w:tcW w:w="1020" w:type="dxa"/>
            <w:vMerge w:val="restart"/>
          </w:tcPr>
          <w:p>
            <w:pPr>
              <w:pStyle w:val="ConsPlusNormal"/>
              <w:jc w:val="center"/>
            </w:pPr>
            <w:r>
              <w:t>2019</w:t>
            </w:r>
          </w:p>
        </w:tc>
        <w:tc>
          <w:tcPr>
            <w:tcW w:w="1134" w:type="dxa"/>
            <w:vMerge w:val="restart"/>
          </w:tcPr>
          <w:p>
            <w:pPr>
              <w:pStyle w:val="ConsPlusNormal"/>
              <w:jc w:val="right"/>
            </w:pPr>
            <w:r>
              <w:t>1154,90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1154,90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Количество установленных </w:t>
            </w:r>
            <w:r>
              <w:lastRenderedPageBreak/>
              <w:t>обновлений на бухгалтерских и финансовых системах, ед</w:t>
            </w:r>
          </w:p>
        </w:tc>
        <w:tc>
          <w:tcPr>
            <w:tcW w:w="1077" w:type="dxa"/>
          </w:tcPr>
          <w:p>
            <w:pPr>
              <w:pStyle w:val="ConsPlusNormal"/>
              <w:jc w:val="right"/>
            </w:pPr>
            <w:r>
              <w:lastRenderedPageBreak/>
              <w:t>14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автоматизированных рабочих мест, подключенных к общим информационным системам, проц</w:t>
            </w:r>
          </w:p>
        </w:tc>
        <w:tc>
          <w:tcPr>
            <w:tcW w:w="1077" w:type="dxa"/>
          </w:tcPr>
          <w:p>
            <w:pPr>
              <w:pStyle w:val="ConsPlusNormal"/>
              <w:jc w:val="right"/>
            </w:pPr>
            <w:r>
              <w:t>100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учреждений, допустивших несвоевременное обновление информации на сайте bus.gov.ru, проц</w:t>
            </w:r>
          </w:p>
        </w:tc>
        <w:tc>
          <w:tcPr>
            <w:tcW w:w="1077" w:type="dxa"/>
          </w:tcPr>
          <w:p>
            <w:pPr>
              <w:pStyle w:val="ConsPlusNormal"/>
              <w:jc w:val="right"/>
            </w:pPr>
            <w:r>
              <w:t>11</w:t>
            </w:r>
          </w:p>
        </w:tc>
      </w:tr>
      <w:tr>
        <w:tc>
          <w:tcPr>
            <w:tcW w:w="567" w:type="dxa"/>
            <w:vMerge/>
          </w:tcPr>
          <w:p/>
        </w:tc>
        <w:tc>
          <w:tcPr>
            <w:tcW w:w="2041" w:type="dxa"/>
            <w:vMerge/>
          </w:tcPr>
          <w:p/>
        </w:tc>
        <w:tc>
          <w:tcPr>
            <w:tcW w:w="1020" w:type="dxa"/>
            <w:vMerge w:val="restart"/>
          </w:tcPr>
          <w:p>
            <w:pPr>
              <w:pStyle w:val="ConsPlusNormal"/>
              <w:jc w:val="center"/>
            </w:pPr>
            <w:r>
              <w:t>2020</w:t>
            </w:r>
          </w:p>
        </w:tc>
        <w:tc>
          <w:tcPr>
            <w:tcW w:w="1134" w:type="dxa"/>
            <w:vMerge w:val="restart"/>
          </w:tcPr>
          <w:p>
            <w:pPr>
              <w:pStyle w:val="ConsPlusNormal"/>
              <w:jc w:val="right"/>
            </w:pPr>
            <w:r>
              <w:t>1154,90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1154,90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Доля автоматизированных рабочих </w:t>
            </w:r>
            <w:r>
              <w:lastRenderedPageBreak/>
              <w:t>мест, подключенных к общим информационным системам, проц</w:t>
            </w:r>
          </w:p>
        </w:tc>
        <w:tc>
          <w:tcPr>
            <w:tcW w:w="1077" w:type="dxa"/>
          </w:tcPr>
          <w:p>
            <w:pPr>
              <w:pStyle w:val="ConsPlusNormal"/>
              <w:jc w:val="right"/>
            </w:pPr>
            <w:r>
              <w:lastRenderedPageBreak/>
              <w:t>100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учреждений, допустивших несвоевременное обновление информации на сайте bus.gov.ru, проц</w:t>
            </w:r>
          </w:p>
        </w:tc>
        <w:tc>
          <w:tcPr>
            <w:tcW w:w="1077" w:type="dxa"/>
          </w:tcPr>
          <w:p>
            <w:pPr>
              <w:pStyle w:val="ConsPlusNormal"/>
              <w:jc w:val="right"/>
            </w:pPr>
            <w:r>
              <w:t>10</w:t>
            </w:r>
          </w:p>
        </w:tc>
      </w:tr>
      <w:tr>
        <w:tc>
          <w:tcPr>
            <w:tcW w:w="567" w:type="dxa"/>
            <w:vMerge/>
          </w:tcPr>
          <w:p/>
        </w:tc>
        <w:tc>
          <w:tcPr>
            <w:tcW w:w="2041" w:type="dxa"/>
            <w:vMerge/>
          </w:tcPr>
          <w:p/>
        </w:tc>
        <w:tc>
          <w:tcPr>
            <w:tcW w:w="1020" w:type="dxa"/>
            <w:vMerge w:val="restart"/>
          </w:tcPr>
          <w:p>
            <w:pPr>
              <w:pStyle w:val="ConsPlusNormal"/>
              <w:jc w:val="center"/>
            </w:pPr>
            <w:r>
              <w:t>2021 (прогнозный период)</w:t>
            </w:r>
          </w:p>
        </w:tc>
        <w:tc>
          <w:tcPr>
            <w:tcW w:w="1134" w:type="dxa"/>
            <w:vMerge w:val="restart"/>
          </w:tcPr>
          <w:p>
            <w:pPr>
              <w:pStyle w:val="ConsPlusNormal"/>
              <w:jc w:val="right"/>
            </w:pPr>
            <w:r>
              <w:t>1154,90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1154,90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автоматизированных рабочих мест, подключенных к общим информационным системам, проц</w:t>
            </w:r>
          </w:p>
        </w:tc>
        <w:tc>
          <w:tcPr>
            <w:tcW w:w="1077" w:type="dxa"/>
          </w:tcPr>
          <w:p>
            <w:pPr>
              <w:pStyle w:val="ConsPlusNormal"/>
              <w:jc w:val="right"/>
            </w:pPr>
            <w:r>
              <w:t>100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3. Доля </w:t>
            </w:r>
            <w:r>
              <w:lastRenderedPageBreak/>
              <w:t>учреждений, допустивших несвоевременное обновление информации на сайте bus.gov.ru, проц</w:t>
            </w:r>
          </w:p>
        </w:tc>
        <w:tc>
          <w:tcPr>
            <w:tcW w:w="1077" w:type="dxa"/>
          </w:tcPr>
          <w:p>
            <w:pPr>
              <w:pStyle w:val="ConsPlusNormal"/>
              <w:jc w:val="right"/>
            </w:pPr>
            <w:r>
              <w:lastRenderedPageBreak/>
              <w:t>9</w:t>
            </w:r>
          </w:p>
        </w:tc>
      </w:tr>
      <w:tr>
        <w:tc>
          <w:tcPr>
            <w:tcW w:w="567" w:type="dxa"/>
            <w:vMerge/>
          </w:tcPr>
          <w:p/>
        </w:tc>
        <w:tc>
          <w:tcPr>
            <w:tcW w:w="2041" w:type="dxa"/>
            <w:vMerge/>
          </w:tcPr>
          <w:p/>
        </w:tc>
        <w:tc>
          <w:tcPr>
            <w:tcW w:w="1020" w:type="dxa"/>
            <w:vMerge w:val="restart"/>
          </w:tcPr>
          <w:p>
            <w:pPr>
              <w:pStyle w:val="ConsPlusNormal"/>
              <w:jc w:val="center"/>
            </w:pPr>
            <w:r>
              <w:t>2022 (прогнозный период)</w:t>
            </w:r>
          </w:p>
        </w:tc>
        <w:tc>
          <w:tcPr>
            <w:tcW w:w="1134" w:type="dxa"/>
            <w:vMerge w:val="restart"/>
          </w:tcPr>
          <w:p>
            <w:pPr>
              <w:pStyle w:val="ConsPlusNormal"/>
              <w:jc w:val="right"/>
            </w:pPr>
            <w:r>
              <w:t>1154,90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1154,90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Количество установленных обновлений на бухгалтерских и финансовых системах, ед</w:t>
            </w:r>
          </w:p>
        </w:tc>
        <w:tc>
          <w:tcPr>
            <w:tcW w:w="1077" w:type="dxa"/>
          </w:tcPr>
          <w:p>
            <w:pPr>
              <w:pStyle w:val="ConsPlusNormal"/>
              <w:jc w:val="right"/>
            </w:pPr>
            <w:r>
              <w:t>14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автоматизированных рабочих мест, подключенных к общим информационным системам, проц</w:t>
            </w:r>
          </w:p>
        </w:tc>
        <w:tc>
          <w:tcPr>
            <w:tcW w:w="1077" w:type="dxa"/>
          </w:tcPr>
          <w:p>
            <w:pPr>
              <w:pStyle w:val="ConsPlusNormal"/>
              <w:jc w:val="right"/>
            </w:pPr>
            <w:r>
              <w:t>100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Доля учреждений, допустивших несвоевременное обновление информации на сайте bus.gov.ru, проц</w:t>
            </w:r>
          </w:p>
        </w:tc>
        <w:tc>
          <w:tcPr>
            <w:tcW w:w="1077" w:type="dxa"/>
          </w:tcPr>
          <w:p>
            <w:pPr>
              <w:pStyle w:val="ConsPlusNormal"/>
              <w:jc w:val="right"/>
            </w:pPr>
            <w:r>
              <w:t>9</w:t>
            </w:r>
          </w:p>
        </w:tc>
      </w:tr>
      <w:tr>
        <w:tc>
          <w:tcPr>
            <w:tcW w:w="13605" w:type="dxa"/>
            <w:gridSpan w:val="11"/>
            <w:vAlign w:val="center"/>
          </w:tcPr>
          <w:p>
            <w:pPr>
              <w:pStyle w:val="ConsPlusNormal"/>
              <w:jc w:val="center"/>
              <w:outlineLvl w:val="2"/>
            </w:pPr>
            <w:r>
              <w:lastRenderedPageBreak/>
              <w:t>Подпрограмма 3 "Обеспечение устойчивости бюджета ЗАТО Северск" Программы</w:t>
            </w:r>
          </w:p>
        </w:tc>
      </w:tr>
      <w:tr>
        <w:tc>
          <w:tcPr>
            <w:tcW w:w="567" w:type="dxa"/>
          </w:tcPr>
          <w:p>
            <w:pPr>
              <w:pStyle w:val="ConsPlusNormal"/>
              <w:jc w:val="center"/>
            </w:pPr>
            <w:r>
              <w:t>3</w:t>
            </w:r>
          </w:p>
        </w:tc>
        <w:tc>
          <w:tcPr>
            <w:tcW w:w="13038" w:type="dxa"/>
            <w:gridSpan w:val="10"/>
          </w:tcPr>
          <w:p>
            <w:pPr>
              <w:pStyle w:val="ConsPlusNormal"/>
              <w:outlineLvl w:val="3"/>
            </w:pPr>
            <w:r>
              <w:t>Задача 1 "Эффективное управление муниципальным долгом ЗАТО Северск" подпрограммы 3</w:t>
            </w:r>
          </w:p>
        </w:tc>
      </w:tr>
      <w:tr>
        <w:tc>
          <w:tcPr>
            <w:tcW w:w="567" w:type="dxa"/>
            <w:vMerge w:val="restart"/>
          </w:tcPr>
          <w:p>
            <w:pPr>
              <w:pStyle w:val="ConsPlusNormal"/>
              <w:jc w:val="center"/>
            </w:pPr>
            <w:r>
              <w:t>3.1</w:t>
            </w:r>
          </w:p>
        </w:tc>
        <w:tc>
          <w:tcPr>
            <w:tcW w:w="2041" w:type="dxa"/>
            <w:vMerge w:val="restart"/>
          </w:tcPr>
          <w:p>
            <w:pPr>
              <w:pStyle w:val="ConsPlusNormal"/>
            </w:pPr>
            <w:r>
              <w:t>ВЦП "Эффективное управление муниципальным долгом ЗАТО Северск"</w:t>
            </w:r>
          </w:p>
        </w:tc>
        <w:tc>
          <w:tcPr>
            <w:tcW w:w="1020" w:type="dxa"/>
          </w:tcPr>
          <w:p>
            <w:pPr>
              <w:pStyle w:val="ConsPlusNormal"/>
              <w:jc w:val="center"/>
            </w:pPr>
            <w:r>
              <w:t>Всего</w:t>
            </w:r>
          </w:p>
        </w:tc>
        <w:tc>
          <w:tcPr>
            <w:tcW w:w="1134" w:type="dxa"/>
          </w:tcPr>
          <w:p>
            <w:pPr>
              <w:pStyle w:val="ConsPlusNormal"/>
              <w:jc w:val="right"/>
            </w:pPr>
            <w:r>
              <w:t>54537,80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54537,80</w:t>
            </w:r>
          </w:p>
        </w:tc>
        <w:tc>
          <w:tcPr>
            <w:tcW w:w="1020" w:type="dxa"/>
          </w:tcPr>
          <w:p>
            <w:pPr>
              <w:pStyle w:val="ConsPlusNormal"/>
              <w:jc w:val="right"/>
            </w:pPr>
            <w:r>
              <w:t>0,00</w:t>
            </w:r>
          </w:p>
        </w:tc>
        <w:tc>
          <w:tcPr>
            <w:tcW w:w="1701" w:type="dxa"/>
            <w:vMerge w:val="restart"/>
          </w:tcPr>
          <w:p>
            <w:pPr>
              <w:pStyle w:val="ConsPlusNormal"/>
            </w:pPr>
            <w:r>
              <w:t>Финансовое управление Администрации ЗАТО Северск</w:t>
            </w:r>
          </w:p>
        </w:tc>
        <w:tc>
          <w:tcPr>
            <w:tcW w:w="1757" w:type="dxa"/>
          </w:tcPr>
          <w:p>
            <w:pPr>
              <w:pStyle w:val="ConsPlusNormal"/>
              <w:jc w:val="center"/>
            </w:pPr>
            <w:r>
              <w:t>X</w:t>
            </w:r>
          </w:p>
        </w:tc>
        <w:tc>
          <w:tcPr>
            <w:tcW w:w="1077" w:type="dxa"/>
          </w:tcPr>
          <w:p>
            <w:pPr>
              <w:pStyle w:val="ConsPlusNormal"/>
              <w:jc w:val="center"/>
            </w:pPr>
            <w:r>
              <w:t>X</w:t>
            </w:r>
          </w:p>
        </w:tc>
      </w:tr>
      <w:tr>
        <w:tc>
          <w:tcPr>
            <w:tcW w:w="567" w:type="dxa"/>
            <w:vMerge/>
          </w:tcPr>
          <w:p/>
        </w:tc>
        <w:tc>
          <w:tcPr>
            <w:tcW w:w="2041" w:type="dxa"/>
            <w:vMerge/>
          </w:tcPr>
          <w:p/>
        </w:tc>
        <w:tc>
          <w:tcPr>
            <w:tcW w:w="1020" w:type="dxa"/>
            <w:vMerge w:val="restart"/>
          </w:tcPr>
          <w:p>
            <w:pPr>
              <w:pStyle w:val="ConsPlusNormal"/>
              <w:jc w:val="center"/>
            </w:pPr>
            <w:r>
              <w:t>2015</w:t>
            </w:r>
          </w:p>
        </w:tc>
        <w:tc>
          <w:tcPr>
            <w:tcW w:w="1134" w:type="dxa"/>
            <w:vMerge w:val="restart"/>
          </w:tcPr>
          <w:p>
            <w:pPr>
              <w:pStyle w:val="ConsPlusNormal"/>
              <w:jc w:val="right"/>
            </w:pPr>
            <w:r>
              <w:t>3397,88</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3397,88</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Отношение стоимости прямого долга к уровню ключевой ставки Банка России, проц</w:t>
            </w:r>
          </w:p>
        </w:tc>
        <w:tc>
          <w:tcPr>
            <w:tcW w:w="1077" w:type="dxa"/>
          </w:tcPr>
          <w:p>
            <w:pPr>
              <w:pStyle w:val="ConsPlusNormal"/>
              <w:jc w:val="right"/>
            </w:pPr>
            <w:r>
              <w:t>0,96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4. Отношение суммы остатков на едином счете </w:t>
            </w:r>
            <w:r>
              <w:lastRenderedPageBreak/>
              <w:t>бюджета к общей сумме расходов, проц</w:t>
            </w:r>
          </w:p>
        </w:tc>
        <w:tc>
          <w:tcPr>
            <w:tcW w:w="1077" w:type="dxa"/>
          </w:tcPr>
          <w:p>
            <w:pPr>
              <w:pStyle w:val="ConsPlusNormal"/>
              <w:jc w:val="right"/>
            </w:pPr>
            <w:r>
              <w:lastRenderedPageBreak/>
              <w:t>не более 6</w:t>
            </w:r>
          </w:p>
        </w:tc>
      </w:tr>
      <w:tr>
        <w:tc>
          <w:tcPr>
            <w:tcW w:w="567" w:type="dxa"/>
            <w:vMerge/>
          </w:tcPr>
          <w:p/>
        </w:tc>
        <w:tc>
          <w:tcPr>
            <w:tcW w:w="2041" w:type="dxa"/>
            <w:vMerge/>
          </w:tcPr>
          <w:p/>
        </w:tc>
        <w:tc>
          <w:tcPr>
            <w:tcW w:w="1020" w:type="dxa"/>
            <w:vMerge w:val="restart"/>
          </w:tcPr>
          <w:p>
            <w:pPr>
              <w:pStyle w:val="ConsPlusNormal"/>
              <w:jc w:val="center"/>
            </w:pPr>
            <w:r>
              <w:t>2016</w:t>
            </w:r>
          </w:p>
        </w:tc>
        <w:tc>
          <w:tcPr>
            <w:tcW w:w="1134" w:type="dxa"/>
            <w:vMerge w:val="restart"/>
          </w:tcPr>
          <w:p>
            <w:pPr>
              <w:pStyle w:val="ConsPlusNormal"/>
              <w:jc w:val="right"/>
            </w:pPr>
            <w:r>
              <w:t>4597,94</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4597,94</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Отношение стоимости прямого долга к уровню ключевой ставки Банка России, проц</w:t>
            </w:r>
          </w:p>
        </w:tc>
        <w:tc>
          <w:tcPr>
            <w:tcW w:w="1077" w:type="dxa"/>
          </w:tcPr>
          <w:p>
            <w:pPr>
              <w:pStyle w:val="ConsPlusNormal"/>
              <w:jc w:val="right"/>
            </w:pPr>
            <w:r>
              <w:t>0,96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4. Отношение суммы остатков на едином счете бюджета к </w:t>
            </w:r>
            <w:r>
              <w:lastRenderedPageBreak/>
              <w:t>общей сумме расходов, проц</w:t>
            </w:r>
          </w:p>
        </w:tc>
        <w:tc>
          <w:tcPr>
            <w:tcW w:w="1077" w:type="dxa"/>
          </w:tcPr>
          <w:p>
            <w:pPr>
              <w:pStyle w:val="ConsPlusNormal"/>
              <w:jc w:val="right"/>
            </w:pPr>
            <w:r>
              <w:lastRenderedPageBreak/>
              <w:t>не более 6</w:t>
            </w:r>
          </w:p>
        </w:tc>
      </w:tr>
      <w:tr>
        <w:tc>
          <w:tcPr>
            <w:tcW w:w="567" w:type="dxa"/>
            <w:vMerge/>
          </w:tcPr>
          <w:p/>
        </w:tc>
        <w:tc>
          <w:tcPr>
            <w:tcW w:w="2041" w:type="dxa"/>
            <w:vMerge/>
          </w:tcPr>
          <w:p/>
        </w:tc>
        <w:tc>
          <w:tcPr>
            <w:tcW w:w="1020" w:type="dxa"/>
            <w:vMerge w:val="restart"/>
          </w:tcPr>
          <w:p>
            <w:pPr>
              <w:pStyle w:val="ConsPlusNormal"/>
              <w:jc w:val="center"/>
            </w:pPr>
            <w:r>
              <w:t>2017</w:t>
            </w:r>
          </w:p>
        </w:tc>
        <w:tc>
          <w:tcPr>
            <w:tcW w:w="1134" w:type="dxa"/>
            <w:vMerge w:val="restart"/>
          </w:tcPr>
          <w:p>
            <w:pPr>
              <w:pStyle w:val="ConsPlusNormal"/>
              <w:jc w:val="right"/>
            </w:pPr>
            <w:r>
              <w:t>5882,50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5882,50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Отношение стоимости прямого долга к уровню ключевой ставки Банка России, проц</w:t>
            </w:r>
          </w:p>
        </w:tc>
        <w:tc>
          <w:tcPr>
            <w:tcW w:w="1077" w:type="dxa"/>
          </w:tcPr>
          <w:p>
            <w:pPr>
              <w:pStyle w:val="ConsPlusNormal"/>
              <w:jc w:val="right"/>
            </w:pPr>
            <w:r>
              <w:t>0,96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4. Отношение суммы остатков на едином счете бюджета к общей сумме </w:t>
            </w:r>
            <w:r>
              <w:lastRenderedPageBreak/>
              <w:t>расходов, проц</w:t>
            </w:r>
          </w:p>
        </w:tc>
        <w:tc>
          <w:tcPr>
            <w:tcW w:w="1077" w:type="dxa"/>
          </w:tcPr>
          <w:p>
            <w:pPr>
              <w:pStyle w:val="ConsPlusNormal"/>
              <w:jc w:val="right"/>
            </w:pPr>
            <w:r>
              <w:lastRenderedPageBreak/>
              <w:t>не более 6</w:t>
            </w:r>
          </w:p>
        </w:tc>
      </w:tr>
      <w:tr>
        <w:tc>
          <w:tcPr>
            <w:tcW w:w="567" w:type="dxa"/>
            <w:vMerge/>
          </w:tcPr>
          <w:p/>
        </w:tc>
        <w:tc>
          <w:tcPr>
            <w:tcW w:w="2041" w:type="dxa"/>
            <w:vMerge/>
          </w:tcPr>
          <w:p/>
        </w:tc>
        <w:tc>
          <w:tcPr>
            <w:tcW w:w="1020" w:type="dxa"/>
            <w:vMerge w:val="restart"/>
          </w:tcPr>
          <w:p>
            <w:pPr>
              <w:pStyle w:val="ConsPlusNormal"/>
              <w:jc w:val="center"/>
            </w:pPr>
            <w:r>
              <w:t>2018</w:t>
            </w:r>
          </w:p>
        </w:tc>
        <w:tc>
          <w:tcPr>
            <w:tcW w:w="1134" w:type="dxa"/>
            <w:vMerge w:val="restart"/>
          </w:tcPr>
          <w:p>
            <w:pPr>
              <w:pStyle w:val="ConsPlusNormal"/>
              <w:jc w:val="right"/>
            </w:pPr>
            <w:r>
              <w:t>8674,68</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8674,68</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Отношение стоимости прямого долга к уровню ключевой ставки Банка России, проц</w:t>
            </w:r>
          </w:p>
        </w:tc>
        <w:tc>
          <w:tcPr>
            <w:tcW w:w="1077" w:type="dxa"/>
          </w:tcPr>
          <w:p>
            <w:pPr>
              <w:pStyle w:val="ConsPlusNormal"/>
              <w:jc w:val="right"/>
            </w:pPr>
            <w:r>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567" w:type="dxa"/>
            <w:vMerge/>
          </w:tcPr>
          <w:p/>
        </w:tc>
        <w:tc>
          <w:tcPr>
            <w:tcW w:w="2041" w:type="dxa"/>
            <w:vMerge/>
          </w:tcPr>
          <w:p/>
        </w:tc>
        <w:tc>
          <w:tcPr>
            <w:tcW w:w="1020" w:type="dxa"/>
            <w:vMerge w:val="restart"/>
          </w:tcPr>
          <w:p>
            <w:pPr>
              <w:pStyle w:val="ConsPlusNormal"/>
              <w:jc w:val="center"/>
            </w:pPr>
            <w:r>
              <w:t>2019</w:t>
            </w:r>
          </w:p>
        </w:tc>
        <w:tc>
          <w:tcPr>
            <w:tcW w:w="1134" w:type="dxa"/>
            <w:vMerge w:val="restart"/>
          </w:tcPr>
          <w:p>
            <w:pPr>
              <w:pStyle w:val="ConsPlusNormal"/>
              <w:jc w:val="right"/>
            </w:pPr>
            <w:r>
              <w:t>15265,73</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15265,73</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Отношение стоимости прямого долга к уровню ключевой ставки Банка России, проц</w:t>
            </w:r>
          </w:p>
        </w:tc>
        <w:tc>
          <w:tcPr>
            <w:tcW w:w="1077" w:type="dxa"/>
          </w:tcPr>
          <w:p>
            <w:pPr>
              <w:pStyle w:val="ConsPlusNormal"/>
              <w:jc w:val="right"/>
            </w:pPr>
            <w:r>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567" w:type="dxa"/>
            <w:vMerge/>
          </w:tcPr>
          <w:p/>
        </w:tc>
        <w:tc>
          <w:tcPr>
            <w:tcW w:w="2041" w:type="dxa"/>
            <w:vMerge/>
          </w:tcPr>
          <w:p/>
        </w:tc>
        <w:tc>
          <w:tcPr>
            <w:tcW w:w="1020" w:type="dxa"/>
            <w:vMerge w:val="restart"/>
          </w:tcPr>
          <w:p>
            <w:pPr>
              <w:pStyle w:val="ConsPlusNormal"/>
              <w:jc w:val="center"/>
            </w:pPr>
            <w:r>
              <w:t>2020</w:t>
            </w:r>
          </w:p>
        </w:tc>
        <w:tc>
          <w:tcPr>
            <w:tcW w:w="1134" w:type="dxa"/>
            <w:vMerge w:val="restart"/>
          </w:tcPr>
          <w:p>
            <w:pPr>
              <w:pStyle w:val="ConsPlusNormal"/>
              <w:jc w:val="right"/>
            </w:pPr>
            <w:r>
              <w:t>16719,07</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16719,07</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Отношение </w:t>
            </w:r>
            <w:r>
              <w:lastRenderedPageBreak/>
              <w:t>стоимости прямого долга к уровню ключевой ставки Банка России, проц</w:t>
            </w:r>
          </w:p>
        </w:tc>
        <w:tc>
          <w:tcPr>
            <w:tcW w:w="1077" w:type="dxa"/>
          </w:tcPr>
          <w:p>
            <w:pPr>
              <w:pStyle w:val="ConsPlusNormal"/>
              <w:jc w:val="right"/>
            </w:pPr>
            <w:r>
              <w:lastRenderedPageBreak/>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567" w:type="dxa"/>
            <w:vMerge/>
          </w:tcPr>
          <w:p/>
        </w:tc>
        <w:tc>
          <w:tcPr>
            <w:tcW w:w="2041" w:type="dxa"/>
            <w:vMerge/>
          </w:tcPr>
          <w:p/>
        </w:tc>
        <w:tc>
          <w:tcPr>
            <w:tcW w:w="1020" w:type="dxa"/>
            <w:vMerge w:val="restart"/>
          </w:tcPr>
          <w:p>
            <w:pPr>
              <w:pStyle w:val="ConsPlusNormal"/>
              <w:jc w:val="center"/>
            </w:pPr>
            <w:r>
              <w:t>2021 (прогноз</w:t>
            </w:r>
            <w:r>
              <w:lastRenderedPageBreak/>
              <w:t>ный период)</w:t>
            </w:r>
          </w:p>
        </w:tc>
        <w:tc>
          <w:tcPr>
            <w:tcW w:w="1134" w:type="dxa"/>
            <w:vMerge w:val="restart"/>
          </w:tcPr>
          <w:p>
            <w:pPr>
              <w:pStyle w:val="ConsPlusNormal"/>
              <w:jc w:val="right"/>
            </w:pPr>
            <w:r>
              <w:lastRenderedPageBreak/>
              <w:t>12594,07</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12594,07</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Отношение стоимости </w:t>
            </w:r>
            <w:r>
              <w:lastRenderedPageBreak/>
              <w:t>прямого долга к уровню ключевой ставки Банка России, проц</w:t>
            </w:r>
          </w:p>
        </w:tc>
        <w:tc>
          <w:tcPr>
            <w:tcW w:w="1077" w:type="dxa"/>
          </w:tcPr>
          <w:p>
            <w:pPr>
              <w:pStyle w:val="ConsPlusNormal"/>
              <w:jc w:val="right"/>
            </w:pPr>
            <w:r>
              <w:lastRenderedPageBreak/>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567" w:type="dxa"/>
            <w:vMerge/>
          </w:tcPr>
          <w:p/>
        </w:tc>
        <w:tc>
          <w:tcPr>
            <w:tcW w:w="2041" w:type="dxa"/>
            <w:vMerge/>
          </w:tcPr>
          <w:p/>
        </w:tc>
        <w:tc>
          <w:tcPr>
            <w:tcW w:w="1020" w:type="dxa"/>
            <w:vMerge w:val="restart"/>
          </w:tcPr>
          <w:p>
            <w:pPr>
              <w:pStyle w:val="ConsPlusNormal"/>
              <w:jc w:val="center"/>
            </w:pPr>
            <w:r>
              <w:t xml:space="preserve">2022 (прогнозный </w:t>
            </w:r>
            <w:r>
              <w:lastRenderedPageBreak/>
              <w:t>период)</w:t>
            </w:r>
          </w:p>
        </w:tc>
        <w:tc>
          <w:tcPr>
            <w:tcW w:w="1134" w:type="dxa"/>
            <w:vMerge w:val="restart"/>
          </w:tcPr>
          <w:p>
            <w:pPr>
              <w:pStyle w:val="ConsPlusNormal"/>
              <w:jc w:val="right"/>
            </w:pPr>
            <w:r>
              <w:lastRenderedPageBreak/>
              <w:t>9067,61</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9067,61</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Отношение стоимости прямого долга к </w:t>
            </w:r>
            <w:r>
              <w:lastRenderedPageBreak/>
              <w:t>уровню ключевой ставки Банка России, проц</w:t>
            </w:r>
          </w:p>
        </w:tc>
        <w:tc>
          <w:tcPr>
            <w:tcW w:w="1077" w:type="dxa"/>
          </w:tcPr>
          <w:p>
            <w:pPr>
              <w:pStyle w:val="ConsPlusNormal"/>
              <w:jc w:val="right"/>
            </w:pPr>
            <w:r>
              <w:lastRenderedPageBreak/>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567" w:type="dxa"/>
            <w:vMerge w:val="restart"/>
          </w:tcPr>
          <w:p>
            <w:pPr>
              <w:pStyle w:val="ConsPlusNormal"/>
            </w:pPr>
          </w:p>
        </w:tc>
        <w:tc>
          <w:tcPr>
            <w:tcW w:w="2041" w:type="dxa"/>
            <w:vMerge w:val="restart"/>
          </w:tcPr>
          <w:p>
            <w:pPr>
              <w:pStyle w:val="ConsPlusNormal"/>
            </w:pPr>
            <w:r>
              <w:t xml:space="preserve">Итого по </w:t>
            </w:r>
            <w:hyperlink w:anchor="P3058" w:history="1">
              <w:r>
                <w:rPr>
                  <w:color w:val="0000FF"/>
                </w:rPr>
                <w:t>подпрограмме 3</w:t>
              </w:r>
            </w:hyperlink>
          </w:p>
        </w:tc>
        <w:tc>
          <w:tcPr>
            <w:tcW w:w="1020" w:type="dxa"/>
          </w:tcPr>
          <w:p>
            <w:pPr>
              <w:pStyle w:val="ConsPlusNormal"/>
              <w:jc w:val="center"/>
            </w:pPr>
            <w:r>
              <w:t>Всего</w:t>
            </w:r>
          </w:p>
        </w:tc>
        <w:tc>
          <w:tcPr>
            <w:tcW w:w="1134" w:type="dxa"/>
          </w:tcPr>
          <w:p>
            <w:pPr>
              <w:pStyle w:val="ConsPlusNormal"/>
              <w:jc w:val="right"/>
            </w:pPr>
            <w:r>
              <w:t>54537,80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54537,80</w:t>
            </w:r>
          </w:p>
        </w:tc>
        <w:tc>
          <w:tcPr>
            <w:tcW w:w="1020" w:type="dxa"/>
          </w:tcPr>
          <w:p>
            <w:pPr>
              <w:pStyle w:val="ConsPlusNormal"/>
              <w:jc w:val="right"/>
            </w:pPr>
            <w:r>
              <w:t>0,00</w:t>
            </w:r>
          </w:p>
        </w:tc>
        <w:tc>
          <w:tcPr>
            <w:tcW w:w="1701" w:type="dxa"/>
            <w:vMerge w:val="restart"/>
          </w:tcPr>
          <w:p>
            <w:pPr>
              <w:pStyle w:val="ConsPlusNormal"/>
            </w:pPr>
          </w:p>
        </w:tc>
        <w:tc>
          <w:tcPr>
            <w:tcW w:w="1757" w:type="dxa"/>
          </w:tcPr>
          <w:p>
            <w:pPr>
              <w:pStyle w:val="ConsPlusNormal"/>
              <w:jc w:val="center"/>
            </w:pPr>
            <w:r>
              <w:t>Х</w:t>
            </w:r>
          </w:p>
        </w:tc>
        <w:tc>
          <w:tcPr>
            <w:tcW w:w="1077" w:type="dxa"/>
          </w:tcPr>
          <w:p>
            <w:pPr>
              <w:pStyle w:val="ConsPlusNormal"/>
              <w:jc w:val="center"/>
            </w:pPr>
            <w:r>
              <w:t>Х</w:t>
            </w:r>
          </w:p>
        </w:tc>
      </w:tr>
      <w:tr>
        <w:tc>
          <w:tcPr>
            <w:tcW w:w="567" w:type="dxa"/>
            <w:vMerge/>
          </w:tcPr>
          <w:p/>
        </w:tc>
        <w:tc>
          <w:tcPr>
            <w:tcW w:w="2041" w:type="dxa"/>
            <w:vMerge/>
          </w:tcPr>
          <w:p/>
        </w:tc>
        <w:tc>
          <w:tcPr>
            <w:tcW w:w="1020" w:type="dxa"/>
            <w:vMerge w:val="restart"/>
          </w:tcPr>
          <w:p>
            <w:pPr>
              <w:pStyle w:val="ConsPlusNormal"/>
              <w:jc w:val="center"/>
            </w:pPr>
            <w:r>
              <w:t>2015</w:t>
            </w:r>
          </w:p>
        </w:tc>
        <w:tc>
          <w:tcPr>
            <w:tcW w:w="1134" w:type="dxa"/>
            <w:vMerge w:val="restart"/>
          </w:tcPr>
          <w:p>
            <w:pPr>
              <w:pStyle w:val="ConsPlusNormal"/>
              <w:jc w:val="right"/>
            </w:pPr>
            <w:r>
              <w:t>3397,88</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3397,88</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Отношение стоимости прямого долга к </w:t>
            </w:r>
            <w:r>
              <w:lastRenderedPageBreak/>
              <w:t>уровню ключевой ставки Банка России, проц</w:t>
            </w:r>
          </w:p>
        </w:tc>
        <w:tc>
          <w:tcPr>
            <w:tcW w:w="1077" w:type="dxa"/>
          </w:tcPr>
          <w:p>
            <w:pPr>
              <w:pStyle w:val="ConsPlusNormal"/>
              <w:jc w:val="right"/>
            </w:pPr>
            <w:r>
              <w:lastRenderedPageBreak/>
              <w:t>0,96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6</w:t>
            </w:r>
          </w:p>
        </w:tc>
      </w:tr>
      <w:tr>
        <w:tc>
          <w:tcPr>
            <w:tcW w:w="567" w:type="dxa"/>
            <w:vMerge/>
          </w:tcPr>
          <w:p/>
        </w:tc>
        <w:tc>
          <w:tcPr>
            <w:tcW w:w="2041" w:type="dxa"/>
            <w:vMerge/>
          </w:tcPr>
          <w:p/>
        </w:tc>
        <w:tc>
          <w:tcPr>
            <w:tcW w:w="1020" w:type="dxa"/>
            <w:vMerge w:val="restart"/>
          </w:tcPr>
          <w:p>
            <w:pPr>
              <w:pStyle w:val="ConsPlusNormal"/>
              <w:jc w:val="center"/>
            </w:pPr>
            <w:r>
              <w:t>2016</w:t>
            </w:r>
          </w:p>
        </w:tc>
        <w:tc>
          <w:tcPr>
            <w:tcW w:w="1134" w:type="dxa"/>
            <w:vMerge w:val="restart"/>
          </w:tcPr>
          <w:p>
            <w:pPr>
              <w:pStyle w:val="ConsPlusNormal"/>
              <w:jc w:val="right"/>
            </w:pPr>
            <w:r>
              <w:t>4597,94</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4597,94</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Отношение стоимости прямого долга к уровню </w:t>
            </w:r>
            <w:r>
              <w:lastRenderedPageBreak/>
              <w:t>ключевой ставки Банка России, проц</w:t>
            </w:r>
          </w:p>
        </w:tc>
        <w:tc>
          <w:tcPr>
            <w:tcW w:w="1077" w:type="dxa"/>
          </w:tcPr>
          <w:p>
            <w:pPr>
              <w:pStyle w:val="ConsPlusNormal"/>
              <w:jc w:val="right"/>
            </w:pPr>
            <w:r>
              <w:lastRenderedPageBreak/>
              <w:t>0,96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6</w:t>
            </w:r>
          </w:p>
        </w:tc>
      </w:tr>
      <w:tr>
        <w:tc>
          <w:tcPr>
            <w:tcW w:w="567" w:type="dxa"/>
            <w:vMerge/>
          </w:tcPr>
          <w:p/>
        </w:tc>
        <w:tc>
          <w:tcPr>
            <w:tcW w:w="2041" w:type="dxa"/>
            <w:vMerge/>
          </w:tcPr>
          <w:p/>
        </w:tc>
        <w:tc>
          <w:tcPr>
            <w:tcW w:w="1020" w:type="dxa"/>
            <w:vMerge w:val="restart"/>
          </w:tcPr>
          <w:p>
            <w:pPr>
              <w:pStyle w:val="ConsPlusNormal"/>
              <w:jc w:val="center"/>
            </w:pPr>
            <w:r>
              <w:t>2017</w:t>
            </w:r>
          </w:p>
        </w:tc>
        <w:tc>
          <w:tcPr>
            <w:tcW w:w="1134" w:type="dxa"/>
            <w:vMerge w:val="restart"/>
          </w:tcPr>
          <w:p>
            <w:pPr>
              <w:pStyle w:val="ConsPlusNormal"/>
              <w:jc w:val="right"/>
            </w:pPr>
            <w:r>
              <w:t>5882,50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5882,50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Отношение стоимости прямого долга к уровню ключевой ставки </w:t>
            </w:r>
            <w:r>
              <w:lastRenderedPageBreak/>
              <w:t>Банка России, проц</w:t>
            </w:r>
          </w:p>
        </w:tc>
        <w:tc>
          <w:tcPr>
            <w:tcW w:w="1077" w:type="dxa"/>
          </w:tcPr>
          <w:p>
            <w:pPr>
              <w:pStyle w:val="ConsPlusNormal"/>
              <w:jc w:val="right"/>
            </w:pPr>
            <w:r>
              <w:lastRenderedPageBreak/>
              <w:t>0,96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6</w:t>
            </w:r>
          </w:p>
        </w:tc>
      </w:tr>
      <w:tr>
        <w:tc>
          <w:tcPr>
            <w:tcW w:w="567" w:type="dxa"/>
            <w:vMerge/>
          </w:tcPr>
          <w:p/>
        </w:tc>
        <w:tc>
          <w:tcPr>
            <w:tcW w:w="2041" w:type="dxa"/>
            <w:vMerge/>
          </w:tcPr>
          <w:p/>
        </w:tc>
        <w:tc>
          <w:tcPr>
            <w:tcW w:w="1020" w:type="dxa"/>
            <w:vMerge w:val="restart"/>
          </w:tcPr>
          <w:p>
            <w:pPr>
              <w:pStyle w:val="ConsPlusNormal"/>
              <w:jc w:val="center"/>
            </w:pPr>
            <w:r>
              <w:t>2018</w:t>
            </w:r>
          </w:p>
        </w:tc>
        <w:tc>
          <w:tcPr>
            <w:tcW w:w="1134" w:type="dxa"/>
            <w:vMerge w:val="restart"/>
          </w:tcPr>
          <w:p>
            <w:pPr>
              <w:pStyle w:val="ConsPlusNormal"/>
              <w:jc w:val="right"/>
            </w:pPr>
            <w:r>
              <w:t>8674,68</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8674,68</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Отношение стоимости прямого долга к уровню ключевой ставки Банка России, </w:t>
            </w:r>
            <w:r>
              <w:lastRenderedPageBreak/>
              <w:t>проц</w:t>
            </w:r>
          </w:p>
        </w:tc>
        <w:tc>
          <w:tcPr>
            <w:tcW w:w="1077" w:type="dxa"/>
          </w:tcPr>
          <w:p>
            <w:pPr>
              <w:pStyle w:val="ConsPlusNormal"/>
              <w:jc w:val="right"/>
            </w:pPr>
            <w:r>
              <w:lastRenderedPageBreak/>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567" w:type="dxa"/>
            <w:vMerge/>
          </w:tcPr>
          <w:p/>
        </w:tc>
        <w:tc>
          <w:tcPr>
            <w:tcW w:w="2041" w:type="dxa"/>
            <w:vMerge/>
          </w:tcPr>
          <w:p/>
        </w:tc>
        <w:tc>
          <w:tcPr>
            <w:tcW w:w="1020" w:type="dxa"/>
            <w:vMerge w:val="restart"/>
          </w:tcPr>
          <w:p>
            <w:pPr>
              <w:pStyle w:val="ConsPlusNormal"/>
              <w:jc w:val="center"/>
            </w:pPr>
            <w:r>
              <w:t>2019</w:t>
            </w:r>
          </w:p>
        </w:tc>
        <w:tc>
          <w:tcPr>
            <w:tcW w:w="1134" w:type="dxa"/>
            <w:vMerge w:val="restart"/>
          </w:tcPr>
          <w:p>
            <w:pPr>
              <w:pStyle w:val="ConsPlusNormal"/>
              <w:jc w:val="right"/>
            </w:pPr>
            <w:r>
              <w:t>15265,73</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15265,73</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Отношение стоимости прямого долга к уровню ключевой ставки Банка России, проц</w:t>
            </w:r>
          </w:p>
        </w:tc>
        <w:tc>
          <w:tcPr>
            <w:tcW w:w="1077" w:type="dxa"/>
          </w:tcPr>
          <w:p>
            <w:pPr>
              <w:pStyle w:val="ConsPlusNormal"/>
              <w:jc w:val="right"/>
            </w:pPr>
            <w:r>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Доля просроченных долговых обязательств в объеме долга, проц</w:t>
            </w:r>
          </w:p>
        </w:tc>
        <w:tc>
          <w:tcPr>
            <w:tcW w:w="1077" w:type="dxa"/>
          </w:tcPr>
          <w:p>
            <w:pPr>
              <w:pStyle w:val="ConsPlusNormal"/>
              <w:jc w:val="right"/>
            </w:pPr>
            <w:r>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567" w:type="dxa"/>
            <w:vMerge/>
          </w:tcPr>
          <w:p/>
        </w:tc>
        <w:tc>
          <w:tcPr>
            <w:tcW w:w="2041" w:type="dxa"/>
            <w:vMerge/>
          </w:tcPr>
          <w:p/>
        </w:tc>
        <w:tc>
          <w:tcPr>
            <w:tcW w:w="1020" w:type="dxa"/>
            <w:vMerge w:val="restart"/>
          </w:tcPr>
          <w:p>
            <w:pPr>
              <w:pStyle w:val="ConsPlusNormal"/>
              <w:jc w:val="center"/>
            </w:pPr>
            <w:r>
              <w:t>2020</w:t>
            </w:r>
          </w:p>
        </w:tc>
        <w:tc>
          <w:tcPr>
            <w:tcW w:w="1134" w:type="dxa"/>
            <w:vMerge w:val="restart"/>
          </w:tcPr>
          <w:p>
            <w:pPr>
              <w:pStyle w:val="ConsPlusNormal"/>
              <w:jc w:val="right"/>
            </w:pPr>
            <w:r>
              <w:t>16719,07</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16719,07</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Отношение стоимости прямого долга к уровню ключевой ставки Банка России, проц</w:t>
            </w:r>
          </w:p>
        </w:tc>
        <w:tc>
          <w:tcPr>
            <w:tcW w:w="1077" w:type="dxa"/>
          </w:tcPr>
          <w:p>
            <w:pPr>
              <w:pStyle w:val="ConsPlusNormal"/>
              <w:jc w:val="right"/>
            </w:pPr>
            <w:r>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Доля </w:t>
            </w:r>
            <w:r>
              <w:lastRenderedPageBreak/>
              <w:t>просроченных долговых обязательств в объеме долга, проц</w:t>
            </w:r>
          </w:p>
        </w:tc>
        <w:tc>
          <w:tcPr>
            <w:tcW w:w="1077" w:type="dxa"/>
          </w:tcPr>
          <w:p>
            <w:pPr>
              <w:pStyle w:val="ConsPlusNormal"/>
              <w:jc w:val="right"/>
            </w:pPr>
            <w:r>
              <w:lastRenderedPageBreak/>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567" w:type="dxa"/>
            <w:vMerge/>
          </w:tcPr>
          <w:p/>
        </w:tc>
        <w:tc>
          <w:tcPr>
            <w:tcW w:w="2041" w:type="dxa"/>
            <w:vMerge/>
          </w:tcPr>
          <w:p/>
        </w:tc>
        <w:tc>
          <w:tcPr>
            <w:tcW w:w="1020" w:type="dxa"/>
            <w:vMerge w:val="restart"/>
          </w:tcPr>
          <w:p>
            <w:pPr>
              <w:pStyle w:val="ConsPlusNormal"/>
              <w:jc w:val="center"/>
            </w:pPr>
            <w:r>
              <w:t>2021 (прогнозный период)</w:t>
            </w:r>
          </w:p>
        </w:tc>
        <w:tc>
          <w:tcPr>
            <w:tcW w:w="1134" w:type="dxa"/>
            <w:vMerge w:val="restart"/>
          </w:tcPr>
          <w:p>
            <w:pPr>
              <w:pStyle w:val="ConsPlusNormal"/>
              <w:jc w:val="right"/>
            </w:pPr>
            <w:r>
              <w:t>12594,07</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12594,07</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Отношение стоимости прямого долга к уровню ключевой ставки Банка России, проц</w:t>
            </w:r>
          </w:p>
        </w:tc>
        <w:tc>
          <w:tcPr>
            <w:tcW w:w="1077" w:type="dxa"/>
          </w:tcPr>
          <w:p>
            <w:pPr>
              <w:pStyle w:val="ConsPlusNormal"/>
              <w:jc w:val="right"/>
            </w:pPr>
            <w:r>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Доля просроченных </w:t>
            </w:r>
            <w:r>
              <w:lastRenderedPageBreak/>
              <w:t>долговых обязательств в объеме долга, проц</w:t>
            </w:r>
          </w:p>
        </w:tc>
        <w:tc>
          <w:tcPr>
            <w:tcW w:w="1077" w:type="dxa"/>
          </w:tcPr>
          <w:p>
            <w:pPr>
              <w:pStyle w:val="ConsPlusNormal"/>
              <w:jc w:val="right"/>
            </w:pPr>
            <w:r>
              <w:lastRenderedPageBreak/>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567" w:type="dxa"/>
            <w:vMerge/>
          </w:tcPr>
          <w:p/>
        </w:tc>
        <w:tc>
          <w:tcPr>
            <w:tcW w:w="2041" w:type="dxa"/>
            <w:vMerge/>
          </w:tcPr>
          <w:p/>
        </w:tc>
        <w:tc>
          <w:tcPr>
            <w:tcW w:w="1020" w:type="dxa"/>
            <w:vMerge w:val="restart"/>
          </w:tcPr>
          <w:p>
            <w:pPr>
              <w:pStyle w:val="ConsPlusNormal"/>
              <w:jc w:val="center"/>
            </w:pPr>
            <w:r>
              <w:t>2022 (прогнозный период)</w:t>
            </w:r>
          </w:p>
        </w:tc>
        <w:tc>
          <w:tcPr>
            <w:tcW w:w="1134" w:type="dxa"/>
            <w:vMerge w:val="restart"/>
          </w:tcPr>
          <w:p>
            <w:pPr>
              <w:pStyle w:val="ConsPlusNormal"/>
              <w:jc w:val="right"/>
            </w:pPr>
            <w:r>
              <w:t>9067,61</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9067,61</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Отношение стоимости прямого долга к уровню ключевой ставки Банка России, проц</w:t>
            </w:r>
          </w:p>
        </w:tc>
        <w:tc>
          <w:tcPr>
            <w:tcW w:w="1077" w:type="dxa"/>
          </w:tcPr>
          <w:p>
            <w:pPr>
              <w:pStyle w:val="ConsPlusNormal"/>
              <w:jc w:val="right"/>
            </w:pPr>
            <w:r>
              <w:t>1,22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Доля просроченных долговых </w:t>
            </w:r>
            <w:r>
              <w:lastRenderedPageBreak/>
              <w:t>обязательств в объеме долга, проц</w:t>
            </w:r>
          </w:p>
        </w:tc>
        <w:tc>
          <w:tcPr>
            <w:tcW w:w="1077" w:type="dxa"/>
          </w:tcPr>
          <w:p>
            <w:pPr>
              <w:pStyle w:val="ConsPlusNormal"/>
              <w:jc w:val="right"/>
            </w:pPr>
            <w:r>
              <w:lastRenderedPageBreak/>
              <w:t>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Отношение объема краткосрочного долга к доходам бюджета ЗАТО Северск без учета безвозмездных поступлений, проц</w:t>
            </w:r>
          </w:p>
        </w:tc>
        <w:tc>
          <w:tcPr>
            <w:tcW w:w="1077" w:type="dxa"/>
          </w:tcPr>
          <w:p>
            <w:pPr>
              <w:pStyle w:val="ConsPlusNormal"/>
              <w:jc w:val="right"/>
            </w:pPr>
            <w:r>
              <w:t>не более 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4. Отношение суммы остатков на едином счете бюджета к общей сумме расходов, проц</w:t>
            </w:r>
          </w:p>
        </w:tc>
        <w:tc>
          <w:tcPr>
            <w:tcW w:w="1077" w:type="dxa"/>
          </w:tcPr>
          <w:p>
            <w:pPr>
              <w:pStyle w:val="ConsPlusNormal"/>
              <w:jc w:val="right"/>
            </w:pPr>
            <w:r>
              <w:t>не более 3</w:t>
            </w:r>
          </w:p>
        </w:tc>
      </w:tr>
      <w:tr>
        <w:tc>
          <w:tcPr>
            <w:tcW w:w="13605" w:type="dxa"/>
            <w:gridSpan w:val="11"/>
            <w:vAlign w:val="center"/>
          </w:tcPr>
          <w:p>
            <w:pPr>
              <w:pStyle w:val="ConsPlusNormal"/>
              <w:jc w:val="center"/>
              <w:outlineLvl w:val="2"/>
            </w:pPr>
            <w:r>
              <w:t>Подпрограмма 4 "Обеспечивающая подпрограмма" Программы</w:t>
            </w:r>
          </w:p>
        </w:tc>
      </w:tr>
      <w:tr>
        <w:tc>
          <w:tcPr>
            <w:tcW w:w="567" w:type="dxa"/>
            <w:vMerge w:val="restart"/>
          </w:tcPr>
          <w:p>
            <w:pPr>
              <w:pStyle w:val="ConsPlusNormal"/>
              <w:jc w:val="center"/>
            </w:pPr>
            <w:r>
              <w:t>1</w:t>
            </w:r>
          </w:p>
        </w:tc>
        <w:tc>
          <w:tcPr>
            <w:tcW w:w="2041" w:type="dxa"/>
            <w:vMerge w:val="restart"/>
          </w:tcPr>
          <w:p>
            <w:pPr>
              <w:pStyle w:val="ConsPlusNormal"/>
            </w:pPr>
            <w:r>
              <w:t xml:space="preserve">Задача 1 "Обеспечение выполнения расходных обязательств и создание условий для их оптимизации" </w:t>
            </w:r>
            <w:hyperlink w:anchor="P758" w:history="1">
              <w:r>
                <w:rPr>
                  <w:color w:val="0000FF"/>
                </w:rPr>
                <w:t>подпрограммы 4</w:t>
              </w:r>
            </w:hyperlink>
          </w:p>
        </w:tc>
        <w:tc>
          <w:tcPr>
            <w:tcW w:w="1020" w:type="dxa"/>
          </w:tcPr>
          <w:p>
            <w:pPr>
              <w:pStyle w:val="ConsPlusNormal"/>
              <w:jc w:val="center"/>
            </w:pPr>
            <w:r>
              <w:t>Всего</w:t>
            </w:r>
          </w:p>
        </w:tc>
        <w:tc>
          <w:tcPr>
            <w:tcW w:w="1134" w:type="dxa"/>
          </w:tcPr>
          <w:p>
            <w:pPr>
              <w:pStyle w:val="ConsPlusNormal"/>
              <w:jc w:val="right"/>
            </w:pPr>
            <w:r>
              <w:t>36264,00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36264,00</w:t>
            </w:r>
          </w:p>
        </w:tc>
        <w:tc>
          <w:tcPr>
            <w:tcW w:w="1020" w:type="dxa"/>
          </w:tcPr>
          <w:p>
            <w:pPr>
              <w:pStyle w:val="ConsPlusNormal"/>
              <w:jc w:val="right"/>
            </w:pPr>
            <w:r>
              <w:t>0,00</w:t>
            </w:r>
          </w:p>
        </w:tc>
        <w:tc>
          <w:tcPr>
            <w:tcW w:w="1701" w:type="dxa"/>
            <w:vMerge w:val="restart"/>
          </w:tcPr>
          <w:p>
            <w:pPr>
              <w:pStyle w:val="ConsPlusNormal"/>
            </w:pPr>
            <w:r>
              <w:t>Финансовое управление Администрации ЗАТО Северск</w:t>
            </w:r>
          </w:p>
        </w:tc>
        <w:tc>
          <w:tcPr>
            <w:tcW w:w="1757" w:type="dxa"/>
          </w:tcPr>
          <w:p>
            <w:pPr>
              <w:pStyle w:val="ConsPlusNormal"/>
              <w:jc w:val="center"/>
            </w:pPr>
            <w:r>
              <w:t>X</w:t>
            </w:r>
          </w:p>
        </w:tc>
        <w:tc>
          <w:tcPr>
            <w:tcW w:w="1077" w:type="dxa"/>
          </w:tcPr>
          <w:p>
            <w:pPr>
              <w:pStyle w:val="ConsPlusNormal"/>
              <w:jc w:val="center"/>
            </w:pPr>
            <w:r>
              <w:t>X</w:t>
            </w:r>
          </w:p>
        </w:tc>
      </w:tr>
      <w:tr>
        <w:tc>
          <w:tcPr>
            <w:tcW w:w="567" w:type="dxa"/>
            <w:vMerge/>
          </w:tcPr>
          <w:p/>
        </w:tc>
        <w:tc>
          <w:tcPr>
            <w:tcW w:w="2041" w:type="dxa"/>
            <w:vMerge/>
          </w:tcPr>
          <w:p/>
        </w:tc>
        <w:tc>
          <w:tcPr>
            <w:tcW w:w="1020" w:type="dxa"/>
          </w:tcPr>
          <w:p>
            <w:pPr>
              <w:pStyle w:val="ConsPlusNormal"/>
              <w:jc w:val="center"/>
            </w:pPr>
            <w:r>
              <w:t>2015</w:t>
            </w:r>
          </w:p>
        </w:tc>
        <w:tc>
          <w:tcPr>
            <w:tcW w:w="1134" w:type="dxa"/>
          </w:tcPr>
          <w:p>
            <w:pPr>
              <w:pStyle w:val="ConsPlusNormal"/>
              <w:jc w:val="right"/>
            </w:pPr>
            <w:r>
              <w:t>5777,00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5777,00</w:t>
            </w:r>
          </w:p>
        </w:tc>
        <w:tc>
          <w:tcPr>
            <w:tcW w:w="1020" w:type="dxa"/>
          </w:tcPr>
          <w:p>
            <w:pPr>
              <w:pStyle w:val="ConsPlusNormal"/>
              <w:jc w:val="right"/>
            </w:pPr>
            <w:r>
              <w:t>0,00</w:t>
            </w:r>
          </w:p>
        </w:tc>
        <w:tc>
          <w:tcPr>
            <w:tcW w:w="1701" w:type="dxa"/>
            <w:vMerge/>
          </w:tcPr>
          <w:p/>
        </w:tc>
        <w:tc>
          <w:tcPr>
            <w:tcW w:w="1757" w:type="dxa"/>
          </w:tcPr>
          <w:p>
            <w:pPr>
              <w:pStyle w:val="ConsPlusNormal"/>
            </w:pPr>
            <w:r>
              <w:t xml:space="preserve">1. Полнота исполнения расходных обязательств (без учета субвенций, субсидий и иных МБТ, имеющих целевое </w:t>
            </w:r>
            <w:r>
              <w:lastRenderedPageBreak/>
              <w:t>назначение), проц</w:t>
            </w:r>
          </w:p>
        </w:tc>
        <w:tc>
          <w:tcPr>
            <w:tcW w:w="1077" w:type="dxa"/>
          </w:tcPr>
          <w:p>
            <w:pPr>
              <w:pStyle w:val="ConsPlusNormal"/>
              <w:jc w:val="right"/>
            </w:pPr>
            <w:r>
              <w:lastRenderedPageBreak/>
              <w:t>90</w:t>
            </w:r>
          </w:p>
        </w:tc>
      </w:tr>
      <w:tr>
        <w:tc>
          <w:tcPr>
            <w:tcW w:w="567" w:type="dxa"/>
            <w:vMerge/>
          </w:tcPr>
          <w:p/>
        </w:tc>
        <w:tc>
          <w:tcPr>
            <w:tcW w:w="2041" w:type="dxa"/>
            <w:vMerge/>
          </w:tcPr>
          <w:p/>
        </w:tc>
        <w:tc>
          <w:tcPr>
            <w:tcW w:w="1020" w:type="dxa"/>
          </w:tcPr>
          <w:p>
            <w:pPr>
              <w:pStyle w:val="ConsPlusNormal"/>
              <w:jc w:val="center"/>
            </w:pPr>
            <w:r>
              <w:t>2016</w:t>
            </w:r>
          </w:p>
        </w:tc>
        <w:tc>
          <w:tcPr>
            <w:tcW w:w="1134" w:type="dxa"/>
          </w:tcPr>
          <w:p>
            <w:pPr>
              <w:pStyle w:val="ConsPlusNormal"/>
              <w:jc w:val="right"/>
            </w:pPr>
            <w:r>
              <w:t>5690,00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5690,00</w:t>
            </w:r>
          </w:p>
        </w:tc>
        <w:tc>
          <w:tcPr>
            <w:tcW w:w="1020" w:type="dxa"/>
          </w:tcPr>
          <w:p>
            <w:pPr>
              <w:pStyle w:val="ConsPlusNormal"/>
              <w:jc w:val="right"/>
            </w:pPr>
            <w:r>
              <w:t>0,00</w:t>
            </w:r>
          </w:p>
        </w:tc>
        <w:tc>
          <w:tcPr>
            <w:tcW w:w="1701" w:type="dxa"/>
            <w:vMerge/>
          </w:tcPr>
          <w:p/>
        </w:tc>
        <w:tc>
          <w:tcPr>
            <w:tcW w:w="1757" w:type="dxa"/>
          </w:tcPr>
          <w:p>
            <w:pPr>
              <w:pStyle w:val="ConsPlusNormal"/>
            </w:pPr>
            <w:r>
              <w:t>1. Полнота исполнения расходных обязательств (без учета субвенций, субсидий и иных МБТ, имеющих целевое назначение), проц</w:t>
            </w:r>
          </w:p>
        </w:tc>
        <w:tc>
          <w:tcPr>
            <w:tcW w:w="1077" w:type="dxa"/>
          </w:tcPr>
          <w:p>
            <w:pPr>
              <w:pStyle w:val="ConsPlusNormal"/>
              <w:jc w:val="right"/>
            </w:pPr>
            <w:r>
              <w:t>91</w:t>
            </w:r>
          </w:p>
        </w:tc>
      </w:tr>
      <w:tr>
        <w:tc>
          <w:tcPr>
            <w:tcW w:w="567" w:type="dxa"/>
            <w:vMerge/>
          </w:tcPr>
          <w:p/>
        </w:tc>
        <w:tc>
          <w:tcPr>
            <w:tcW w:w="2041" w:type="dxa"/>
            <w:vMerge/>
          </w:tcPr>
          <w:p/>
        </w:tc>
        <w:tc>
          <w:tcPr>
            <w:tcW w:w="1020" w:type="dxa"/>
          </w:tcPr>
          <w:p>
            <w:pPr>
              <w:pStyle w:val="ConsPlusNormal"/>
              <w:jc w:val="center"/>
            </w:pPr>
            <w:r>
              <w:t>2017</w:t>
            </w:r>
          </w:p>
        </w:tc>
        <w:tc>
          <w:tcPr>
            <w:tcW w:w="1134" w:type="dxa"/>
          </w:tcPr>
          <w:p>
            <w:pPr>
              <w:pStyle w:val="ConsPlusNormal"/>
              <w:jc w:val="right"/>
            </w:pPr>
            <w:r>
              <w:t>5937,00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5937,00</w:t>
            </w:r>
          </w:p>
        </w:tc>
        <w:tc>
          <w:tcPr>
            <w:tcW w:w="1020" w:type="dxa"/>
          </w:tcPr>
          <w:p>
            <w:pPr>
              <w:pStyle w:val="ConsPlusNormal"/>
              <w:jc w:val="right"/>
            </w:pPr>
            <w:r>
              <w:t>0,00</w:t>
            </w:r>
          </w:p>
        </w:tc>
        <w:tc>
          <w:tcPr>
            <w:tcW w:w="1701" w:type="dxa"/>
            <w:vMerge/>
          </w:tcPr>
          <w:p/>
        </w:tc>
        <w:tc>
          <w:tcPr>
            <w:tcW w:w="1757" w:type="dxa"/>
          </w:tcPr>
          <w:p>
            <w:pPr>
              <w:pStyle w:val="ConsPlusNormal"/>
            </w:pPr>
            <w:r>
              <w:t>1. Полнота исполнения расходных обязательств (без учета субвенций, субсидий и иных МБТ, имеющих целевое назначение), проц</w:t>
            </w:r>
          </w:p>
        </w:tc>
        <w:tc>
          <w:tcPr>
            <w:tcW w:w="1077" w:type="dxa"/>
          </w:tcPr>
          <w:p>
            <w:pPr>
              <w:pStyle w:val="ConsPlusNormal"/>
              <w:jc w:val="right"/>
            </w:pPr>
            <w:r>
              <w:t>92</w:t>
            </w:r>
          </w:p>
        </w:tc>
      </w:tr>
      <w:tr>
        <w:tc>
          <w:tcPr>
            <w:tcW w:w="567" w:type="dxa"/>
            <w:vMerge/>
          </w:tcPr>
          <w:p/>
        </w:tc>
        <w:tc>
          <w:tcPr>
            <w:tcW w:w="2041" w:type="dxa"/>
            <w:vMerge/>
          </w:tcPr>
          <w:p/>
        </w:tc>
        <w:tc>
          <w:tcPr>
            <w:tcW w:w="1020" w:type="dxa"/>
          </w:tcPr>
          <w:p>
            <w:pPr>
              <w:pStyle w:val="ConsPlusNormal"/>
              <w:jc w:val="center"/>
            </w:pPr>
            <w:r>
              <w:t>2018</w:t>
            </w:r>
          </w:p>
        </w:tc>
        <w:tc>
          <w:tcPr>
            <w:tcW w:w="1134" w:type="dxa"/>
          </w:tcPr>
          <w:p>
            <w:pPr>
              <w:pStyle w:val="ConsPlusNormal"/>
              <w:jc w:val="right"/>
            </w:pPr>
            <w:r>
              <w:t>6185,00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6185,00</w:t>
            </w:r>
          </w:p>
        </w:tc>
        <w:tc>
          <w:tcPr>
            <w:tcW w:w="1020" w:type="dxa"/>
          </w:tcPr>
          <w:p>
            <w:pPr>
              <w:pStyle w:val="ConsPlusNormal"/>
              <w:jc w:val="right"/>
            </w:pPr>
            <w:r>
              <w:t>0,00</w:t>
            </w:r>
          </w:p>
        </w:tc>
        <w:tc>
          <w:tcPr>
            <w:tcW w:w="1701" w:type="dxa"/>
            <w:vMerge/>
          </w:tcPr>
          <w:p/>
        </w:tc>
        <w:tc>
          <w:tcPr>
            <w:tcW w:w="1757" w:type="dxa"/>
          </w:tcPr>
          <w:p>
            <w:pPr>
              <w:pStyle w:val="ConsPlusNormal"/>
            </w:pPr>
            <w:r>
              <w:t xml:space="preserve">1. Полнота исполнения расходных обязательств (без учета субвенций, субсидий и иных </w:t>
            </w:r>
            <w:r>
              <w:lastRenderedPageBreak/>
              <w:t>МБТ, имеющих целевое назначение), проц</w:t>
            </w:r>
          </w:p>
        </w:tc>
        <w:tc>
          <w:tcPr>
            <w:tcW w:w="1077" w:type="dxa"/>
          </w:tcPr>
          <w:p>
            <w:pPr>
              <w:pStyle w:val="ConsPlusNormal"/>
              <w:jc w:val="right"/>
            </w:pPr>
            <w:r>
              <w:lastRenderedPageBreak/>
              <w:t>93</w:t>
            </w:r>
          </w:p>
        </w:tc>
      </w:tr>
      <w:tr>
        <w:tc>
          <w:tcPr>
            <w:tcW w:w="567" w:type="dxa"/>
            <w:vMerge/>
          </w:tcPr>
          <w:p/>
        </w:tc>
        <w:tc>
          <w:tcPr>
            <w:tcW w:w="2041" w:type="dxa"/>
            <w:vMerge/>
          </w:tcPr>
          <w:p/>
        </w:tc>
        <w:tc>
          <w:tcPr>
            <w:tcW w:w="1020" w:type="dxa"/>
          </w:tcPr>
          <w:p>
            <w:pPr>
              <w:pStyle w:val="ConsPlusNormal"/>
              <w:jc w:val="center"/>
            </w:pPr>
            <w:r>
              <w:t>2019</w:t>
            </w:r>
          </w:p>
        </w:tc>
        <w:tc>
          <w:tcPr>
            <w:tcW w:w="1134" w:type="dxa"/>
          </w:tcPr>
          <w:p>
            <w:pPr>
              <w:pStyle w:val="ConsPlusNormal"/>
              <w:jc w:val="right"/>
            </w:pPr>
            <w:r>
              <w:t>6397,00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6397,00</w:t>
            </w:r>
          </w:p>
        </w:tc>
        <w:tc>
          <w:tcPr>
            <w:tcW w:w="1020" w:type="dxa"/>
          </w:tcPr>
          <w:p>
            <w:pPr>
              <w:pStyle w:val="ConsPlusNormal"/>
              <w:jc w:val="right"/>
            </w:pPr>
            <w:r>
              <w:t>0,00</w:t>
            </w:r>
          </w:p>
        </w:tc>
        <w:tc>
          <w:tcPr>
            <w:tcW w:w="1701" w:type="dxa"/>
            <w:vMerge/>
          </w:tcPr>
          <w:p/>
        </w:tc>
        <w:tc>
          <w:tcPr>
            <w:tcW w:w="1757" w:type="dxa"/>
          </w:tcPr>
          <w:p>
            <w:pPr>
              <w:pStyle w:val="ConsPlusNormal"/>
            </w:pPr>
            <w:r>
              <w:t>1. Полнота исполнения расходных обязательств (без учета субвенций, субсидий и иных МБТ, имеющих целевое назначение), проц</w:t>
            </w:r>
          </w:p>
        </w:tc>
        <w:tc>
          <w:tcPr>
            <w:tcW w:w="1077" w:type="dxa"/>
          </w:tcPr>
          <w:p>
            <w:pPr>
              <w:pStyle w:val="ConsPlusNormal"/>
              <w:jc w:val="right"/>
            </w:pPr>
            <w:r>
              <w:t>94</w:t>
            </w:r>
          </w:p>
        </w:tc>
      </w:tr>
      <w:tr>
        <w:tc>
          <w:tcPr>
            <w:tcW w:w="567" w:type="dxa"/>
            <w:vMerge/>
          </w:tcPr>
          <w:p/>
        </w:tc>
        <w:tc>
          <w:tcPr>
            <w:tcW w:w="2041" w:type="dxa"/>
            <w:vMerge/>
          </w:tcPr>
          <w:p/>
        </w:tc>
        <w:tc>
          <w:tcPr>
            <w:tcW w:w="1020" w:type="dxa"/>
          </w:tcPr>
          <w:p>
            <w:pPr>
              <w:pStyle w:val="ConsPlusNormal"/>
              <w:jc w:val="center"/>
            </w:pPr>
            <w:r>
              <w:t>2020</w:t>
            </w:r>
          </w:p>
        </w:tc>
        <w:tc>
          <w:tcPr>
            <w:tcW w:w="1134" w:type="dxa"/>
          </w:tcPr>
          <w:p>
            <w:pPr>
              <w:pStyle w:val="ConsPlusNormal"/>
              <w:jc w:val="right"/>
            </w:pPr>
            <w:r>
              <w:t>6278,00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6278,00</w:t>
            </w:r>
          </w:p>
        </w:tc>
        <w:tc>
          <w:tcPr>
            <w:tcW w:w="1020" w:type="dxa"/>
          </w:tcPr>
          <w:p>
            <w:pPr>
              <w:pStyle w:val="ConsPlusNormal"/>
              <w:jc w:val="right"/>
            </w:pPr>
            <w:r>
              <w:t>0,00</w:t>
            </w:r>
          </w:p>
        </w:tc>
        <w:tc>
          <w:tcPr>
            <w:tcW w:w="1701" w:type="dxa"/>
            <w:vMerge/>
          </w:tcPr>
          <w:p/>
        </w:tc>
        <w:tc>
          <w:tcPr>
            <w:tcW w:w="1757" w:type="dxa"/>
          </w:tcPr>
          <w:p>
            <w:pPr>
              <w:pStyle w:val="ConsPlusNormal"/>
            </w:pPr>
            <w:r>
              <w:t>1. Полнота исполнения расходных обязательств (без учета субвенций, субсидий и иных МБТ, имеющих целевое назначение), проц</w:t>
            </w:r>
          </w:p>
        </w:tc>
        <w:tc>
          <w:tcPr>
            <w:tcW w:w="1077" w:type="dxa"/>
          </w:tcPr>
          <w:p>
            <w:pPr>
              <w:pStyle w:val="ConsPlusNormal"/>
              <w:jc w:val="right"/>
            </w:pPr>
            <w:r>
              <w:t>95</w:t>
            </w:r>
          </w:p>
        </w:tc>
      </w:tr>
      <w:tr>
        <w:tc>
          <w:tcPr>
            <w:tcW w:w="567" w:type="dxa"/>
            <w:vMerge/>
          </w:tcPr>
          <w:p/>
        </w:tc>
        <w:tc>
          <w:tcPr>
            <w:tcW w:w="2041" w:type="dxa"/>
            <w:vMerge/>
          </w:tcPr>
          <w:p/>
        </w:tc>
        <w:tc>
          <w:tcPr>
            <w:tcW w:w="1020" w:type="dxa"/>
          </w:tcPr>
          <w:p>
            <w:pPr>
              <w:pStyle w:val="ConsPlusNormal"/>
              <w:jc w:val="center"/>
            </w:pPr>
            <w:r>
              <w:t>2021 (прогнозный период)</w:t>
            </w:r>
          </w:p>
        </w:tc>
        <w:tc>
          <w:tcPr>
            <w:tcW w:w="1134" w:type="dxa"/>
          </w:tcPr>
          <w:p>
            <w:pPr>
              <w:pStyle w:val="ConsPlusNormal"/>
              <w:jc w:val="right"/>
            </w:pPr>
            <w:r>
              <w:t>6278,00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6278,00</w:t>
            </w:r>
          </w:p>
        </w:tc>
        <w:tc>
          <w:tcPr>
            <w:tcW w:w="1020" w:type="dxa"/>
          </w:tcPr>
          <w:p>
            <w:pPr>
              <w:pStyle w:val="ConsPlusNormal"/>
              <w:jc w:val="right"/>
            </w:pPr>
            <w:r>
              <w:t>0,00</w:t>
            </w:r>
          </w:p>
        </w:tc>
        <w:tc>
          <w:tcPr>
            <w:tcW w:w="1701" w:type="dxa"/>
            <w:vMerge/>
          </w:tcPr>
          <w:p/>
        </w:tc>
        <w:tc>
          <w:tcPr>
            <w:tcW w:w="1757" w:type="dxa"/>
          </w:tcPr>
          <w:p>
            <w:pPr>
              <w:pStyle w:val="ConsPlusNormal"/>
            </w:pPr>
            <w:r>
              <w:t xml:space="preserve">1. Полнота исполнения расходных обязательств (без учета </w:t>
            </w:r>
            <w:r>
              <w:lastRenderedPageBreak/>
              <w:t>субвенций, субсидий и иных МБТ, имеющих целевое назначение), проц</w:t>
            </w:r>
          </w:p>
        </w:tc>
        <w:tc>
          <w:tcPr>
            <w:tcW w:w="1077" w:type="dxa"/>
          </w:tcPr>
          <w:p>
            <w:pPr>
              <w:pStyle w:val="ConsPlusNormal"/>
              <w:jc w:val="right"/>
            </w:pPr>
            <w:r>
              <w:lastRenderedPageBreak/>
              <w:t>95</w:t>
            </w:r>
          </w:p>
        </w:tc>
      </w:tr>
      <w:tr>
        <w:tc>
          <w:tcPr>
            <w:tcW w:w="567" w:type="dxa"/>
            <w:vMerge/>
          </w:tcPr>
          <w:p/>
        </w:tc>
        <w:tc>
          <w:tcPr>
            <w:tcW w:w="2041" w:type="dxa"/>
            <w:vMerge/>
          </w:tcPr>
          <w:p/>
        </w:tc>
        <w:tc>
          <w:tcPr>
            <w:tcW w:w="1020" w:type="dxa"/>
          </w:tcPr>
          <w:p>
            <w:pPr>
              <w:pStyle w:val="ConsPlusNormal"/>
              <w:jc w:val="center"/>
            </w:pPr>
            <w:r>
              <w:t>2022 (прогнозный период)</w:t>
            </w:r>
          </w:p>
        </w:tc>
        <w:tc>
          <w:tcPr>
            <w:tcW w:w="1134" w:type="dxa"/>
          </w:tcPr>
          <w:p>
            <w:pPr>
              <w:pStyle w:val="ConsPlusNormal"/>
              <w:jc w:val="right"/>
            </w:pPr>
            <w:r>
              <w:t>6278,00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6278,00</w:t>
            </w:r>
          </w:p>
        </w:tc>
        <w:tc>
          <w:tcPr>
            <w:tcW w:w="1020" w:type="dxa"/>
          </w:tcPr>
          <w:p>
            <w:pPr>
              <w:pStyle w:val="ConsPlusNormal"/>
              <w:jc w:val="right"/>
            </w:pPr>
            <w:r>
              <w:t>0,00</w:t>
            </w:r>
          </w:p>
        </w:tc>
        <w:tc>
          <w:tcPr>
            <w:tcW w:w="1701" w:type="dxa"/>
            <w:vMerge/>
          </w:tcPr>
          <w:p/>
        </w:tc>
        <w:tc>
          <w:tcPr>
            <w:tcW w:w="1757" w:type="dxa"/>
          </w:tcPr>
          <w:p>
            <w:pPr>
              <w:pStyle w:val="ConsPlusNormal"/>
            </w:pPr>
            <w:r>
              <w:t>1. Полнота исполнения расходных обязательств (без учета субвенций, субсидий и иных МБТ, имеющих целевое назначение), проц</w:t>
            </w:r>
          </w:p>
        </w:tc>
        <w:tc>
          <w:tcPr>
            <w:tcW w:w="1077" w:type="dxa"/>
          </w:tcPr>
          <w:p>
            <w:pPr>
              <w:pStyle w:val="ConsPlusNormal"/>
              <w:jc w:val="right"/>
            </w:pPr>
            <w:r>
              <w:t>95</w:t>
            </w:r>
          </w:p>
        </w:tc>
      </w:tr>
      <w:tr>
        <w:tc>
          <w:tcPr>
            <w:tcW w:w="567" w:type="dxa"/>
            <w:vMerge w:val="restart"/>
          </w:tcPr>
          <w:p>
            <w:pPr>
              <w:pStyle w:val="ConsPlusNormal"/>
              <w:jc w:val="center"/>
            </w:pPr>
            <w:r>
              <w:t>2</w:t>
            </w:r>
          </w:p>
        </w:tc>
        <w:tc>
          <w:tcPr>
            <w:tcW w:w="2041" w:type="dxa"/>
            <w:vMerge w:val="restart"/>
          </w:tcPr>
          <w:p>
            <w:pPr>
              <w:pStyle w:val="ConsPlusNormal"/>
            </w:pPr>
            <w:r>
              <w:t xml:space="preserve">Задача 2 "Обеспечение контроля за соблюдением бюджетного законодательства" </w:t>
            </w:r>
            <w:hyperlink w:anchor="P758" w:history="1">
              <w:r>
                <w:rPr>
                  <w:color w:val="0000FF"/>
                </w:rPr>
                <w:t>подпрограммы 4</w:t>
              </w:r>
            </w:hyperlink>
          </w:p>
        </w:tc>
        <w:tc>
          <w:tcPr>
            <w:tcW w:w="1020" w:type="dxa"/>
          </w:tcPr>
          <w:p>
            <w:pPr>
              <w:pStyle w:val="ConsPlusNormal"/>
              <w:jc w:val="center"/>
            </w:pPr>
            <w:r>
              <w:t>Всего</w:t>
            </w:r>
          </w:p>
        </w:tc>
        <w:tc>
          <w:tcPr>
            <w:tcW w:w="1134" w:type="dxa"/>
          </w:tcPr>
          <w:p>
            <w:pPr>
              <w:pStyle w:val="ConsPlusNormal"/>
              <w:jc w:val="right"/>
            </w:pPr>
            <w:r>
              <w:t>36264,00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36264,00</w:t>
            </w:r>
          </w:p>
        </w:tc>
        <w:tc>
          <w:tcPr>
            <w:tcW w:w="1020" w:type="dxa"/>
          </w:tcPr>
          <w:p>
            <w:pPr>
              <w:pStyle w:val="ConsPlusNormal"/>
              <w:jc w:val="right"/>
            </w:pPr>
            <w:r>
              <w:t>0,00</w:t>
            </w:r>
          </w:p>
        </w:tc>
        <w:tc>
          <w:tcPr>
            <w:tcW w:w="1701" w:type="dxa"/>
            <w:vMerge w:val="restart"/>
          </w:tcPr>
          <w:p>
            <w:pPr>
              <w:pStyle w:val="ConsPlusNormal"/>
            </w:pPr>
            <w:r>
              <w:t>Финансовое управление Администрации ЗАТО Северск</w:t>
            </w:r>
          </w:p>
        </w:tc>
        <w:tc>
          <w:tcPr>
            <w:tcW w:w="1757" w:type="dxa"/>
          </w:tcPr>
          <w:p>
            <w:pPr>
              <w:pStyle w:val="ConsPlusNormal"/>
              <w:jc w:val="center"/>
            </w:pPr>
            <w:r>
              <w:t>X</w:t>
            </w:r>
          </w:p>
        </w:tc>
        <w:tc>
          <w:tcPr>
            <w:tcW w:w="1077" w:type="dxa"/>
          </w:tcPr>
          <w:p>
            <w:pPr>
              <w:pStyle w:val="ConsPlusNormal"/>
              <w:jc w:val="center"/>
            </w:pPr>
            <w:r>
              <w:t>X</w:t>
            </w:r>
          </w:p>
        </w:tc>
      </w:tr>
      <w:tr>
        <w:tc>
          <w:tcPr>
            <w:tcW w:w="567" w:type="dxa"/>
            <w:vMerge/>
          </w:tcPr>
          <w:p/>
        </w:tc>
        <w:tc>
          <w:tcPr>
            <w:tcW w:w="2041" w:type="dxa"/>
            <w:vMerge/>
          </w:tcPr>
          <w:p/>
        </w:tc>
        <w:tc>
          <w:tcPr>
            <w:tcW w:w="1020" w:type="dxa"/>
          </w:tcPr>
          <w:p>
            <w:pPr>
              <w:pStyle w:val="ConsPlusNormal"/>
              <w:jc w:val="center"/>
            </w:pPr>
            <w:r>
              <w:t>2015</w:t>
            </w:r>
          </w:p>
        </w:tc>
        <w:tc>
          <w:tcPr>
            <w:tcW w:w="1134" w:type="dxa"/>
          </w:tcPr>
          <w:p>
            <w:pPr>
              <w:pStyle w:val="ConsPlusNormal"/>
              <w:jc w:val="right"/>
            </w:pPr>
            <w:r>
              <w:t>5777,00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5777,00</w:t>
            </w:r>
          </w:p>
        </w:tc>
        <w:tc>
          <w:tcPr>
            <w:tcW w:w="1020" w:type="dxa"/>
          </w:tcPr>
          <w:p>
            <w:pPr>
              <w:pStyle w:val="ConsPlusNormal"/>
              <w:jc w:val="right"/>
            </w:pPr>
            <w:r>
              <w:t>0,00</w:t>
            </w:r>
          </w:p>
        </w:tc>
        <w:tc>
          <w:tcPr>
            <w:tcW w:w="1701" w:type="dxa"/>
            <w:vMerge/>
          </w:tcPr>
          <w:p/>
        </w:tc>
        <w:tc>
          <w:tcPr>
            <w:tcW w:w="1757" w:type="dxa"/>
          </w:tcPr>
          <w:p>
            <w:pPr>
              <w:pStyle w:val="ConsPlusNormal"/>
            </w:pPr>
            <w:r>
              <w:t>1. Обеспечение устранения выявленных финансовых нарушений, проц</w:t>
            </w:r>
          </w:p>
        </w:tc>
        <w:tc>
          <w:tcPr>
            <w:tcW w:w="1077" w:type="dxa"/>
          </w:tcPr>
          <w:p>
            <w:pPr>
              <w:pStyle w:val="ConsPlusNormal"/>
              <w:jc w:val="right"/>
            </w:pPr>
            <w:r>
              <w:t>80</w:t>
            </w:r>
          </w:p>
        </w:tc>
      </w:tr>
      <w:tr>
        <w:tc>
          <w:tcPr>
            <w:tcW w:w="567" w:type="dxa"/>
            <w:vMerge/>
          </w:tcPr>
          <w:p/>
        </w:tc>
        <w:tc>
          <w:tcPr>
            <w:tcW w:w="2041" w:type="dxa"/>
            <w:vMerge/>
          </w:tcPr>
          <w:p/>
        </w:tc>
        <w:tc>
          <w:tcPr>
            <w:tcW w:w="1020" w:type="dxa"/>
          </w:tcPr>
          <w:p>
            <w:pPr>
              <w:pStyle w:val="ConsPlusNormal"/>
              <w:jc w:val="center"/>
            </w:pPr>
            <w:r>
              <w:t>2016</w:t>
            </w:r>
          </w:p>
        </w:tc>
        <w:tc>
          <w:tcPr>
            <w:tcW w:w="1134" w:type="dxa"/>
          </w:tcPr>
          <w:p>
            <w:pPr>
              <w:pStyle w:val="ConsPlusNormal"/>
              <w:jc w:val="right"/>
            </w:pPr>
            <w:r>
              <w:t>5690,00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5690,00</w:t>
            </w:r>
          </w:p>
        </w:tc>
        <w:tc>
          <w:tcPr>
            <w:tcW w:w="1020" w:type="dxa"/>
          </w:tcPr>
          <w:p>
            <w:pPr>
              <w:pStyle w:val="ConsPlusNormal"/>
              <w:jc w:val="right"/>
            </w:pPr>
            <w:r>
              <w:t>0,00</w:t>
            </w:r>
          </w:p>
        </w:tc>
        <w:tc>
          <w:tcPr>
            <w:tcW w:w="1701" w:type="dxa"/>
            <w:vMerge/>
          </w:tcPr>
          <w:p/>
        </w:tc>
        <w:tc>
          <w:tcPr>
            <w:tcW w:w="1757" w:type="dxa"/>
          </w:tcPr>
          <w:p>
            <w:pPr>
              <w:pStyle w:val="ConsPlusNormal"/>
            </w:pPr>
            <w:r>
              <w:t>1. Обеспечение устранения выявленных финансовых нарушений, проц</w:t>
            </w:r>
          </w:p>
        </w:tc>
        <w:tc>
          <w:tcPr>
            <w:tcW w:w="1077" w:type="dxa"/>
          </w:tcPr>
          <w:p>
            <w:pPr>
              <w:pStyle w:val="ConsPlusNormal"/>
              <w:jc w:val="right"/>
            </w:pPr>
            <w:r>
              <w:t>82</w:t>
            </w:r>
          </w:p>
        </w:tc>
      </w:tr>
      <w:tr>
        <w:tc>
          <w:tcPr>
            <w:tcW w:w="567" w:type="dxa"/>
            <w:vMerge/>
          </w:tcPr>
          <w:p/>
        </w:tc>
        <w:tc>
          <w:tcPr>
            <w:tcW w:w="2041" w:type="dxa"/>
            <w:vMerge/>
          </w:tcPr>
          <w:p/>
        </w:tc>
        <w:tc>
          <w:tcPr>
            <w:tcW w:w="1020" w:type="dxa"/>
          </w:tcPr>
          <w:p>
            <w:pPr>
              <w:pStyle w:val="ConsPlusNormal"/>
              <w:jc w:val="center"/>
            </w:pPr>
            <w:r>
              <w:t>2017</w:t>
            </w:r>
          </w:p>
        </w:tc>
        <w:tc>
          <w:tcPr>
            <w:tcW w:w="1134" w:type="dxa"/>
          </w:tcPr>
          <w:p>
            <w:pPr>
              <w:pStyle w:val="ConsPlusNormal"/>
              <w:jc w:val="right"/>
            </w:pPr>
            <w:r>
              <w:t>5937,00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5937,00</w:t>
            </w:r>
          </w:p>
        </w:tc>
        <w:tc>
          <w:tcPr>
            <w:tcW w:w="1020" w:type="dxa"/>
          </w:tcPr>
          <w:p>
            <w:pPr>
              <w:pStyle w:val="ConsPlusNormal"/>
              <w:jc w:val="right"/>
            </w:pPr>
            <w:r>
              <w:t>0,00</w:t>
            </w:r>
          </w:p>
        </w:tc>
        <w:tc>
          <w:tcPr>
            <w:tcW w:w="1701" w:type="dxa"/>
            <w:vMerge/>
          </w:tcPr>
          <w:p/>
        </w:tc>
        <w:tc>
          <w:tcPr>
            <w:tcW w:w="1757" w:type="dxa"/>
          </w:tcPr>
          <w:p>
            <w:pPr>
              <w:pStyle w:val="ConsPlusNormal"/>
            </w:pPr>
            <w:r>
              <w:t>1. Обеспечение устранения выявленных финансовых нарушений, проц</w:t>
            </w:r>
          </w:p>
        </w:tc>
        <w:tc>
          <w:tcPr>
            <w:tcW w:w="1077" w:type="dxa"/>
          </w:tcPr>
          <w:p>
            <w:pPr>
              <w:pStyle w:val="ConsPlusNormal"/>
              <w:jc w:val="right"/>
            </w:pPr>
            <w:r>
              <w:t>84</w:t>
            </w:r>
          </w:p>
        </w:tc>
      </w:tr>
      <w:tr>
        <w:tc>
          <w:tcPr>
            <w:tcW w:w="567" w:type="dxa"/>
            <w:vMerge/>
          </w:tcPr>
          <w:p/>
        </w:tc>
        <w:tc>
          <w:tcPr>
            <w:tcW w:w="2041" w:type="dxa"/>
            <w:vMerge/>
          </w:tcPr>
          <w:p/>
        </w:tc>
        <w:tc>
          <w:tcPr>
            <w:tcW w:w="1020" w:type="dxa"/>
          </w:tcPr>
          <w:p>
            <w:pPr>
              <w:pStyle w:val="ConsPlusNormal"/>
              <w:jc w:val="center"/>
            </w:pPr>
            <w:r>
              <w:t>2018</w:t>
            </w:r>
          </w:p>
        </w:tc>
        <w:tc>
          <w:tcPr>
            <w:tcW w:w="1134" w:type="dxa"/>
          </w:tcPr>
          <w:p>
            <w:pPr>
              <w:pStyle w:val="ConsPlusNormal"/>
              <w:jc w:val="right"/>
            </w:pPr>
            <w:r>
              <w:t>6185,00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6185,00</w:t>
            </w:r>
          </w:p>
        </w:tc>
        <w:tc>
          <w:tcPr>
            <w:tcW w:w="1020" w:type="dxa"/>
          </w:tcPr>
          <w:p>
            <w:pPr>
              <w:pStyle w:val="ConsPlusNormal"/>
              <w:jc w:val="right"/>
            </w:pPr>
            <w:r>
              <w:t>0,00</w:t>
            </w:r>
          </w:p>
        </w:tc>
        <w:tc>
          <w:tcPr>
            <w:tcW w:w="1701" w:type="dxa"/>
            <w:vMerge/>
          </w:tcPr>
          <w:p/>
        </w:tc>
        <w:tc>
          <w:tcPr>
            <w:tcW w:w="1757" w:type="dxa"/>
          </w:tcPr>
          <w:p>
            <w:pPr>
              <w:pStyle w:val="ConsPlusNormal"/>
            </w:pPr>
            <w:r>
              <w:t>1. Обеспечение устранения выявленных финансовых нарушений, проц</w:t>
            </w:r>
          </w:p>
        </w:tc>
        <w:tc>
          <w:tcPr>
            <w:tcW w:w="1077" w:type="dxa"/>
          </w:tcPr>
          <w:p>
            <w:pPr>
              <w:pStyle w:val="ConsPlusNormal"/>
              <w:jc w:val="right"/>
            </w:pPr>
            <w:r>
              <w:t>86</w:t>
            </w:r>
          </w:p>
        </w:tc>
      </w:tr>
      <w:tr>
        <w:tc>
          <w:tcPr>
            <w:tcW w:w="567" w:type="dxa"/>
            <w:vMerge/>
          </w:tcPr>
          <w:p/>
        </w:tc>
        <w:tc>
          <w:tcPr>
            <w:tcW w:w="2041" w:type="dxa"/>
            <w:vMerge/>
          </w:tcPr>
          <w:p/>
        </w:tc>
        <w:tc>
          <w:tcPr>
            <w:tcW w:w="1020" w:type="dxa"/>
          </w:tcPr>
          <w:p>
            <w:pPr>
              <w:pStyle w:val="ConsPlusNormal"/>
              <w:jc w:val="center"/>
            </w:pPr>
            <w:r>
              <w:t>2019</w:t>
            </w:r>
          </w:p>
        </w:tc>
        <w:tc>
          <w:tcPr>
            <w:tcW w:w="1134" w:type="dxa"/>
          </w:tcPr>
          <w:p>
            <w:pPr>
              <w:pStyle w:val="ConsPlusNormal"/>
              <w:jc w:val="right"/>
            </w:pPr>
            <w:r>
              <w:t>6397,00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6397,00</w:t>
            </w:r>
          </w:p>
        </w:tc>
        <w:tc>
          <w:tcPr>
            <w:tcW w:w="1020" w:type="dxa"/>
          </w:tcPr>
          <w:p>
            <w:pPr>
              <w:pStyle w:val="ConsPlusNormal"/>
              <w:jc w:val="right"/>
            </w:pPr>
            <w:r>
              <w:t>0,00</w:t>
            </w:r>
          </w:p>
        </w:tc>
        <w:tc>
          <w:tcPr>
            <w:tcW w:w="1701" w:type="dxa"/>
            <w:vMerge/>
          </w:tcPr>
          <w:p/>
        </w:tc>
        <w:tc>
          <w:tcPr>
            <w:tcW w:w="1757" w:type="dxa"/>
          </w:tcPr>
          <w:p>
            <w:pPr>
              <w:pStyle w:val="ConsPlusNormal"/>
            </w:pPr>
            <w:r>
              <w:t>1. Обеспечение устранения выявленных финансовых нарушений, проц</w:t>
            </w:r>
          </w:p>
        </w:tc>
        <w:tc>
          <w:tcPr>
            <w:tcW w:w="1077" w:type="dxa"/>
          </w:tcPr>
          <w:p>
            <w:pPr>
              <w:pStyle w:val="ConsPlusNormal"/>
              <w:jc w:val="right"/>
            </w:pPr>
            <w:r>
              <w:t>88</w:t>
            </w:r>
          </w:p>
        </w:tc>
      </w:tr>
      <w:tr>
        <w:tc>
          <w:tcPr>
            <w:tcW w:w="567" w:type="dxa"/>
            <w:vMerge/>
          </w:tcPr>
          <w:p/>
        </w:tc>
        <w:tc>
          <w:tcPr>
            <w:tcW w:w="2041" w:type="dxa"/>
            <w:vMerge/>
          </w:tcPr>
          <w:p/>
        </w:tc>
        <w:tc>
          <w:tcPr>
            <w:tcW w:w="1020" w:type="dxa"/>
          </w:tcPr>
          <w:p>
            <w:pPr>
              <w:pStyle w:val="ConsPlusNormal"/>
              <w:jc w:val="center"/>
            </w:pPr>
            <w:r>
              <w:t>2020</w:t>
            </w:r>
          </w:p>
        </w:tc>
        <w:tc>
          <w:tcPr>
            <w:tcW w:w="1134" w:type="dxa"/>
          </w:tcPr>
          <w:p>
            <w:pPr>
              <w:pStyle w:val="ConsPlusNormal"/>
              <w:jc w:val="right"/>
            </w:pPr>
            <w:r>
              <w:t>6278,00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6278,00</w:t>
            </w:r>
          </w:p>
        </w:tc>
        <w:tc>
          <w:tcPr>
            <w:tcW w:w="1020" w:type="dxa"/>
          </w:tcPr>
          <w:p>
            <w:pPr>
              <w:pStyle w:val="ConsPlusNormal"/>
              <w:jc w:val="right"/>
            </w:pPr>
            <w:r>
              <w:t>0,00</w:t>
            </w:r>
          </w:p>
        </w:tc>
        <w:tc>
          <w:tcPr>
            <w:tcW w:w="1701" w:type="dxa"/>
            <w:vMerge/>
          </w:tcPr>
          <w:p/>
        </w:tc>
        <w:tc>
          <w:tcPr>
            <w:tcW w:w="1757" w:type="dxa"/>
          </w:tcPr>
          <w:p>
            <w:pPr>
              <w:pStyle w:val="ConsPlusNormal"/>
            </w:pPr>
            <w:r>
              <w:t>1. Обеспечение устранения выявленных финансовых нарушений, проц</w:t>
            </w:r>
          </w:p>
        </w:tc>
        <w:tc>
          <w:tcPr>
            <w:tcW w:w="1077" w:type="dxa"/>
          </w:tcPr>
          <w:p>
            <w:pPr>
              <w:pStyle w:val="ConsPlusNormal"/>
              <w:jc w:val="right"/>
            </w:pPr>
            <w:r>
              <w:t>90</w:t>
            </w:r>
          </w:p>
        </w:tc>
      </w:tr>
      <w:tr>
        <w:tc>
          <w:tcPr>
            <w:tcW w:w="567" w:type="dxa"/>
            <w:vMerge/>
          </w:tcPr>
          <w:p/>
        </w:tc>
        <w:tc>
          <w:tcPr>
            <w:tcW w:w="2041" w:type="dxa"/>
            <w:vMerge/>
          </w:tcPr>
          <w:p/>
        </w:tc>
        <w:tc>
          <w:tcPr>
            <w:tcW w:w="1020" w:type="dxa"/>
          </w:tcPr>
          <w:p>
            <w:pPr>
              <w:pStyle w:val="ConsPlusNormal"/>
              <w:jc w:val="center"/>
            </w:pPr>
            <w:r>
              <w:t>2021 (прогнозный период)</w:t>
            </w:r>
          </w:p>
        </w:tc>
        <w:tc>
          <w:tcPr>
            <w:tcW w:w="1134" w:type="dxa"/>
          </w:tcPr>
          <w:p>
            <w:pPr>
              <w:pStyle w:val="ConsPlusNormal"/>
              <w:jc w:val="right"/>
            </w:pPr>
            <w:r>
              <w:t>6278,00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6278,00</w:t>
            </w:r>
          </w:p>
        </w:tc>
        <w:tc>
          <w:tcPr>
            <w:tcW w:w="1020" w:type="dxa"/>
          </w:tcPr>
          <w:p>
            <w:pPr>
              <w:pStyle w:val="ConsPlusNormal"/>
              <w:jc w:val="right"/>
            </w:pPr>
            <w:r>
              <w:t>0,00</w:t>
            </w:r>
          </w:p>
        </w:tc>
        <w:tc>
          <w:tcPr>
            <w:tcW w:w="1701" w:type="dxa"/>
            <w:vMerge/>
          </w:tcPr>
          <w:p/>
        </w:tc>
        <w:tc>
          <w:tcPr>
            <w:tcW w:w="1757" w:type="dxa"/>
          </w:tcPr>
          <w:p>
            <w:pPr>
              <w:pStyle w:val="ConsPlusNormal"/>
            </w:pPr>
            <w:r>
              <w:t>1. Обеспечение устранения выявленных финансовых нарушений, проц</w:t>
            </w:r>
          </w:p>
        </w:tc>
        <w:tc>
          <w:tcPr>
            <w:tcW w:w="1077" w:type="dxa"/>
          </w:tcPr>
          <w:p>
            <w:pPr>
              <w:pStyle w:val="ConsPlusNormal"/>
              <w:jc w:val="right"/>
            </w:pPr>
            <w:r>
              <w:t>90</w:t>
            </w:r>
          </w:p>
        </w:tc>
      </w:tr>
      <w:tr>
        <w:tc>
          <w:tcPr>
            <w:tcW w:w="567" w:type="dxa"/>
            <w:vMerge/>
          </w:tcPr>
          <w:p/>
        </w:tc>
        <w:tc>
          <w:tcPr>
            <w:tcW w:w="2041" w:type="dxa"/>
            <w:vMerge/>
          </w:tcPr>
          <w:p/>
        </w:tc>
        <w:tc>
          <w:tcPr>
            <w:tcW w:w="1020" w:type="dxa"/>
          </w:tcPr>
          <w:p>
            <w:pPr>
              <w:pStyle w:val="ConsPlusNormal"/>
              <w:jc w:val="center"/>
            </w:pPr>
            <w:r>
              <w:t>2022 (прогнозный период)</w:t>
            </w:r>
          </w:p>
        </w:tc>
        <w:tc>
          <w:tcPr>
            <w:tcW w:w="1134" w:type="dxa"/>
          </w:tcPr>
          <w:p>
            <w:pPr>
              <w:pStyle w:val="ConsPlusNormal"/>
              <w:jc w:val="right"/>
            </w:pPr>
            <w:r>
              <w:t>6278,00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6278,00</w:t>
            </w:r>
          </w:p>
        </w:tc>
        <w:tc>
          <w:tcPr>
            <w:tcW w:w="1020" w:type="dxa"/>
          </w:tcPr>
          <w:p>
            <w:pPr>
              <w:pStyle w:val="ConsPlusNormal"/>
              <w:jc w:val="right"/>
            </w:pPr>
            <w:r>
              <w:t>0,00</w:t>
            </w:r>
          </w:p>
        </w:tc>
        <w:tc>
          <w:tcPr>
            <w:tcW w:w="1701" w:type="dxa"/>
            <w:vMerge/>
          </w:tcPr>
          <w:p/>
        </w:tc>
        <w:tc>
          <w:tcPr>
            <w:tcW w:w="1757" w:type="dxa"/>
          </w:tcPr>
          <w:p>
            <w:pPr>
              <w:pStyle w:val="ConsPlusNormal"/>
            </w:pPr>
            <w:r>
              <w:t>1. Обеспечение устранения выявленных финансовых нарушений, проц</w:t>
            </w:r>
          </w:p>
        </w:tc>
        <w:tc>
          <w:tcPr>
            <w:tcW w:w="1077" w:type="dxa"/>
          </w:tcPr>
          <w:p>
            <w:pPr>
              <w:pStyle w:val="ConsPlusNormal"/>
              <w:jc w:val="right"/>
            </w:pPr>
            <w:r>
              <w:t>90</w:t>
            </w:r>
          </w:p>
        </w:tc>
      </w:tr>
      <w:tr>
        <w:tc>
          <w:tcPr>
            <w:tcW w:w="567" w:type="dxa"/>
            <w:vMerge w:val="restart"/>
          </w:tcPr>
          <w:p>
            <w:pPr>
              <w:pStyle w:val="ConsPlusNormal"/>
              <w:jc w:val="center"/>
            </w:pPr>
            <w:r>
              <w:t>3</w:t>
            </w:r>
          </w:p>
        </w:tc>
        <w:tc>
          <w:tcPr>
            <w:tcW w:w="2041" w:type="dxa"/>
            <w:vMerge w:val="restart"/>
          </w:tcPr>
          <w:p>
            <w:pPr>
              <w:pStyle w:val="ConsPlusNormal"/>
            </w:pPr>
            <w:r>
              <w:t xml:space="preserve">Задача 3 "Организация и обеспечение исполнения бюджета и формирование бюджетной отчетности" </w:t>
            </w:r>
            <w:hyperlink w:anchor="P758" w:history="1">
              <w:r>
                <w:rPr>
                  <w:color w:val="0000FF"/>
                </w:rPr>
                <w:t>подпрограммы 4</w:t>
              </w:r>
            </w:hyperlink>
          </w:p>
        </w:tc>
        <w:tc>
          <w:tcPr>
            <w:tcW w:w="1020" w:type="dxa"/>
          </w:tcPr>
          <w:p>
            <w:pPr>
              <w:pStyle w:val="ConsPlusNormal"/>
              <w:jc w:val="center"/>
            </w:pPr>
            <w:r>
              <w:t>Всего</w:t>
            </w:r>
          </w:p>
        </w:tc>
        <w:tc>
          <w:tcPr>
            <w:tcW w:w="1134" w:type="dxa"/>
          </w:tcPr>
          <w:p>
            <w:pPr>
              <w:pStyle w:val="ConsPlusNormal"/>
              <w:jc w:val="right"/>
            </w:pPr>
            <w:r>
              <w:t>36264,00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36264,00</w:t>
            </w:r>
          </w:p>
        </w:tc>
        <w:tc>
          <w:tcPr>
            <w:tcW w:w="1020" w:type="dxa"/>
          </w:tcPr>
          <w:p>
            <w:pPr>
              <w:pStyle w:val="ConsPlusNormal"/>
              <w:jc w:val="right"/>
            </w:pPr>
            <w:r>
              <w:t>0,00</w:t>
            </w:r>
          </w:p>
        </w:tc>
        <w:tc>
          <w:tcPr>
            <w:tcW w:w="1701" w:type="dxa"/>
            <w:vMerge w:val="restart"/>
          </w:tcPr>
          <w:p>
            <w:pPr>
              <w:pStyle w:val="ConsPlusNormal"/>
            </w:pPr>
            <w:r>
              <w:t>Финансовое управление Администрации ЗАТО Северск</w:t>
            </w:r>
          </w:p>
        </w:tc>
        <w:tc>
          <w:tcPr>
            <w:tcW w:w="1757" w:type="dxa"/>
          </w:tcPr>
          <w:p>
            <w:pPr>
              <w:pStyle w:val="ConsPlusNormal"/>
              <w:jc w:val="center"/>
            </w:pPr>
            <w:r>
              <w:t>X</w:t>
            </w:r>
          </w:p>
        </w:tc>
        <w:tc>
          <w:tcPr>
            <w:tcW w:w="1077" w:type="dxa"/>
          </w:tcPr>
          <w:p>
            <w:pPr>
              <w:pStyle w:val="ConsPlusNormal"/>
              <w:jc w:val="center"/>
            </w:pPr>
            <w:r>
              <w:t>X</w:t>
            </w:r>
          </w:p>
        </w:tc>
      </w:tr>
      <w:tr>
        <w:tc>
          <w:tcPr>
            <w:tcW w:w="567" w:type="dxa"/>
            <w:vMerge/>
          </w:tcPr>
          <w:p/>
        </w:tc>
        <w:tc>
          <w:tcPr>
            <w:tcW w:w="2041" w:type="dxa"/>
            <w:vMerge/>
          </w:tcPr>
          <w:p/>
        </w:tc>
        <w:tc>
          <w:tcPr>
            <w:tcW w:w="1020" w:type="dxa"/>
            <w:vMerge w:val="restart"/>
          </w:tcPr>
          <w:p>
            <w:pPr>
              <w:pStyle w:val="ConsPlusNormal"/>
              <w:jc w:val="center"/>
            </w:pPr>
            <w:r>
              <w:t>2015</w:t>
            </w:r>
          </w:p>
        </w:tc>
        <w:tc>
          <w:tcPr>
            <w:tcW w:w="1134" w:type="dxa"/>
            <w:vMerge w:val="restart"/>
          </w:tcPr>
          <w:p>
            <w:pPr>
              <w:pStyle w:val="ConsPlusNormal"/>
              <w:jc w:val="right"/>
            </w:pPr>
            <w:r>
              <w:t>5777,00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5777,00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Равномерность исполнения расходов в течение года в соответствии с кассовым планом (удельный вес расходов 4 квартала), проц</w:t>
            </w:r>
          </w:p>
        </w:tc>
        <w:tc>
          <w:tcPr>
            <w:tcW w:w="1077" w:type="dxa"/>
          </w:tcPr>
          <w:p>
            <w:pPr>
              <w:pStyle w:val="ConsPlusNormal"/>
              <w:jc w:val="right"/>
            </w:pPr>
            <w:r>
              <w:t>не более 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Просроченная кредиторская задолженность казенных учреждений, тыс. руб.</w:t>
            </w:r>
          </w:p>
        </w:tc>
        <w:tc>
          <w:tcPr>
            <w:tcW w:w="1077" w:type="dxa"/>
          </w:tcPr>
          <w:p>
            <w:pPr>
              <w:pStyle w:val="ConsPlusNormal"/>
              <w:jc w:val="right"/>
            </w:pPr>
            <w:r>
              <w:t>0</w:t>
            </w:r>
          </w:p>
        </w:tc>
      </w:tr>
      <w:tr>
        <w:tc>
          <w:tcPr>
            <w:tcW w:w="567" w:type="dxa"/>
            <w:vMerge/>
          </w:tcPr>
          <w:p/>
        </w:tc>
        <w:tc>
          <w:tcPr>
            <w:tcW w:w="2041" w:type="dxa"/>
            <w:vMerge/>
          </w:tcPr>
          <w:p/>
        </w:tc>
        <w:tc>
          <w:tcPr>
            <w:tcW w:w="1020" w:type="dxa"/>
            <w:vMerge w:val="restart"/>
          </w:tcPr>
          <w:p>
            <w:pPr>
              <w:pStyle w:val="ConsPlusNormal"/>
              <w:jc w:val="center"/>
            </w:pPr>
            <w:r>
              <w:t>2016</w:t>
            </w:r>
          </w:p>
        </w:tc>
        <w:tc>
          <w:tcPr>
            <w:tcW w:w="1134" w:type="dxa"/>
            <w:vMerge w:val="restart"/>
          </w:tcPr>
          <w:p>
            <w:pPr>
              <w:pStyle w:val="ConsPlusNormal"/>
              <w:jc w:val="right"/>
            </w:pPr>
            <w:r>
              <w:t>5690,00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5690,00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Равномерность исполнения расходов в течение года в соответствии с </w:t>
            </w:r>
            <w:r>
              <w:lastRenderedPageBreak/>
              <w:t>кассовым планом (удельный вес расходов 4 квартала), проц</w:t>
            </w:r>
          </w:p>
        </w:tc>
        <w:tc>
          <w:tcPr>
            <w:tcW w:w="1077" w:type="dxa"/>
          </w:tcPr>
          <w:p>
            <w:pPr>
              <w:pStyle w:val="ConsPlusNormal"/>
              <w:jc w:val="right"/>
            </w:pPr>
            <w:r>
              <w:lastRenderedPageBreak/>
              <w:t>не более 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Просроченная кредиторская задолженность казенных учреждений, тыс. руб.</w:t>
            </w:r>
          </w:p>
        </w:tc>
        <w:tc>
          <w:tcPr>
            <w:tcW w:w="1077" w:type="dxa"/>
          </w:tcPr>
          <w:p>
            <w:pPr>
              <w:pStyle w:val="ConsPlusNormal"/>
              <w:jc w:val="right"/>
            </w:pPr>
            <w:r>
              <w:t>0</w:t>
            </w:r>
          </w:p>
        </w:tc>
      </w:tr>
      <w:tr>
        <w:tc>
          <w:tcPr>
            <w:tcW w:w="567" w:type="dxa"/>
            <w:vMerge/>
          </w:tcPr>
          <w:p/>
        </w:tc>
        <w:tc>
          <w:tcPr>
            <w:tcW w:w="2041" w:type="dxa"/>
            <w:vMerge/>
          </w:tcPr>
          <w:p/>
        </w:tc>
        <w:tc>
          <w:tcPr>
            <w:tcW w:w="1020" w:type="dxa"/>
            <w:vMerge w:val="restart"/>
          </w:tcPr>
          <w:p>
            <w:pPr>
              <w:pStyle w:val="ConsPlusNormal"/>
              <w:jc w:val="center"/>
            </w:pPr>
            <w:r>
              <w:t>2017</w:t>
            </w:r>
          </w:p>
        </w:tc>
        <w:tc>
          <w:tcPr>
            <w:tcW w:w="1134" w:type="dxa"/>
            <w:vMerge w:val="restart"/>
          </w:tcPr>
          <w:p>
            <w:pPr>
              <w:pStyle w:val="ConsPlusNormal"/>
              <w:jc w:val="right"/>
            </w:pPr>
            <w:r>
              <w:t>5937,00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5937,00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Равномерность исполнения расходов в течение года в соответствии с кассовым планом (удельный вес расходов 4 квартала), проц</w:t>
            </w:r>
          </w:p>
        </w:tc>
        <w:tc>
          <w:tcPr>
            <w:tcW w:w="1077" w:type="dxa"/>
          </w:tcPr>
          <w:p>
            <w:pPr>
              <w:pStyle w:val="ConsPlusNormal"/>
              <w:jc w:val="right"/>
            </w:pPr>
            <w:r>
              <w:t>не более 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Просроченная кредиторская задолженность казенных учреждений, тыс. руб.</w:t>
            </w:r>
          </w:p>
        </w:tc>
        <w:tc>
          <w:tcPr>
            <w:tcW w:w="1077" w:type="dxa"/>
          </w:tcPr>
          <w:p>
            <w:pPr>
              <w:pStyle w:val="ConsPlusNormal"/>
              <w:jc w:val="right"/>
            </w:pPr>
            <w:r>
              <w:t>0</w:t>
            </w:r>
          </w:p>
        </w:tc>
      </w:tr>
      <w:tr>
        <w:tc>
          <w:tcPr>
            <w:tcW w:w="567" w:type="dxa"/>
            <w:vMerge/>
          </w:tcPr>
          <w:p/>
        </w:tc>
        <w:tc>
          <w:tcPr>
            <w:tcW w:w="2041" w:type="dxa"/>
            <w:vMerge/>
          </w:tcPr>
          <w:p/>
        </w:tc>
        <w:tc>
          <w:tcPr>
            <w:tcW w:w="1020" w:type="dxa"/>
            <w:vMerge w:val="restart"/>
          </w:tcPr>
          <w:p>
            <w:pPr>
              <w:pStyle w:val="ConsPlusNormal"/>
              <w:jc w:val="center"/>
            </w:pPr>
            <w:r>
              <w:t>2018</w:t>
            </w:r>
          </w:p>
        </w:tc>
        <w:tc>
          <w:tcPr>
            <w:tcW w:w="1134" w:type="dxa"/>
            <w:vMerge w:val="restart"/>
          </w:tcPr>
          <w:p>
            <w:pPr>
              <w:pStyle w:val="ConsPlusNormal"/>
              <w:jc w:val="right"/>
            </w:pPr>
            <w:r>
              <w:t>6185,00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6185,00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Равномерность </w:t>
            </w:r>
            <w:r>
              <w:lastRenderedPageBreak/>
              <w:t>исполнения расходов в течение года в соответствии с кассовым планом (удельный вес расходов 4 квартала), проц</w:t>
            </w:r>
          </w:p>
        </w:tc>
        <w:tc>
          <w:tcPr>
            <w:tcW w:w="1077" w:type="dxa"/>
          </w:tcPr>
          <w:p>
            <w:pPr>
              <w:pStyle w:val="ConsPlusNormal"/>
              <w:jc w:val="right"/>
            </w:pPr>
            <w:r>
              <w:lastRenderedPageBreak/>
              <w:t>не более 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Просроченная кредиторская задолженность казенных учреждений, тыс. руб.</w:t>
            </w:r>
          </w:p>
        </w:tc>
        <w:tc>
          <w:tcPr>
            <w:tcW w:w="1077" w:type="dxa"/>
          </w:tcPr>
          <w:p>
            <w:pPr>
              <w:pStyle w:val="ConsPlusNormal"/>
              <w:jc w:val="right"/>
            </w:pPr>
            <w:r>
              <w:t>0</w:t>
            </w:r>
          </w:p>
        </w:tc>
      </w:tr>
      <w:tr>
        <w:tc>
          <w:tcPr>
            <w:tcW w:w="567" w:type="dxa"/>
            <w:vMerge/>
          </w:tcPr>
          <w:p/>
        </w:tc>
        <w:tc>
          <w:tcPr>
            <w:tcW w:w="2041" w:type="dxa"/>
            <w:vMerge/>
          </w:tcPr>
          <w:p/>
        </w:tc>
        <w:tc>
          <w:tcPr>
            <w:tcW w:w="1020" w:type="dxa"/>
            <w:vMerge w:val="restart"/>
          </w:tcPr>
          <w:p>
            <w:pPr>
              <w:pStyle w:val="ConsPlusNormal"/>
              <w:jc w:val="center"/>
            </w:pPr>
            <w:r>
              <w:t>2019</w:t>
            </w:r>
          </w:p>
        </w:tc>
        <w:tc>
          <w:tcPr>
            <w:tcW w:w="1134" w:type="dxa"/>
            <w:vMerge w:val="restart"/>
          </w:tcPr>
          <w:p>
            <w:pPr>
              <w:pStyle w:val="ConsPlusNormal"/>
              <w:jc w:val="right"/>
            </w:pPr>
            <w:r>
              <w:t>6397,00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6397,00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Равномерность исполнения расходов в течение года в соответствии с кассовым планом (удельный вес расходов 4 квартала), проц</w:t>
            </w:r>
          </w:p>
        </w:tc>
        <w:tc>
          <w:tcPr>
            <w:tcW w:w="1077" w:type="dxa"/>
          </w:tcPr>
          <w:p>
            <w:pPr>
              <w:pStyle w:val="ConsPlusNormal"/>
              <w:jc w:val="right"/>
            </w:pPr>
            <w:r>
              <w:t>не более 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Просроченная кредиторская задолженность казенных учреждений, </w:t>
            </w:r>
            <w:r>
              <w:lastRenderedPageBreak/>
              <w:t>тыс. руб.</w:t>
            </w:r>
          </w:p>
        </w:tc>
        <w:tc>
          <w:tcPr>
            <w:tcW w:w="1077" w:type="dxa"/>
          </w:tcPr>
          <w:p>
            <w:pPr>
              <w:pStyle w:val="ConsPlusNormal"/>
              <w:jc w:val="right"/>
            </w:pPr>
            <w:r>
              <w:lastRenderedPageBreak/>
              <w:t>0</w:t>
            </w:r>
          </w:p>
        </w:tc>
      </w:tr>
      <w:tr>
        <w:tc>
          <w:tcPr>
            <w:tcW w:w="567" w:type="dxa"/>
            <w:vMerge/>
          </w:tcPr>
          <w:p/>
        </w:tc>
        <w:tc>
          <w:tcPr>
            <w:tcW w:w="2041" w:type="dxa"/>
            <w:vMerge/>
          </w:tcPr>
          <w:p/>
        </w:tc>
        <w:tc>
          <w:tcPr>
            <w:tcW w:w="1020" w:type="dxa"/>
            <w:vMerge w:val="restart"/>
          </w:tcPr>
          <w:p>
            <w:pPr>
              <w:pStyle w:val="ConsPlusNormal"/>
              <w:jc w:val="center"/>
            </w:pPr>
            <w:r>
              <w:t>2020</w:t>
            </w:r>
          </w:p>
        </w:tc>
        <w:tc>
          <w:tcPr>
            <w:tcW w:w="1134" w:type="dxa"/>
            <w:vMerge w:val="restart"/>
          </w:tcPr>
          <w:p>
            <w:pPr>
              <w:pStyle w:val="ConsPlusNormal"/>
              <w:jc w:val="right"/>
            </w:pPr>
            <w:r>
              <w:t>6278,00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6278,00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Равномерность исполнения расходов в течение года в соответствии с кассовым планом (удельный вес расходов 4 квартала), проц</w:t>
            </w:r>
          </w:p>
        </w:tc>
        <w:tc>
          <w:tcPr>
            <w:tcW w:w="1077" w:type="dxa"/>
          </w:tcPr>
          <w:p>
            <w:pPr>
              <w:pStyle w:val="ConsPlusNormal"/>
              <w:jc w:val="right"/>
            </w:pPr>
            <w:r>
              <w:t>не более 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Просроченная кредиторская задолженность казенных учреждений, тыс. руб.</w:t>
            </w:r>
          </w:p>
        </w:tc>
        <w:tc>
          <w:tcPr>
            <w:tcW w:w="1077" w:type="dxa"/>
          </w:tcPr>
          <w:p>
            <w:pPr>
              <w:pStyle w:val="ConsPlusNormal"/>
              <w:jc w:val="right"/>
            </w:pPr>
            <w:r>
              <w:t>0</w:t>
            </w:r>
          </w:p>
        </w:tc>
      </w:tr>
      <w:tr>
        <w:tc>
          <w:tcPr>
            <w:tcW w:w="567" w:type="dxa"/>
            <w:vMerge/>
          </w:tcPr>
          <w:p/>
        </w:tc>
        <w:tc>
          <w:tcPr>
            <w:tcW w:w="2041" w:type="dxa"/>
            <w:vMerge/>
          </w:tcPr>
          <w:p/>
        </w:tc>
        <w:tc>
          <w:tcPr>
            <w:tcW w:w="1020" w:type="dxa"/>
            <w:vMerge w:val="restart"/>
          </w:tcPr>
          <w:p>
            <w:pPr>
              <w:pStyle w:val="ConsPlusNormal"/>
              <w:jc w:val="center"/>
            </w:pPr>
            <w:r>
              <w:t>2021 (прогнозный период)</w:t>
            </w:r>
          </w:p>
        </w:tc>
        <w:tc>
          <w:tcPr>
            <w:tcW w:w="1134" w:type="dxa"/>
            <w:vMerge w:val="restart"/>
          </w:tcPr>
          <w:p>
            <w:pPr>
              <w:pStyle w:val="ConsPlusNormal"/>
              <w:jc w:val="right"/>
            </w:pPr>
            <w:r>
              <w:t>6278,00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6278,00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Равномерность исполнения расходов в течение года в соответствии с кассовым планом (удельный вес расходов 4 квартала), проц</w:t>
            </w:r>
          </w:p>
        </w:tc>
        <w:tc>
          <w:tcPr>
            <w:tcW w:w="1077" w:type="dxa"/>
          </w:tcPr>
          <w:p>
            <w:pPr>
              <w:pStyle w:val="ConsPlusNormal"/>
              <w:jc w:val="right"/>
            </w:pPr>
            <w:r>
              <w:t>не более 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Просроченная </w:t>
            </w:r>
            <w:r>
              <w:lastRenderedPageBreak/>
              <w:t>кредиторская задолженность казенных учреждений, тыс. руб.</w:t>
            </w:r>
          </w:p>
        </w:tc>
        <w:tc>
          <w:tcPr>
            <w:tcW w:w="1077" w:type="dxa"/>
          </w:tcPr>
          <w:p>
            <w:pPr>
              <w:pStyle w:val="ConsPlusNormal"/>
              <w:jc w:val="right"/>
            </w:pPr>
            <w:r>
              <w:lastRenderedPageBreak/>
              <w:t>0</w:t>
            </w:r>
          </w:p>
        </w:tc>
      </w:tr>
      <w:tr>
        <w:tc>
          <w:tcPr>
            <w:tcW w:w="567" w:type="dxa"/>
            <w:vMerge/>
          </w:tcPr>
          <w:p/>
        </w:tc>
        <w:tc>
          <w:tcPr>
            <w:tcW w:w="2041" w:type="dxa"/>
            <w:vMerge/>
          </w:tcPr>
          <w:p/>
        </w:tc>
        <w:tc>
          <w:tcPr>
            <w:tcW w:w="1020" w:type="dxa"/>
            <w:vMerge w:val="restart"/>
          </w:tcPr>
          <w:p>
            <w:pPr>
              <w:pStyle w:val="ConsPlusNormal"/>
              <w:jc w:val="center"/>
            </w:pPr>
            <w:r>
              <w:t>2022 (прогнозный период)</w:t>
            </w:r>
          </w:p>
        </w:tc>
        <w:tc>
          <w:tcPr>
            <w:tcW w:w="1134" w:type="dxa"/>
            <w:vMerge w:val="restart"/>
          </w:tcPr>
          <w:p>
            <w:pPr>
              <w:pStyle w:val="ConsPlusNormal"/>
              <w:jc w:val="right"/>
            </w:pPr>
            <w:r>
              <w:t>6278,00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6278,00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Равномерность исполнения расходов в течение года в соответствии с кассовым планом (удельный вес расходов 4 квартала), проц</w:t>
            </w:r>
          </w:p>
        </w:tc>
        <w:tc>
          <w:tcPr>
            <w:tcW w:w="1077" w:type="dxa"/>
          </w:tcPr>
          <w:p>
            <w:pPr>
              <w:pStyle w:val="ConsPlusNormal"/>
              <w:jc w:val="right"/>
            </w:pPr>
            <w:r>
              <w:t>не более 30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Просроченная кредиторская задолженность казенных учреждений, тыс. руб.</w:t>
            </w:r>
          </w:p>
        </w:tc>
        <w:tc>
          <w:tcPr>
            <w:tcW w:w="1077" w:type="dxa"/>
          </w:tcPr>
          <w:p>
            <w:pPr>
              <w:pStyle w:val="ConsPlusNormal"/>
              <w:jc w:val="right"/>
            </w:pPr>
            <w:r>
              <w:t>0</w:t>
            </w:r>
          </w:p>
        </w:tc>
      </w:tr>
      <w:tr>
        <w:tc>
          <w:tcPr>
            <w:tcW w:w="567" w:type="dxa"/>
            <w:vMerge w:val="restart"/>
          </w:tcPr>
          <w:p>
            <w:pPr>
              <w:pStyle w:val="ConsPlusNormal"/>
              <w:jc w:val="center"/>
            </w:pPr>
            <w:r>
              <w:t>4</w:t>
            </w:r>
          </w:p>
        </w:tc>
        <w:tc>
          <w:tcPr>
            <w:tcW w:w="2041" w:type="dxa"/>
            <w:vMerge w:val="restart"/>
          </w:tcPr>
          <w:p>
            <w:pPr>
              <w:pStyle w:val="ConsPlusNormal"/>
            </w:pPr>
            <w:r>
              <w:t xml:space="preserve">Задача 4 "Осуществление экономического планирования, ведения бюджетного, налогового учета, составление </w:t>
            </w:r>
            <w:r>
              <w:lastRenderedPageBreak/>
              <w:t xml:space="preserve">отчетности, контроля расходования средств" </w:t>
            </w:r>
            <w:hyperlink w:anchor="P758" w:history="1">
              <w:r>
                <w:rPr>
                  <w:color w:val="0000FF"/>
                </w:rPr>
                <w:t>подпрограммы 4</w:t>
              </w:r>
            </w:hyperlink>
          </w:p>
        </w:tc>
        <w:tc>
          <w:tcPr>
            <w:tcW w:w="1020" w:type="dxa"/>
          </w:tcPr>
          <w:p>
            <w:pPr>
              <w:pStyle w:val="ConsPlusNormal"/>
              <w:jc w:val="center"/>
            </w:pPr>
            <w:r>
              <w:lastRenderedPageBreak/>
              <w:t>Всего</w:t>
            </w:r>
          </w:p>
        </w:tc>
        <w:tc>
          <w:tcPr>
            <w:tcW w:w="1134" w:type="dxa"/>
          </w:tcPr>
          <w:p>
            <w:pPr>
              <w:pStyle w:val="ConsPlusNormal"/>
              <w:jc w:val="right"/>
            </w:pPr>
            <w:r>
              <w:t>35467,96</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35467,96</w:t>
            </w:r>
          </w:p>
        </w:tc>
        <w:tc>
          <w:tcPr>
            <w:tcW w:w="1020" w:type="dxa"/>
          </w:tcPr>
          <w:p>
            <w:pPr>
              <w:pStyle w:val="ConsPlusNormal"/>
              <w:jc w:val="right"/>
            </w:pPr>
            <w:r>
              <w:t>0,00</w:t>
            </w:r>
          </w:p>
        </w:tc>
        <w:tc>
          <w:tcPr>
            <w:tcW w:w="1701" w:type="dxa"/>
            <w:vMerge w:val="restart"/>
          </w:tcPr>
          <w:p>
            <w:pPr>
              <w:pStyle w:val="ConsPlusNormal"/>
            </w:pPr>
            <w:r>
              <w:t>Финансовое управление Администрации ЗАТО Северск</w:t>
            </w:r>
          </w:p>
        </w:tc>
        <w:tc>
          <w:tcPr>
            <w:tcW w:w="1757" w:type="dxa"/>
          </w:tcPr>
          <w:p>
            <w:pPr>
              <w:pStyle w:val="ConsPlusNormal"/>
              <w:jc w:val="center"/>
            </w:pPr>
            <w:r>
              <w:t>X</w:t>
            </w:r>
          </w:p>
        </w:tc>
        <w:tc>
          <w:tcPr>
            <w:tcW w:w="1077" w:type="dxa"/>
          </w:tcPr>
          <w:p>
            <w:pPr>
              <w:pStyle w:val="ConsPlusNormal"/>
              <w:jc w:val="center"/>
            </w:pPr>
            <w:r>
              <w:t>X</w:t>
            </w:r>
          </w:p>
        </w:tc>
      </w:tr>
      <w:tr>
        <w:tc>
          <w:tcPr>
            <w:tcW w:w="567" w:type="dxa"/>
            <w:vMerge/>
          </w:tcPr>
          <w:p/>
        </w:tc>
        <w:tc>
          <w:tcPr>
            <w:tcW w:w="2041" w:type="dxa"/>
            <w:vMerge/>
          </w:tcPr>
          <w:p/>
        </w:tc>
        <w:tc>
          <w:tcPr>
            <w:tcW w:w="1020" w:type="dxa"/>
          </w:tcPr>
          <w:p>
            <w:pPr>
              <w:pStyle w:val="ConsPlusNormal"/>
              <w:jc w:val="center"/>
            </w:pPr>
            <w:r>
              <w:t>2015</w:t>
            </w:r>
          </w:p>
        </w:tc>
        <w:tc>
          <w:tcPr>
            <w:tcW w:w="1134" w:type="dxa"/>
          </w:tcPr>
          <w:p>
            <w:pPr>
              <w:pStyle w:val="ConsPlusNormal"/>
              <w:jc w:val="right"/>
            </w:pPr>
            <w:r>
              <w:t>5777,50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5777,50</w:t>
            </w:r>
          </w:p>
        </w:tc>
        <w:tc>
          <w:tcPr>
            <w:tcW w:w="1020" w:type="dxa"/>
          </w:tcPr>
          <w:p>
            <w:pPr>
              <w:pStyle w:val="ConsPlusNormal"/>
              <w:jc w:val="right"/>
            </w:pPr>
            <w:r>
              <w:t>0,00</w:t>
            </w:r>
          </w:p>
        </w:tc>
        <w:tc>
          <w:tcPr>
            <w:tcW w:w="1701" w:type="dxa"/>
            <w:vMerge/>
          </w:tcPr>
          <w:p/>
        </w:tc>
        <w:tc>
          <w:tcPr>
            <w:tcW w:w="1757" w:type="dxa"/>
          </w:tcPr>
          <w:p>
            <w:pPr>
              <w:pStyle w:val="ConsPlusNormal"/>
            </w:pPr>
            <w:r>
              <w:t xml:space="preserve">1. Своевременность предоставления и соблюдение требований по экономической, </w:t>
            </w:r>
            <w:r>
              <w:lastRenderedPageBreak/>
              <w:t>бухгалтерской, бюджетной, статистической и налоговой отчетности в соответствующие органы, проц</w:t>
            </w:r>
          </w:p>
        </w:tc>
        <w:tc>
          <w:tcPr>
            <w:tcW w:w="1077" w:type="dxa"/>
          </w:tcPr>
          <w:p>
            <w:pPr>
              <w:pStyle w:val="ConsPlusNormal"/>
              <w:jc w:val="right"/>
            </w:pPr>
            <w:r>
              <w:lastRenderedPageBreak/>
              <w:t>100</w:t>
            </w:r>
          </w:p>
        </w:tc>
      </w:tr>
      <w:tr>
        <w:tc>
          <w:tcPr>
            <w:tcW w:w="567" w:type="dxa"/>
            <w:vMerge/>
          </w:tcPr>
          <w:p/>
        </w:tc>
        <w:tc>
          <w:tcPr>
            <w:tcW w:w="2041" w:type="dxa"/>
            <w:vMerge/>
          </w:tcPr>
          <w:p/>
        </w:tc>
        <w:tc>
          <w:tcPr>
            <w:tcW w:w="1020" w:type="dxa"/>
          </w:tcPr>
          <w:p>
            <w:pPr>
              <w:pStyle w:val="ConsPlusNormal"/>
              <w:jc w:val="center"/>
            </w:pPr>
            <w:r>
              <w:t>2016</w:t>
            </w:r>
          </w:p>
        </w:tc>
        <w:tc>
          <w:tcPr>
            <w:tcW w:w="1134" w:type="dxa"/>
          </w:tcPr>
          <w:p>
            <w:pPr>
              <w:pStyle w:val="ConsPlusNormal"/>
              <w:jc w:val="right"/>
            </w:pPr>
            <w:r>
              <w:t>5692,93</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5692,93</w:t>
            </w:r>
          </w:p>
        </w:tc>
        <w:tc>
          <w:tcPr>
            <w:tcW w:w="1020" w:type="dxa"/>
          </w:tcPr>
          <w:p>
            <w:pPr>
              <w:pStyle w:val="ConsPlusNormal"/>
              <w:jc w:val="right"/>
            </w:pPr>
            <w:r>
              <w:t>0,00</w:t>
            </w:r>
          </w:p>
        </w:tc>
        <w:tc>
          <w:tcPr>
            <w:tcW w:w="1701" w:type="dxa"/>
            <w:vMerge/>
          </w:tcPr>
          <w:p/>
        </w:tc>
        <w:tc>
          <w:tcPr>
            <w:tcW w:w="1757" w:type="dxa"/>
          </w:tcPr>
          <w:p>
            <w:pPr>
              <w:pStyle w:val="ConsPlusNormal"/>
            </w:pPr>
            <w:r>
              <w:t>1. Своевременность предоставления и соблюдение требований по экономической, бухгалтерской, бюджетной, статистической и налоговой отчетности в соответствующие органы, проц</w:t>
            </w:r>
          </w:p>
        </w:tc>
        <w:tc>
          <w:tcPr>
            <w:tcW w:w="1077" w:type="dxa"/>
          </w:tcPr>
          <w:p>
            <w:pPr>
              <w:pStyle w:val="ConsPlusNormal"/>
              <w:jc w:val="right"/>
            </w:pPr>
            <w:r>
              <w:t>100</w:t>
            </w:r>
          </w:p>
        </w:tc>
      </w:tr>
      <w:tr>
        <w:tc>
          <w:tcPr>
            <w:tcW w:w="567" w:type="dxa"/>
            <w:vMerge/>
          </w:tcPr>
          <w:p/>
        </w:tc>
        <w:tc>
          <w:tcPr>
            <w:tcW w:w="2041" w:type="dxa"/>
            <w:vMerge/>
          </w:tcPr>
          <w:p/>
        </w:tc>
        <w:tc>
          <w:tcPr>
            <w:tcW w:w="1020" w:type="dxa"/>
          </w:tcPr>
          <w:p>
            <w:pPr>
              <w:pStyle w:val="ConsPlusNormal"/>
              <w:jc w:val="center"/>
            </w:pPr>
            <w:r>
              <w:t>2017</w:t>
            </w:r>
          </w:p>
        </w:tc>
        <w:tc>
          <w:tcPr>
            <w:tcW w:w="1134" w:type="dxa"/>
          </w:tcPr>
          <w:p>
            <w:pPr>
              <w:pStyle w:val="ConsPlusNormal"/>
              <w:jc w:val="right"/>
            </w:pPr>
            <w:r>
              <w:t>5534,00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5534,00</w:t>
            </w:r>
          </w:p>
        </w:tc>
        <w:tc>
          <w:tcPr>
            <w:tcW w:w="1020" w:type="dxa"/>
          </w:tcPr>
          <w:p>
            <w:pPr>
              <w:pStyle w:val="ConsPlusNormal"/>
              <w:jc w:val="right"/>
            </w:pPr>
            <w:r>
              <w:t>0,00</w:t>
            </w:r>
          </w:p>
        </w:tc>
        <w:tc>
          <w:tcPr>
            <w:tcW w:w="1701" w:type="dxa"/>
            <w:vMerge/>
          </w:tcPr>
          <w:p/>
        </w:tc>
        <w:tc>
          <w:tcPr>
            <w:tcW w:w="1757" w:type="dxa"/>
          </w:tcPr>
          <w:p>
            <w:pPr>
              <w:pStyle w:val="ConsPlusNormal"/>
            </w:pPr>
            <w:r>
              <w:t xml:space="preserve">1. Своевременность предоставления и соблюдение требований по экономической, бухгалтерской, бюджетной, статистической и налоговой </w:t>
            </w:r>
            <w:r>
              <w:lastRenderedPageBreak/>
              <w:t>отчетности в соответствующие органы, проц</w:t>
            </w:r>
          </w:p>
        </w:tc>
        <w:tc>
          <w:tcPr>
            <w:tcW w:w="1077" w:type="dxa"/>
          </w:tcPr>
          <w:p>
            <w:pPr>
              <w:pStyle w:val="ConsPlusNormal"/>
              <w:jc w:val="right"/>
            </w:pPr>
            <w:r>
              <w:lastRenderedPageBreak/>
              <w:t>100</w:t>
            </w:r>
          </w:p>
        </w:tc>
      </w:tr>
      <w:tr>
        <w:tc>
          <w:tcPr>
            <w:tcW w:w="567" w:type="dxa"/>
            <w:vMerge/>
          </w:tcPr>
          <w:p/>
        </w:tc>
        <w:tc>
          <w:tcPr>
            <w:tcW w:w="2041" w:type="dxa"/>
            <w:vMerge/>
          </w:tcPr>
          <w:p/>
        </w:tc>
        <w:tc>
          <w:tcPr>
            <w:tcW w:w="1020" w:type="dxa"/>
          </w:tcPr>
          <w:p>
            <w:pPr>
              <w:pStyle w:val="ConsPlusNormal"/>
              <w:jc w:val="center"/>
            </w:pPr>
            <w:r>
              <w:t>2018</w:t>
            </w:r>
          </w:p>
        </w:tc>
        <w:tc>
          <w:tcPr>
            <w:tcW w:w="1134" w:type="dxa"/>
          </w:tcPr>
          <w:p>
            <w:pPr>
              <w:pStyle w:val="ConsPlusNormal"/>
              <w:jc w:val="right"/>
            </w:pPr>
            <w:r>
              <w:t>6092,75</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6092,75</w:t>
            </w:r>
          </w:p>
        </w:tc>
        <w:tc>
          <w:tcPr>
            <w:tcW w:w="1020" w:type="dxa"/>
          </w:tcPr>
          <w:p>
            <w:pPr>
              <w:pStyle w:val="ConsPlusNormal"/>
              <w:jc w:val="right"/>
            </w:pPr>
            <w:r>
              <w:t>0,00</w:t>
            </w:r>
          </w:p>
        </w:tc>
        <w:tc>
          <w:tcPr>
            <w:tcW w:w="1701" w:type="dxa"/>
            <w:vMerge/>
          </w:tcPr>
          <w:p/>
        </w:tc>
        <w:tc>
          <w:tcPr>
            <w:tcW w:w="1757" w:type="dxa"/>
          </w:tcPr>
          <w:p>
            <w:pPr>
              <w:pStyle w:val="ConsPlusNormal"/>
            </w:pPr>
            <w:r>
              <w:t>1. Своевременность предоставления и соблюдение требований по экономической, бухгалтерской, бюджетной, статистической и налоговой отчетности в соответствующие органы, проц</w:t>
            </w:r>
          </w:p>
        </w:tc>
        <w:tc>
          <w:tcPr>
            <w:tcW w:w="1077" w:type="dxa"/>
          </w:tcPr>
          <w:p>
            <w:pPr>
              <w:pStyle w:val="ConsPlusNormal"/>
              <w:jc w:val="right"/>
            </w:pPr>
            <w:r>
              <w:t>100</w:t>
            </w:r>
          </w:p>
        </w:tc>
      </w:tr>
      <w:tr>
        <w:tc>
          <w:tcPr>
            <w:tcW w:w="567" w:type="dxa"/>
            <w:vMerge/>
          </w:tcPr>
          <w:p/>
        </w:tc>
        <w:tc>
          <w:tcPr>
            <w:tcW w:w="2041" w:type="dxa"/>
            <w:vMerge/>
          </w:tcPr>
          <w:p/>
        </w:tc>
        <w:tc>
          <w:tcPr>
            <w:tcW w:w="1020" w:type="dxa"/>
          </w:tcPr>
          <w:p>
            <w:pPr>
              <w:pStyle w:val="ConsPlusNormal"/>
              <w:jc w:val="center"/>
            </w:pPr>
            <w:r>
              <w:t>2019</w:t>
            </w:r>
          </w:p>
        </w:tc>
        <w:tc>
          <w:tcPr>
            <w:tcW w:w="1134" w:type="dxa"/>
          </w:tcPr>
          <w:p>
            <w:pPr>
              <w:pStyle w:val="ConsPlusNormal"/>
              <w:jc w:val="right"/>
            </w:pPr>
            <w:r>
              <w:t xml:space="preserve">6468,93 </w:t>
            </w:r>
            <w:hyperlink w:anchor="P5025" w:history="1">
              <w:r>
                <w:rPr>
                  <w:color w:val="0000FF"/>
                </w:rPr>
                <w:t>&lt;*&gt;</w:t>
              </w:r>
            </w:hyperlink>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 xml:space="preserve">6468,93 </w:t>
            </w:r>
            <w:hyperlink w:anchor="P5025" w:history="1">
              <w:r>
                <w:rPr>
                  <w:color w:val="0000FF"/>
                </w:rPr>
                <w:t>&lt;*&gt;</w:t>
              </w:r>
            </w:hyperlink>
          </w:p>
        </w:tc>
        <w:tc>
          <w:tcPr>
            <w:tcW w:w="1020" w:type="dxa"/>
          </w:tcPr>
          <w:p>
            <w:pPr>
              <w:pStyle w:val="ConsPlusNormal"/>
              <w:jc w:val="right"/>
            </w:pPr>
            <w:r>
              <w:t>0,00</w:t>
            </w:r>
          </w:p>
        </w:tc>
        <w:tc>
          <w:tcPr>
            <w:tcW w:w="1701" w:type="dxa"/>
            <w:vMerge/>
          </w:tcPr>
          <w:p/>
        </w:tc>
        <w:tc>
          <w:tcPr>
            <w:tcW w:w="1757" w:type="dxa"/>
          </w:tcPr>
          <w:p>
            <w:pPr>
              <w:pStyle w:val="ConsPlusNormal"/>
            </w:pPr>
            <w:r>
              <w:t>1. Своевременность предоставления и соблюдение требований по экономической, бухгалтерской, бюджетной, статистической и налоговой отчетности в соответствующие органы, проц</w:t>
            </w:r>
          </w:p>
        </w:tc>
        <w:tc>
          <w:tcPr>
            <w:tcW w:w="1077" w:type="dxa"/>
          </w:tcPr>
          <w:p>
            <w:pPr>
              <w:pStyle w:val="ConsPlusNormal"/>
              <w:jc w:val="right"/>
            </w:pPr>
            <w:r>
              <w:t>100</w:t>
            </w:r>
          </w:p>
        </w:tc>
      </w:tr>
      <w:tr>
        <w:tc>
          <w:tcPr>
            <w:tcW w:w="567" w:type="dxa"/>
            <w:vMerge/>
          </w:tcPr>
          <w:p/>
        </w:tc>
        <w:tc>
          <w:tcPr>
            <w:tcW w:w="2041" w:type="dxa"/>
            <w:vMerge/>
          </w:tcPr>
          <w:p/>
        </w:tc>
        <w:tc>
          <w:tcPr>
            <w:tcW w:w="1020" w:type="dxa"/>
          </w:tcPr>
          <w:p>
            <w:pPr>
              <w:pStyle w:val="ConsPlusNormal"/>
              <w:jc w:val="center"/>
            </w:pPr>
            <w:r>
              <w:t>2020</w:t>
            </w:r>
          </w:p>
        </w:tc>
        <w:tc>
          <w:tcPr>
            <w:tcW w:w="1134" w:type="dxa"/>
          </w:tcPr>
          <w:p>
            <w:pPr>
              <w:pStyle w:val="ConsPlusNormal"/>
              <w:jc w:val="right"/>
            </w:pPr>
            <w:r>
              <w:t>6278,89</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6278,89</w:t>
            </w:r>
          </w:p>
        </w:tc>
        <w:tc>
          <w:tcPr>
            <w:tcW w:w="1020" w:type="dxa"/>
          </w:tcPr>
          <w:p>
            <w:pPr>
              <w:pStyle w:val="ConsPlusNormal"/>
              <w:jc w:val="right"/>
            </w:pPr>
            <w:r>
              <w:t>0,00</w:t>
            </w:r>
          </w:p>
        </w:tc>
        <w:tc>
          <w:tcPr>
            <w:tcW w:w="1701" w:type="dxa"/>
            <w:vMerge/>
          </w:tcPr>
          <w:p/>
        </w:tc>
        <w:tc>
          <w:tcPr>
            <w:tcW w:w="1757" w:type="dxa"/>
          </w:tcPr>
          <w:p>
            <w:pPr>
              <w:pStyle w:val="ConsPlusNormal"/>
            </w:pPr>
            <w:r>
              <w:t>1. Своевременность предоставления и соблюдение требований по экономической, бухгалтерской, бюджетной, статистической и налоговой отчетности в соответствующие органы, проц</w:t>
            </w:r>
          </w:p>
        </w:tc>
        <w:tc>
          <w:tcPr>
            <w:tcW w:w="1077" w:type="dxa"/>
          </w:tcPr>
          <w:p>
            <w:pPr>
              <w:pStyle w:val="ConsPlusNormal"/>
              <w:jc w:val="right"/>
            </w:pPr>
            <w:r>
              <w:t>100</w:t>
            </w:r>
          </w:p>
        </w:tc>
      </w:tr>
      <w:tr>
        <w:tc>
          <w:tcPr>
            <w:tcW w:w="567" w:type="dxa"/>
            <w:vMerge/>
          </w:tcPr>
          <w:p/>
        </w:tc>
        <w:tc>
          <w:tcPr>
            <w:tcW w:w="2041" w:type="dxa"/>
            <w:vMerge/>
          </w:tcPr>
          <w:p/>
        </w:tc>
        <w:tc>
          <w:tcPr>
            <w:tcW w:w="1020" w:type="dxa"/>
          </w:tcPr>
          <w:p>
            <w:pPr>
              <w:pStyle w:val="ConsPlusNormal"/>
              <w:jc w:val="center"/>
            </w:pPr>
            <w:r>
              <w:t>2021 (прогнозный период)</w:t>
            </w:r>
          </w:p>
        </w:tc>
        <w:tc>
          <w:tcPr>
            <w:tcW w:w="1134" w:type="dxa"/>
          </w:tcPr>
          <w:p>
            <w:pPr>
              <w:pStyle w:val="ConsPlusNormal"/>
              <w:jc w:val="right"/>
            </w:pPr>
            <w:r>
              <w:t>6278,89</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6278,89</w:t>
            </w:r>
          </w:p>
        </w:tc>
        <w:tc>
          <w:tcPr>
            <w:tcW w:w="1020" w:type="dxa"/>
          </w:tcPr>
          <w:p>
            <w:pPr>
              <w:pStyle w:val="ConsPlusNormal"/>
              <w:jc w:val="right"/>
            </w:pPr>
            <w:r>
              <w:t>0,00</w:t>
            </w:r>
          </w:p>
        </w:tc>
        <w:tc>
          <w:tcPr>
            <w:tcW w:w="1701" w:type="dxa"/>
            <w:vMerge/>
          </w:tcPr>
          <w:p/>
        </w:tc>
        <w:tc>
          <w:tcPr>
            <w:tcW w:w="1757" w:type="dxa"/>
          </w:tcPr>
          <w:p>
            <w:pPr>
              <w:pStyle w:val="ConsPlusNormal"/>
            </w:pPr>
            <w:r>
              <w:t>1. Своевременность предоставления и соблюдение требований по экономической, бухгалтерской, бюджетной, статистической и налоговой отчетности в соответствующие органы, проц</w:t>
            </w:r>
          </w:p>
        </w:tc>
        <w:tc>
          <w:tcPr>
            <w:tcW w:w="1077" w:type="dxa"/>
          </w:tcPr>
          <w:p>
            <w:pPr>
              <w:pStyle w:val="ConsPlusNormal"/>
              <w:jc w:val="right"/>
            </w:pPr>
            <w:r>
              <w:t>100</w:t>
            </w:r>
          </w:p>
        </w:tc>
      </w:tr>
      <w:tr>
        <w:tc>
          <w:tcPr>
            <w:tcW w:w="567" w:type="dxa"/>
            <w:vMerge/>
          </w:tcPr>
          <w:p/>
        </w:tc>
        <w:tc>
          <w:tcPr>
            <w:tcW w:w="2041" w:type="dxa"/>
            <w:vMerge/>
          </w:tcPr>
          <w:p/>
        </w:tc>
        <w:tc>
          <w:tcPr>
            <w:tcW w:w="1020" w:type="dxa"/>
          </w:tcPr>
          <w:p>
            <w:pPr>
              <w:pStyle w:val="ConsPlusNormal"/>
              <w:jc w:val="center"/>
            </w:pPr>
            <w:r>
              <w:t>2022 (прогнозный период)</w:t>
            </w:r>
          </w:p>
        </w:tc>
        <w:tc>
          <w:tcPr>
            <w:tcW w:w="1134" w:type="dxa"/>
          </w:tcPr>
          <w:p>
            <w:pPr>
              <w:pStyle w:val="ConsPlusNormal"/>
              <w:jc w:val="right"/>
            </w:pPr>
            <w:r>
              <w:t>6278,89</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6278,89</w:t>
            </w:r>
          </w:p>
        </w:tc>
        <w:tc>
          <w:tcPr>
            <w:tcW w:w="1020" w:type="dxa"/>
          </w:tcPr>
          <w:p>
            <w:pPr>
              <w:pStyle w:val="ConsPlusNormal"/>
              <w:jc w:val="right"/>
            </w:pPr>
            <w:r>
              <w:t>0,00</w:t>
            </w:r>
          </w:p>
        </w:tc>
        <w:tc>
          <w:tcPr>
            <w:tcW w:w="1701" w:type="dxa"/>
            <w:vMerge/>
          </w:tcPr>
          <w:p/>
        </w:tc>
        <w:tc>
          <w:tcPr>
            <w:tcW w:w="1757" w:type="dxa"/>
          </w:tcPr>
          <w:p>
            <w:pPr>
              <w:pStyle w:val="ConsPlusNormal"/>
            </w:pPr>
            <w:r>
              <w:t xml:space="preserve">1. Своевременность предоставления </w:t>
            </w:r>
            <w:r>
              <w:lastRenderedPageBreak/>
              <w:t>и соблюдение требований по экономической, бухгалтерской, бюджетной, статистической и налоговой отчетности в соответствующие органы, проц</w:t>
            </w:r>
          </w:p>
        </w:tc>
        <w:tc>
          <w:tcPr>
            <w:tcW w:w="1077" w:type="dxa"/>
          </w:tcPr>
          <w:p>
            <w:pPr>
              <w:pStyle w:val="ConsPlusNormal"/>
              <w:jc w:val="right"/>
            </w:pPr>
            <w:r>
              <w:lastRenderedPageBreak/>
              <w:t>100</w:t>
            </w:r>
          </w:p>
        </w:tc>
      </w:tr>
      <w:tr>
        <w:tc>
          <w:tcPr>
            <w:tcW w:w="567" w:type="dxa"/>
            <w:vMerge w:val="restart"/>
          </w:tcPr>
          <w:p>
            <w:pPr>
              <w:pStyle w:val="ConsPlusNormal"/>
            </w:pPr>
          </w:p>
        </w:tc>
        <w:tc>
          <w:tcPr>
            <w:tcW w:w="2041" w:type="dxa"/>
            <w:vMerge w:val="restart"/>
          </w:tcPr>
          <w:p>
            <w:pPr>
              <w:pStyle w:val="ConsPlusNormal"/>
            </w:pPr>
            <w:r>
              <w:t xml:space="preserve">Итого по </w:t>
            </w:r>
            <w:hyperlink w:anchor="P758" w:history="1">
              <w:r>
                <w:rPr>
                  <w:color w:val="0000FF"/>
                </w:rPr>
                <w:t>подпрограмме 4</w:t>
              </w:r>
            </w:hyperlink>
          </w:p>
        </w:tc>
        <w:tc>
          <w:tcPr>
            <w:tcW w:w="1020" w:type="dxa"/>
          </w:tcPr>
          <w:p>
            <w:pPr>
              <w:pStyle w:val="ConsPlusNormal"/>
              <w:jc w:val="center"/>
            </w:pPr>
            <w:r>
              <w:t>Всего</w:t>
            </w:r>
          </w:p>
        </w:tc>
        <w:tc>
          <w:tcPr>
            <w:tcW w:w="1134" w:type="dxa"/>
          </w:tcPr>
          <w:p>
            <w:pPr>
              <w:pStyle w:val="ConsPlusNormal"/>
              <w:jc w:val="right"/>
            </w:pPr>
            <w:r>
              <w:t>144259,96</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144259,96</w:t>
            </w:r>
          </w:p>
        </w:tc>
        <w:tc>
          <w:tcPr>
            <w:tcW w:w="1020" w:type="dxa"/>
          </w:tcPr>
          <w:p>
            <w:pPr>
              <w:pStyle w:val="ConsPlusNormal"/>
              <w:jc w:val="right"/>
            </w:pPr>
            <w:r>
              <w:t>0,00</w:t>
            </w:r>
          </w:p>
        </w:tc>
        <w:tc>
          <w:tcPr>
            <w:tcW w:w="1701" w:type="dxa"/>
            <w:vMerge w:val="restart"/>
          </w:tcPr>
          <w:p>
            <w:pPr>
              <w:pStyle w:val="ConsPlusNormal"/>
            </w:pPr>
          </w:p>
        </w:tc>
        <w:tc>
          <w:tcPr>
            <w:tcW w:w="1757" w:type="dxa"/>
          </w:tcPr>
          <w:p>
            <w:pPr>
              <w:pStyle w:val="ConsPlusNormal"/>
              <w:jc w:val="center"/>
            </w:pPr>
            <w:r>
              <w:t>Х</w:t>
            </w:r>
          </w:p>
        </w:tc>
        <w:tc>
          <w:tcPr>
            <w:tcW w:w="1077" w:type="dxa"/>
          </w:tcPr>
          <w:p>
            <w:pPr>
              <w:pStyle w:val="ConsPlusNormal"/>
              <w:jc w:val="center"/>
            </w:pPr>
            <w:r>
              <w:t>Х</w:t>
            </w:r>
          </w:p>
        </w:tc>
      </w:tr>
      <w:tr>
        <w:tc>
          <w:tcPr>
            <w:tcW w:w="567" w:type="dxa"/>
            <w:vMerge/>
          </w:tcPr>
          <w:p/>
        </w:tc>
        <w:tc>
          <w:tcPr>
            <w:tcW w:w="2041" w:type="dxa"/>
            <w:vMerge/>
          </w:tcPr>
          <w:p/>
        </w:tc>
        <w:tc>
          <w:tcPr>
            <w:tcW w:w="1020" w:type="dxa"/>
          </w:tcPr>
          <w:p>
            <w:pPr>
              <w:pStyle w:val="ConsPlusNormal"/>
              <w:jc w:val="center"/>
            </w:pPr>
            <w:r>
              <w:t>2015</w:t>
            </w:r>
          </w:p>
        </w:tc>
        <w:tc>
          <w:tcPr>
            <w:tcW w:w="1134" w:type="dxa"/>
          </w:tcPr>
          <w:p>
            <w:pPr>
              <w:pStyle w:val="ConsPlusNormal"/>
              <w:jc w:val="right"/>
            </w:pPr>
            <w:r>
              <w:t>23108,50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23108,50</w:t>
            </w:r>
          </w:p>
        </w:tc>
        <w:tc>
          <w:tcPr>
            <w:tcW w:w="1020" w:type="dxa"/>
          </w:tcPr>
          <w:p>
            <w:pPr>
              <w:pStyle w:val="ConsPlusNormal"/>
              <w:jc w:val="right"/>
            </w:pPr>
            <w:r>
              <w:t>0,00</w:t>
            </w:r>
          </w:p>
        </w:tc>
        <w:tc>
          <w:tcPr>
            <w:tcW w:w="1701" w:type="dxa"/>
            <w:vMerge/>
          </w:tcPr>
          <w:p/>
        </w:tc>
        <w:tc>
          <w:tcPr>
            <w:tcW w:w="1757" w:type="dxa"/>
          </w:tcPr>
          <w:p>
            <w:pPr>
              <w:pStyle w:val="ConsPlusNormal"/>
            </w:pPr>
          </w:p>
        </w:tc>
        <w:tc>
          <w:tcPr>
            <w:tcW w:w="1077" w:type="dxa"/>
          </w:tcPr>
          <w:p>
            <w:pPr>
              <w:pStyle w:val="ConsPlusNormal"/>
            </w:pPr>
          </w:p>
        </w:tc>
      </w:tr>
      <w:tr>
        <w:tc>
          <w:tcPr>
            <w:tcW w:w="567" w:type="dxa"/>
            <w:vMerge/>
          </w:tcPr>
          <w:p/>
        </w:tc>
        <w:tc>
          <w:tcPr>
            <w:tcW w:w="2041" w:type="dxa"/>
            <w:vMerge/>
          </w:tcPr>
          <w:p/>
        </w:tc>
        <w:tc>
          <w:tcPr>
            <w:tcW w:w="1020" w:type="dxa"/>
          </w:tcPr>
          <w:p>
            <w:pPr>
              <w:pStyle w:val="ConsPlusNormal"/>
              <w:jc w:val="center"/>
            </w:pPr>
            <w:r>
              <w:t>2016</w:t>
            </w:r>
          </w:p>
        </w:tc>
        <w:tc>
          <w:tcPr>
            <w:tcW w:w="1134" w:type="dxa"/>
          </w:tcPr>
          <w:p>
            <w:pPr>
              <w:pStyle w:val="ConsPlusNormal"/>
              <w:jc w:val="right"/>
            </w:pPr>
            <w:r>
              <w:t>22762,93</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22762,93</w:t>
            </w:r>
          </w:p>
        </w:tc>
        <w:tc>
          <w:tcPr>
            <w:tcW w:w="1020" w:type="dxa"/>
          </w:tcPr>
          <w:p>
            <w:pPr>
              <w:pStyle w:val="ConsPlusNormal"/>
              <w:jc w:val="right"/>
            </w:pPr>
            <w:r>
              <w:t>0,00</w:t>
            </w:r>
          </w:p>
        </w:tc>
        <w:tc>
          <w:tcPr>
            <w:tcW w:w="1701" w:type="dxa"/>
            <w:vMerge/>
          </w:tcPr>
          <w:p/>
        </w:tc>
        <w:tc>
          <w:tcPr>
            <w:tcW w:w="1757" w:type="dxa"/>
          </w:tcPr>
          <w:p>
            <w:pPr>
              <w:pStyle w:val="ConsPlusNormal"/>
            </w:pPr>
          </w:p>
        </w:tc>
        <w:tc>
          <w:tcPr>
            <w:tcW w:w="1077" w:type="dxa"/>
          </w:tcPr>
          <w:p>
            <w:pPr>
              <w:pStyle w:val="ConsPlusNormal"/>
            </w:pPr>
          </w:p>
        </w:tc>
      </w:tr>
      <w:tr>
        <w:tc>
          <w:tcPr>
            <w:tcW w:w="567" w:type="dxa"/>
            <w:vMerge/>
          </w:tcPr>
          <w:p/>
        </w:tc>
        <w:tc>
          <w:tcPr>
            <w:tcW w:w="2041" w:type="dxa"/>
            <w:vMerge/>
          </w:tcPr>
          <w:p/>
        </w:tc>
        <w:tc>
          <w:tcPr>
            <w:tcW w:w="1020" w:type="dxa"/>
          </w:tcPr>
          <w:p>
            <w:pPr>
              <w:pStyle w:val="ConsPlusNormal"/>
              <w:jc w:val="center"/>
            </w:pPr>
            <w:r>
              <w:t>2017</w:t>
            </w:r>
          </w:p>
        </w:tc>
        <w:tc>
          <w:tcPr>
            <w:tcW w:w="1134" w:type="dxa"/>
          </w:tcPr>
          <w:p>
            <w:pPr>
              <w:pStyle w:val="ConsPlusNormal"/>
              <w:jc w:val="right"/>
            </w:pPr>
            <w:r>
              <w:t>23345,00</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23345,00</w:t>
            </w:r>
          </w:p>
        </w:tc>
        <w:tc>
          <w:tcPr>
            <w:tcW w:w="1020" w:type="dxa"/>
          </w:tcPr>
          <w:p>
            <w:pPr>
              <w:pStyle w:val="ConsPlusNormal"/>
              <w:jc w:val="right"/>
            </w:pPr>
            <w:r>
              <w:t>0,00</w:t>
            </w:r>
          </w:p>
        </w:tc>
        <w:tc>
          <w:tcPr>
            <w:tcW w:w="1701" w:type="dxa"/>
            <w:vMerge/>
          </w:tcPr>
          <w:p/>
        </w:tc>
        <w:tc>
          <w:tcPr>
            <w:tcW w:w="1757" w:type="dxa"/>
          </w:tcPr>
          <w:p>
            <w:pPr>
              <w:pStyle w:val="ConsPlusNormal"/>
            </w:pPr>
          </w:p>
        </w:tc>
        <w:tc>
          <w:tcPr>
            <w:tcW w:w="1077" w:type="dxa"/>
          </w:tcPr>
          <w:p>
            <w:pPr>
              <w:pStyle w:val="ConsPlusNormal"/>
            </w:pPr>
          </w:p>
        </w:tc>
      </w:tr>
      <w:tr>
        <w:tc>
          <w:tcPr>
            <w:tcW w:w="567" w:type="dxa"/>
            <w:vMerge/>
          </w:tcPr>
          <w:p/>
        </w:tc>
        <w:tc>
          <w:tcPr>
            <w:tcW w:w="2041" w:type="dxa"/>
            <w:vMerge/>
          </w:tcPr>
          <w:p/>
        </w:tc>
        <w:tc>
          <w:tcPr>
            <w:tcW w:w="1020" w:type="dxa"/>
          </w:tcPr>
          <w:p>
            <w:pPr>
              <w:pStyle w:val="ConsPlusNormal"/>
              <w:jc w:val="center"/>
            </w:pPr>
            <w:r>
              <w:t>2018</w:t>
            </w:r>
          </w:p>
        </w:tc>
        <w:tc>
          <w:tcPr>
            <w:tcW w:w="1134" w:type="dxa"/>
          </w:tcPr>
          <w:p>
            <w:pPr>
              <w:pStyle w:val="ConsPlusNormal"/>
              <w:jc w:val="right"/>
            </w:pPr>
            <w:r>
              <w:t>24647,75</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24647,75</w:t>
            </w:r>
          </w:p>
        </w:tc>
        <w:tc>
          <w:tcPr>
            <w:tcW w:w="1020" w:type="dxa"/>
          </w:tcPr>
          <w:p>
            <w:pPr>
              <w:pStyle w:val="ConsPlusNormal"/>
              <w:jc w:val="right"/>
            </w:pPr>
            <w:r>
              <w:t>0,00</w:t>
            </w:r>
          </w:p>
        </w:tc>
        <w:tc>
          <w:tcPr>
            <w:tcW w:w="1701" w:type="dxa"/>
            <w:vMerge/>
          </w:tcPr>
          <w:p/>
        </w:tc>
        <w:tc>
          <w:tcPr>
            <w:tcW w:w="1757" w:type="dxa"/>
          </w:tcPr>
          <w:p>
            <w:pPr>
              <w:pStyle w:val="ConsPlusNormal"/>
            </w:pPr>
          </w:p>
        </w:tc>
        <w:tc>
          <w:tcPr>
            <w:tcW w:w="1077" w:type="dxa"/>
          </w:tcPr>
          <w:p>
            <w:pPr>
              <w:pStyle w:val="ConsPlusNormal"/>
            </w:pPr>
          </w:p>
        </w:tc>
      </w:tr>
      <w:tr>
        <w:tc>
          <w:tcPr>
            <w:tcW w:w="567" w:type="dxa"/>
            <w:vMerge/>
          </w:tcPr>
          <w:p/>
        </w:tc>
        <w:tc>
          <w:tcPr>
            <w:tcW w:w="2041" w:type="dxa"/>
            <w:vMerge/>
          </w:tcPr>
          <w:p/>
        </w:tc>
        <w:tc>
          <w:tcPr>
            <w:tcW w:w="1020" w:type="dxa"/>
          </w:tcPr>
          <w:p>
            <w:pPr>
              <w:pStyle w:val="ConsPlusNormal"/>
              <w:jc w:val="center"/>
            </w:pPr>
            <w:r>
              <w:t>2019</w:t>
            </w:r>
          </w:p>
        </w:tc>
        <w:tc>
          <w:tcPr>
            <w:tcW w:w="1134" w:type="dxa"/>
          </w:tcPr>
          <w:p>
            <w:pPr>
              <w:pStyle w:val="ConsPlusNormal"/>
              <w:jc w:val="right"/>
            </w:pPr>
            <w:r>
              <w:t xml:space="preserve">25659,93 </w:t>
            </w:r>
            <w:hyperlink w:anchor="P5025" w:history="1">
              <w:r>
                <w:rPr>
                  <w:color w:val="0000FF"/>
                </w:rPr>
                <w:t>&lt;*&gt;</w:t>
              </w:r>
            </w:hyperlink>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 xml:space="preserve">25659,93 </w:t>
            </w:r>
            <w:hyperlink w:anchor="P5025" w:history="1">
              <w:r>
                <w:rPr>
                  <w:color w:val="0000FF"/>
                </w:rPr>
                <w:t>&lt;*&gt;</w:t>
              </w:r>
            </w:hyperlink>
          </w:p>
        </w:tc>
        <w:tc>
          <w:tcPr>
            <w:tcW w:w="1020" w:type="dxa"/>
          </w:tcPr>
          <w:p>
            <w:pPr>
              <w:pStyle w:val="ConsPlusNormal"/>
              <w:jc w:val="right"/>
            </w:pPr>
            <w:r>
              <w:t>0,00</w:t>
            </w:r>
          </w:p>
        </w:tc>
        <w:tc>
          <w:tcPr>
            <w:tcW w:w="1701" w:type="dxa"/>
            <w:vMerge/>
          </w:tcPr>
          <w:p/>
        </w:tc>
        <w:tc>
          <w:tcPr>
            <w:tcW w:w="1757" w:type="dxa"/>
          </w:tcPr>
          <w:p>
            <w:pPr>
              <w:pStyle w:val="ConsPlusNormal"/>
            </w:pPr>
          </w:p>
        </w:tc>
        <w:tc>
          <w:tcPr>
            <w:tcW w:w="1077" w:type="dxa"/>
          </w:tcPr>
          <w:p>
            <w:pPr>
              <w:pStyle w:val="ConsPlusNormal"/>
            </w:pPr>
          </w:p>
        </w:tc>
      </w:tr>
      <w:tr>
        <w:tc>
          <w:tcPr>
            <w:tcW w:w="567" w:type="dxa"/>
            <w:vMerge/>
          </w:tcPr>
          <w:p/>
        </w:tc>
        <w:tc>
          <w:tcPr>
            <w:tcW w:w="2041" w:type="dxa"/>
            <w:vMerge/>
          </w:tcPr>
          <w:p/>
        </w:tc>
        <w:tc>
          <w:tcPr>
            <w:tcW w:w="1020" w:type="dxa"/>
          </w:tcPr>
          <w:p>
            <w:pPr>
              <w:pStyle w:val="ConsPlusNormal"/>
              <w:jc w:val="center"/>
            </w:pPr>
            <w:r>
              <w:t>2020</w:t>
            </w:r>
          </w:p>
        </w:tc>
        <w:tc>
          <w:tcPr>
            <w:tcW w:w="1134" w:type="dxa"/>
          </w:tcPr>
          <w:p>
            <w:pPr>
              <w:pStyle w:val="ConsPlusNormal"/>
              <w:jc w:val="right"/>
            </w:pPr>
            <w:r>
              <w:t>25112,89</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25112,89</w:t>
            </w:r>
          </w:p>
        </w:tc>
        <w:tc>
          <w:tcPr>
            <w:tcW w:w="1020" w:type="dxa"/>
          </w:tcPr>
          <w:p>
            <w:pPr>
              <w:pStyle w:val="ConsPlusNormal"/>
              <w:jc w:val="right"/>
            </w:pPr>
            <w:r>
              <w:t>0,00</w:t>
            </w:r>
          </w:p>
        </w:tc>
        <w:tc>
          <w:tcPr>
            <w:tcW w:w="1701" w:type="dxa"/>
            <w:vMerge/>
          </w:tcPr>
          <w:p/>
        </w:tc>
        <w:tc>
          <w:tcPr>
            <w:tcW w:w="1757" w:type="dxa"/>
          </w:tcPr>
          <w:p>
            <w:pPr>
              <w:pStyle w:val="ConsPlusNormal"/>
            </w:pPr>
          </w:p>
        </w:tc>
        <w:tc>
          <w:tcPr>
            <w:tcW w:w="1077" w:type="dxa"/>
          </w:tcPr>
          <w:p>
            <w:pPr>
              <w:pStyle w:val="ConsPlusNormal"/>
            </w:pPr>
          </w:p>
        </w:tc>
      </w:tr>
      <w:tr>
        <w:tc>
          <w:tcPr>
            <w:tcW w:w="567" w:type="dxa"/>
            <w:vMerge/>
          </w:tcPr>
          <w:p/>
        </w:tc>
        <w:tc>
          <w:tcPr>
            <w:tcW w:w="2041" w:type="dxa"/>
            <w:vMerge/>
          </w:tcPr>
          <w:p/>
        </w:tc>
        <w:tc>
          <w:tcPr>
            <w:tcW w:w="1020" w:type="dxa"/>
          </w:tcPr>
          <w:p>
            <w:pPr>
              <w:pStyle w:val="ConsPlusNormal"/>
              <w:jc w:val="center"/>
            </w:pPr>
            <w:r>
              <w:t>2021 (прогнозный период)</w:t>
            </w:r>
          </w:p>
        </w:tc>
        <w:tc>
          <w:tcPr>
            <w:tcW w:w="1134" w:type="dxa"/>
          </w:tcPr>
          <w:p>
            <w:pPr>
              <w:pStyle w:val="ConsPlusNormal"/>
              <w:jc w:val="right"/>
            </w:pPr>
            <w:r>
              <w:t>25112,89</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25112,89</w:t>
            </w:r>
          </w:p>
        </w:tc>
        <w:tc>
          <w:tcPr>
            <w:tcW w:w="1020" w:type="dxa"/>
          </w:tcPr>
          <w:p>
            <w:pPr>
              <w:pStyle w:val="ConsPlusNormal"/>
              <w:jc w:val="right"/>
            </w:pPr>
            <w:r>
              <w:t>0,00</w:t>
            </w:r>
          </w:p>
        </w:tc>
        <w:tc>
          <w:tcPr>
            <w:tcW w:w="1701" w:type="dxa"/>
            <w:vMerge/>
          </w:tcPr>
          <w:p/>
        </w:tc>
        <w:tc>
          <w:tcPr>
            <w:tcW w:w="1757" w:type="dxa"/>
          </w:tcPr>
          <w:p>
            <w:pPr>
              <w:pStyle w:val="ConsPlusNormal"/>
            </w:pPr>
          </w:p>
        </w:tc>
        <w:tc>
          <w:tcPr>
            <w:tcW w:w="1077" w:type="dxa"/>
          </w:tcPr>
          <w:p>
            <w:pPr>
              <w:pStyle w:val="ConsPlusNormal"/>
            </w:pPr>
          </w:p>
        </w:tc>
      </w:tr>
      <w:tr>
        <w:tc>
          <w:tcPr>
            <w:tcW w:w="567" w:type="dxa"/>
            <w:vMerge/>
          </w:tcPr>
          <w:p/>
        </w:tc>
        <w:tc>
          <w:tcPr>
            <w:tcW w:w="2041" w:type="dxa"/>
            <w:vMerge/>
          </w:tcPr>
          <w:p/>
        </w:tc>
        <w:tc>
          <w:tcPr>
            <w:tcW w:w="1020" w:type="dxa"/>
          </w:tcPr>
          <w:p>
            <w:pPr>
              <w:pStyle w:val="ConsPlusNormal"/>
              <w:jc w:val="center"/>
            </w:pPr>
            <w:r>
              <w:t>2022 (прогнозный период)</w:t>
            </w:r>
          </w:p>
        </w:tc>
        <w:tc>
          <w:tcPr>
            <w:tcW w:w="1134" w:type="dxa"/>
          </w:tcPr>
          <w:p>
            <w:pPr>
              <w:pStyle w:val="ConsPlusNormal"/>
              <w:jc w:val="right"/>
            </w:pPr>
            <w:r>
              <w:t>25112,89</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25112,89</w:t>
            </w:r>
          </w:p>
        </w:tc>
        <w:tc>
          <w:tcPr>
            <w:tcW w:w="1020" w:type="dxa"/>
          </w:tcPr>
          <w:p>
            <w:pPr>
              <w:pStyle w:val="ConsPlusNormal"/>
              <w:jc w:val="right"/>
            </w:pPr>
            <w:r>
              <w:t>0,00</w:t>
            </w:r>
          </w:p>
        </w:tc>
        <w:tc>
          <w:tcPr>
            <w:tcW w:w="1701" w:type="dxa"/>
            <w:vMerge/>
          </w:tcPr>
          <w:p/>
        </w:tc>
        <w:tc>
          <w:tcPr>
            <w:tcW w:w="1757" w:type="dxa"/>
          </w:tcPr>
          <w:p>
            <w:pPr>
              <w:pStyle w:val="ConsPlusNormal"/>
            </w:pPr>
          </w:p>
        </w:tc>
        <w:tc>
          <w:tcPr>
            <w:tcW w:w="1077" w:type="dxa"/>
          </w:tcPr>
          <w:p>
            <w:pPr>
              <w:pStyle w:val="ConsPlusNormal"/>
            </w:pPr>
          </w:p>
        </w:tc>
      </w:tr>
      <w:tr>
        <w:tc>
          <w:tcPr>
            <w:tcW w:w="567" w:type="dxa"/>
            <w:vMerge w:val="restart"/>
          </w:tcPr>
          <w:p>
            <w:pPr>
              <w:pStyle w:val="ConsPlusNormal"/>
            </w:pPr>
          </w:p>
        </w:tc>
        <w:tc>
          <w:tcPr>
            <w:tcW w:w="2041" w:type="dxa"/>
            <w:vMerge w:val="restart"/>
          </w:tcPr>
          <w:p>
            <w:pPr>
              <w:pStyle w:val="ConsPlusNormal"/>
            </w:pPr>
            <w:r>
              <w:t>Итого по Программе</w:t>
            </w:r>
          </w:p>
        </w:tc>
        <w:tc>
          <w:tcPr>
            <w:tcW w:w="1020" w:type="dxa"/>
          </w:tcPr>
          <w:p>
            <w:pPr>
              <w:pStyle w:val="ConsPlusNormal"/>
              <w:jc w:val="center"/>
            </w:pPr>
            <w:r>
              <w:t>Всего</w:t>
            </w:r>
          </w:p>
        </w:tc>
        <w:tc>
          <w:tcPr>
            <w:tcW w:w="1134" w:type="dxa"/>
          </w:tcPr>
          <w:p>
            <w:pPr>
              <w:pStyle w:val="ConsPlusNormal"/>
              <w:jc w:val="right"/>
            </w:pPr>
            <w:r>
              <w:t>207230,62</w:t>
            </w:r>
          </w:p>
        </w:tc>
        <w:tc>
          <w:tcPr>
            <w:tcW w:w="1077" w:type="dxa"/>
          </w:tcPr>
          <w:p>
            <w:pPr>
              <w:pStyle w:val="ConsPlusNormal"/>
              <w:jc w:val="right"/>
            </w:pPr>
            <w:r>
              <w:t>0,00</w:t>
            </w:r>
          </w:p>
        </w:tc>
        <w:tc>
          <w:tcPr>
            <w:tcW w:w="1077" w:type="dxa"/>
          </w:tcPr>
          <w:p>
            <w:pPr>
              <w:pStyle w:val="ConsPlusNormal"/>
              <w:jc w:val="right"/>
            </w:pPr>
            <w:r>
              <w:t>0,00</w:t>
            </w:r>
          </w:p>
        </w:tc>
        <w:tc>
          <w:tcPr>
            <w:tcW w:w="1134" w:type="dxa"/>
          </w:tcPr>
          <w:p>
            <w:pPr>
              <w:pStyle w:val="ConsPlusNormal"/>
              <w:jc w:val="right"/>
            </w:pPr>
            <w:r>
              <w:t>207230,62</w:t>
            </w:r>
          </w:p>
        </w:tc>
        <w:tc>
          <w:tcPr>
            <w:tcW w:w="1020" w:type="dxa"/>
          </w:tcPr>
          <w:p>
            <w:pPr>
              <w:pStyle w:val="ConsPlusNormal"/>
              <w:jc w:val="right"/>
            </w:pPr>
            <w:r>
              <w:t>0,00</w:t>
            </w:r>
          </w:p>
        </w:tc>
        <w:tc>
          <w:tcPr>
            <w:tcW w:w="1701" w:type="dxa"/>
            <w:vMerge w:val="restart"/>
          </w:tcPr>
          <w:p>
            <w:pPr>
              <w:pStyle w:val="ConsPlusNormal"/>
            </w:pPr>
          </w:p>
        </w:tc>
        <w:tc>
          <w:tcPr>
            <w:tcW w:w="1757" w:type="dxa"/>
          </w:tcPr>
          <w:p>
            <w:pPr>
              <w:pStyle w:val="ConsPlusNormal"/>
              <w:jc w:val="center"/>
            </w:pPr>
            <w:r>
              <w:t>Х</w:t>
            </w:r>
          </w:p>
        </w:tc>
        <w:tc>
          <w:tcPr>
            <w:tcW w:w="1077" w:type="dxa"/>
          </w:tcPr>
          <w:p>
            <w:pPr>
              <w:pStyle w:val="ConsPlusNormal"/>
              <w:jc w:val="center"/>
            </w:pPr>
            <w:r>
              <w:t>Х</w:t>
            </w:r>
          </w:p>
        </w:tc>
      </w:tr>
      <w:tr>
        <w:tc>
          <w:tcPr>
            <w:tcW w:w="567" w:type="dxa"/>
            <w:vMerge/>
          </w:tcPr>
          <w:p/>
        </w:tc>
        <w:tc>
          <w:tcPr>
            <w:tcW w:w="2041" w:type="dxa"/>
            <w:vMerge/>
          </w:tcPr>
          <w:p/>
        </w:tc>
        <w:tc>
          <w:tcPr>
            <w:tcW w:w="1020" w:type="dxa"/>
            <w:vMerge w:val="restart"/>
          </w:tcPr>
          <w:p>
            <w:pPr>
              <w:pStyle w:val="ConsPlusNormal"/>
              <w:jc w:val="center"/>
            </w:pPr>
            <w:r>
              <w:t>2015</w:t>
            </w:r>
          </w:p>
        </w:tc>
        <w:tc>
          <w:tcPr>
            <w:tcW w:w="1134" w:type="dxa"/>
            <w:vMerge w:val="restart"/>
          </w:tcPr>
          <w:p>
            <w:pPr>
              <w:pStyle w:val="ConsPlusNormal"/>
              <w:jc w:val="right"/>
            </w:pPr>
            <w:r>
              <w:t>28552,93</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28552,93</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расходов бюджета, сформированных в рамках муниципальных программ, не менее, проц</w:t>
            </w:r>
          </w:p>
        </w:tc>
        <w:tc>
          <w:tcPr>
            <w:tcW w:w="1077" w:type="dxa"/>
          </w:tcPr>
          <w:p>
            <w:pPr>
              <w:pStyle w:val="ConsPlusNormal"/>
              <w:jc w:val="right"/>
            </w:pPr>
            <w:r>
              <w:t>88</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Темп роста налоговых и неналоговых доходов в сравнении с предыдущим годом, проц</w:t>
            </w:r>
          </w:p>
        </w:tc>
        <w:tc>
          <w:tcPr>
            <w:tcW w:w="1077" w:type="dxa"/>
          </w:tcPr>
          <w:p>
            <w:pPr>
              <w:pStyle w:val="ConsPlusNormal"/>
              <w:jc w:val="right"/>
            </w:pPr>
            <w:r>
              <w:t>103</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Средняя балльная оценка финансового менеджмента ГРБС, балл</w:t>
            </w:r>
          </w:p>
        </w:tc>
        <w:tc>
          <w:tcPr>
            <w:tcW w:w="1077" w:type="dxa"/>
          </w:tcPr>
          <w:p>
            <w:pPr>
              <w:pStyle w:val="ConsPlusNormal"/>
              <w:jc w:val="right"/>
            </w:pPr>
            <w:r>
              <w:t>52</w:t>
            </w:r>
          </w:p>
        </w:tc>
      </w:tr>
      <w:tr>
        <w:tc>
          <w:tcPr>
            <w:tcW w:w="567" w:type="dxa"/>
            <w:vMerge/>
          </w:tcPr>
          <w:p/>
        </w:tc>
        <w:tc>
          <w:tcPr>
            <w:tcW w:w="2041" w:type="dxa"/>
            <w:vMerge/>
          </w:tcPr>
          <w:p/>
        </w:tc>
        <w:tc>
          <w:tcPr>
            <w:tcW w:w="1020" w:type="dxa"/>
            <w:vMerge w:val="restart"/>
          </w:tcPr>
          <w:p>
            <w:pPr>
              <w:pStyle w:val="ConsPlusNormal"/>
              <w:jc w:val="center"/>
            </w:pPr>
            <w:r>
              <w:t>2016</w:t>
            </w:r>
          </w:p>
        </w:tc>
        <w:tc>
          <w:tcPr>
            <w:tcW w:w="1134" w:type="dxa"/>
            <w:vMerge w:val="restart"/>
          </w:tcPr>
          <w:p>
            <w:pPr>
              <w:pStyle w:val="ConsPlusNormal"/>
              <w:jc w:val="right"/>
            </w:pPr>
            <w:r>
              <w:t>28748,57</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28748,57</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расходов бюджета, сформированных в рамках муниципальных программ, не менее, проц</w:t>
            </w:r>
          </w:p>
        </w:tc>
        <w:tc>
          <w:tcPr>
            <w:tcW w:w="1077" w:type="dxa"/>
          </w:tcPr>
          <w:p>
            <w:pPr>
              <w:pStyle w:val="ConsPlusNormal"/>
              <w:jc w:val="right"/>
            </w:pPr>
            <w:r>
              <w:t>89</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Темп роста налоговых и неналоговых </w:t>
            </w:r>
            <w:r>
              <w:lastRenderedPageBreak/>
              <w:t>доходов в сравнении с предыдущим годом, проц</w:t>
            </w:r>
          </w:p>
        </w:tc>
        <w:tc>
          <w:tcPr>
            <w:tcW w:w="1077" w:type="dxa"/>
          </w:tcPr>
          <w:p>
            <w:pPr>
              <w:pStyle w:val="ConsPlusNormal"/>
              <w:jc w:val="right"/>
            </w:pPr>
            <w:r>
              <w:lastRenderedPageBreak/>
              <w:t>104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Средняя балльная оценка финансового менеджмента ГРБС, балл</w:t>
            </w:r>
          </w:p>
        </w:tc>
        <w:tc>
          <w:tcPr>
            <w:tcW w:w="1077" w:type="dxa"/>
          </w:tcPr>
          <w:p>
            <w:pPr>
              <w:pStyle w:val="ConsPlusNormal"/>
              <w:jc w:val="right"/>
            </w:pPr>
            <w:r>
              <w:t>53</w:t>
            </w:r>
          </w:p>
        </w:tc>
      </w:tr>
      <w:tr>
        <w:tc>
          <w:tcPr>
            <w:tcW w:w="567" w:type="dxa"/>
            <w:vMerge/>
          </w:tcPr>
          <w:p/>
        </w:tc>
        <w:tc>
          <w:tcPr>
            <w:tcW w:w="2041" w:type="dxa"/>
            <w:vMerge/>
          </w:tcPr>
          <w:p/>
        </w:tc>
        <w:tc>
          <w:tcPr>
            <w:tcW w:w="1020" w:type="dxa"/>
            <w:vMerge w:val="restart"/>
          </w:tcPr>
          <w:p>
            <w:pPr>
              <w:pStyle w:val="ConsPlusNormal"/>
              <w:jc w:val="center"/>
            </w:pPr>
            <w:r>
              <w:t>2017</w:t>
            </w:r>
          </w:p>
        </w:tc>
        <w:tc>
          <w:tcPr>
            <w:tcW w:w="1134" w:type="dxa"/>
            <w:vMerge w:val="restart"/>
          </w:tcPr>
          <w:p>
            <w:pPr>
              <w:pStyle w:val="ConsPlusNormal"/>
              <w:jc w:val="right"/>
            </w:pPr>
            <w:r>
              <w:t>30341,80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30341,80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расходов бюджета, сформированных в рамках муниципальных программ, не менее, проц</w:t>
            </w:r>
          </w:p>
        </w:tc>
        <w:tc>
          <w:tcPr>
            <w:tcW w:w="1077" w:type="dxa"/>
          </w:tcPr>
          <w:p>
            <w:pPr>
              <w:pStyle w:val="ConsPlusNormal"/>
              <w:jc w:val="right"/>
            </w:pPr>
            <w:r>
              <w:t>90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Темп роста налоговых и неналоговых доходов в сравнении с предыдущим годом, проц</w:t>
            </w:r>
          </w:p>
        </w:tc>
        <w:tc>
          <w:tcPr>
            <w:tcW w:w="1077" w:type="dxa"/>
          </w:tcPr>
          <w:p>
            <w:pPr>
              <w:pStyle w:val="ConsPlusNormal"/>
              <w:jc w:val="right"/>
            </w:pPr>
            <w:r>
              <w:t>105,6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Средняя балльная оценка финансового менеджмента ГРБС, балл</w:t>
            </w:r>
          </w:p>
        </w:tc>
        <w:tc>
          <w:tcPr>
            <w:tcW w:w="1077" w:type="dxa"/>
          </w:tcPr>
          <w:p>
            <w:pPr>
              <w:pStyle w:val="ConsPlusNormal"/>
              <w:jc w:val="right"/>
            </w:pPr>
            <w:r>
              <w:t>54</w:t>
            </w:r>
          </w:p>
        </w:tc>
      </w:tr>
      <w:tr>
        <w:tc>
          <w:tcPr>
            <w:tcW w:w="567" w:type="dxa"/>
            <w:vMerge/>
          </w:tcPr>
          <w:p/>
        </w:tc>
        <w:tc>
          <w:tcPr>
            <w:tcW w:w="2041" w:type="dxa"/>
            <w:vMerge/>
          </w:tcPr>
          <w:p/>
        </w:tc>
        <w:tc>
          <w:tcPr>
            <w:tcW w:w="1020" w:type="dxa"/>
            <w:vMerge w:val="restart"/>
          </w:tcPr>
          <w:p>
            <w:pPr>
              <w:pStyle w:val="ConsPlusNormal"/>
              <w:jc w:val="center"/>
            </w:pPr>
            <w:r>
              <w:t>2018</w:t>
            </w:r>
          </w:p>
        </w:tc>
        <w:tc>
          <w:tcPr>
            <w:tcW w:w="1134" w:type="dxa"/>
            <w:vMerge w:val="restart"/>
          </w:tcPr>
          <w:p>
            <w:pPr>
              <w:pStyle w:val="ConsPlusNormal"/>
              <w:jc w:val="right"/>
            </w:pPr>
            <w:r>
              <w:t>34546,94</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34546,94</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Доля расходов бюджета, </w:t>
            </w:r>
            <w:r>
              <w:lastRenderedPageBreak/>
              <w:t>сформированных в рамках муниципальных программ, не менее, проц</w:t>
            </w:r>
          </w:p>
        </w:tc>
        <w:tc>
          <w:tcPr>
            <w:tcW w:w="1077" w:type="dxa"/>
          </w:tcPr>
          <w:p>
            <w:pPr>
              <w:pStyle w:val="ConsPlusNormal"/>
              <w:jc w:val="right"/>
            </w:pPr>
            <w:r>
              <w:lastRenderedPageBreak/>
              <w:t>91</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Темп роста налоговых и неналоговых доходов в сравнении с предыдущим годом, проц</w:t>
            </w:r>
          </w:p>
        </w:tc>
        <w:tc>
          <w:tcPr>
            <w:tcW w:w="1077" w:type="dxa"/>
          </w:tcPr>
          <w:p>
            <w:pPr>
              <w:pStyle w:val="ConsPlusNormal"/>
              <w:jc w:val="right"/>
            </w:pPr>
            <w:r>
              <w:t>100</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Средняя балльная оценка финансового менеджмента ГРБС, балл</w:t>
            </w:r>
          </w:p>
        </w:tc>
        <w:tc>
          <w:tcPr>
            <w:tcW w:w="1077" w:type="dxa"/>
          </w:tcPr>
          <w:p>
            <w:pPr>
              <w:pStyle w:val="ConsPlusNormal"/>
              <w:jc w:val="right"/>
            </w:pPr>
            <w:r>
              <w:t>55</w:t>
            </w:r>
          </w:p>
        </w:tc>
      </w:tr>
      <w:tr>
        <w:tc>
          <w:tcPr>
            <w:tcW w:w="567" w:type="dxa"/>
            <w:vMerge/>
          </w:tcPr>
          <w:p/>
        </w:tc>
        <w:tc>
          <w:tcPr>
            <w:tcW w:w="2041" w:type="dxa"/>
            <w:vMerge/>
          </w:tcPr>
          <w:p/>
        </w:tc>
        <w:tc>
          <w:tcPr>
            <w:tcW w:w="1020" w:type="dxa"/>
            <w:vMerge w:val="restart"/>
          </w:tcPr>
          <w:p>
            <w:pPr>
              <w:pStyle w:val="ConsPlusNormal"/>
              <w:jc w:val="center"/>
            </w:pPr>
            <w:r>
              <w:t>2019</w:t>
            </w:r>
          </w:p>
        </w:tc>
        <w:tc>
          <w:tcPr>
            <w:tcW w:w="1134" w:type="dxa"/>
            <w:vMerge w:val="restart"/>
          </w:tcPr>
          <w:p>
            <w:pPr>
              <w:pStyle w:val="ConsPlusNormal"/>
              <w:jc w:val="right"/>
            </w:pPr>
            <w:r>
              <w:t xml:space="preserve">42080,56 </w:t>
            </w:r>
            <w:hyperlink w:anchor="P5025" w:history="1">
              <w:r>
                <w:rPr>
                  <w:color w:val="0000FF"/>
                </w:rPr>
                <w:t>&lt;*&gt;</w:t>
              </w:r>
            </w:hyperlink>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 xml:space="preserve">42080,56 </w:t>
            </w:r>
            <w:hyperlink w:anchor="P5025" w:history="1">
              <w:r>
                <w:rPr>
                  <w:color w:val="0000FF"/>
                </w:rPr>
                <w:t>&lt;*&gt;</w:t>
              </w:r>
            </w:hyperlink>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расходов бюджета, сформированных в рамках муниципальных программ, не менее, проц</w:t>
            </w:r>
          </w:p>
        </w:tc>
        <w:tc>
          <w:tcPr>
            <w:tcW w:w="1077" w:type="dxa"/>
          </w:tcPr>
          <w:p>
            <w:pPr>
              <w:pStyle w:val="ConsPlusNormal"/>
              <w:jc w:val="right"/>
            </w:pPr>
            <w:r>
              <w:t>92</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2. Темп роста налоговых и неналоговых доходов в сравнении с предыдущим </w:t>
            </w:r>
            <w:r>
              <w:lastRenderedPageBreak/>
              <w:t>годом, проц</w:t>
            </w:r>
          </w:p>
        </w:tc>
        <w:tc>
          <w:tcPr>
            <w:tcW w:w="1077" w:type="dxa"/>
          </w:tcPr>
          <w:p>
            <w:pPr>
              <w:pStyle w:val="ConsPlusNormal"/>
              <w:jc w:val="right"/>
            </w:pPr>
            <w:r>
              <w:lastRenderedPageBreak/>
              <w:t>105,5</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Средняя балльная оценка финансового менеджмента ГРБС, балл</w:t>
            </w:r>
          </w:p>
        </w:tc>
        <w:tc>
          <w:tcPr>
            <w:tcW w:w="1077" w:type="dxa"/>
          </w:tcPr>
          <w:p>
            <w:pPr>
              <w:pStyle w:val="ConsPlusNormal"/>
              <w:jc w:val="right"/>
            </w:pPr>
            <w:r>
              <w:t>56</w:t>
            </w:r>
          </w:p>
        </w:tc>
      </w:tr>
      <w:tr>
        <w:tc>
          <w:tcPr>
            <w:tcW w:w="567" w:type="dxa"/>
            <w:vMerge/>
          </w:tcPr>
          <w:p/>
        </w:tc>
        <w:tc>
          <w:tcPr>
            <w:tcW w:w="2041" w:type="dxa"/>
            <w:vMerge/>
          </w:tcPr>
          <w:p/>
        </w:tc>
        <w:tc>
          <w:tcPr>
            <w:tcW w:w="1020" w:type="dxa"/>
            <w:vMerge w:val="restart"/>
          </w:tcPr>
          <w:p>
            <w:pPr>
              <w:pStyle w:val="ConsPlusNormal"/>
              <w:jc w:val="center"/>
            </w:pPr>
            <w:r>
              <w:t>2020</w:t>
            </w:r>
          </w:p>
        </w:tc>
        <w:tc>
          <w:tcPr>
            <w:tcW w:w="1134" w:type="dxa"/>
            <w:vMerge w:val="restart"/>
          </w:tcPr>
          <w:p>
            <w:pPr>
              <w:pStyle w:val="ConsPlusNormal"/>
              <w:jc w:val="right"/>
            </w:pPr>
            <w:r>
              <w:t>43336,86</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43336,86</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расходов бюджета, сформированных в рамках муниципальных программ, не менее, проц</w:t>
            </w:r>
          </w:p>
        </w:tc>
        <w:tc>
          <w:tcPr>
            <w:tcW w:w="1077" w:type="dxa"/>
          </w:tcPr>
          <w:p>
            <w:pPr>
              <w:pStyle w:val="ConsPlusNormal"/>
              <w:jc w:val="right"/>
            </w:pPr>
            <w:r>
              <w:t>94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Темп роста налоговых и неналоговых доходов в сравнении с предыдущим годом, проц</w:t>
            </w:r>
          </w:p>
        </w:tc>
        <w:tc>
          <w:tcPr>
            <w:tcW w:w="1077" w:type="dxa"/>
          </w:tcPr>
          <w:p>
            <w:pPr>
              <w:pStyle w:val="ConsPlusNormal"/>
              <w:jc w:val="right"/>
            </w:pPr>
            <w:r>
              <w:t>106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Средняя балльная оценка финансового менеджмента ГРБС, балл</w:t>
            </w:r>
          </w:p>
        </w:tc>
        <w:tc>
          <w:tcPr>
            <w:tcW w:w="1077" w:type="dxa"/>
          </w:tcPr>
          <w:p>
            <w:pPr>
              <w:pStyle w:val="ConsPlusNormal"/>
              <w:jc w:val="right"/>
            </w:pPr>
            <w:r>
              <w:t>58</w:t>
            </w:r>
          </w:p>
        </w:tc>
      </w:tr>
      <w:tr>
        <w:tc>
          <w:tcPr>
            <w:tcW w:w="567" w:type="dxa"/>
            <w:vMerge/>
          </w:tcPr>
          <w:p/>
        </w:tc>
        <w:tc>
          <w:tcPr>
            <w:tcW w:w="2041" w:type="dxa"/>
            <w:vMerge/>
          </w:tcPr>
          <w:p/>
        </w:tc>
        <w:tc>
          <w:tcPr>
            <w:tcW w:w="1020" w:type="dxa"/>
            <w:vMerge w:val="restart"/>
          </w:tcPr>
          <w:p>
            <w:pPr>
              <w:pStyle w:val="ConsPlusNormal"/>
              <w:jc w:val="center"/>
            </w:pPr>
            <w:r>
              <w:t>2021 (прогнозный период)</w:t>
            </w:r>
          </w:p>
        </w:tc>
        <w:tc>
          <w:tcPr>
            <w:tcW w:w="1134" w:type="dxa"/>
            <w:vMerge w:val="restart"/>
          </w:tcPr>
          <w:p>
            <w:pPr>
              <w:pStyle w:val="ConsPlusNormal"/>
              <w:jc w:val="right"/>
            </w:pPr>
            <w:r>
              <w:t>39211,86</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39211,86</w:t>
            </w:r>
          </w:p>
        </w:tc>
        <w:tc>
          <w:tcPr>
            <w:tcW w:w="1020" w:type="dxa"/>
            <w:vMerge w:val="restart"/>
          </w:tcPr>
          <w:p>
            <w:pPr>
              <w:pStyle w:val="ConsPlusNormal"/>
              <w:jc w:val="right"/>
            </w:pPr>
            <w:r>
              <w:t>0,00</w:t>
            </w:r>
          </w:p>
        </w:tc>
        <w:tc>
          <w:tcPr>
            <w:tcW w:w="1701" w:type="dxa"/>
            <w:vMerge/>
          </w:tcPr>
          <w:p/>
        </w:tc>
        <w:tc>
          <w:tcPr>
            <w:tcW w:w="1757" w:type="dxa"/>
          </w:tcPr>
          <w:p>
            <w:pPr>
              <w:pStyle w:val="ConsPlusNormal"/>
            </w:pPr>
            <w:r>
              <w:t xml:space="preserve">1. Доля расходов бюджета, сформированных в рамках муниципальных </w:t>
            </w:r>
            <w:r>
              <w:lastRenderedPageBreak/>
              <w:t>программ, не менее, проц</w:t>
            </w:r>
          </w:p>
        </w:tc>
        <w:tc>
          <w:tcPr>
            <w:tcW w:w="1077" w:type="dxa"/>
          </w:tcPr>
          <w:p>
            <w:pPr>
              <w:pStyle w:val="ConsPlusNormal"/>
              <w:jc w:val="right"/>
            </w:pPr>
            <w:r>
              <w:lastRenderedPageBreak/>
              <w:t>94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Темп роста налоговых и неналоговых доходов в сравнении с предыдущим годом, проц</w:t>
            </w:r>
          </w:p>
        </w:tc>
        <w:tc>
          <w:tcPr>
            <w:tcW w:w="1077" w:type="dxa"/>
          </w:tcPr>
          <w:p>
            <w:pPr>
              <w:pStyle w:val="ConsPlusNormal"/>
              <w:jc w:val="right"/>
            </w:pPr>
            <w:r>
              <w:t>106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3. Средняя балльная оценка финансового менеджмента ГРБС, балл</w:t>
            </w:r>
          </w:p>
        </w:tc>
        <w:tc>
          <w:tcPr>
            <w:tcW w:w="1077" w:type="dxa"/>
          </w:tcPr>
          <w:p>
            <w:pPr>
              <w:pStyle w:val="ConsPlusNormal"/>
              <w:jc w:val="right"/>
            </w:pPr>
            <w:r>
              <w:t>58</w:t>
            </w:r>
          </w:p>
        </w:tc>
      </w:tr>
      <w:tr>
        <w:tc>
          <w:tcPr>
            <w:tcW w:w="567" w:type="dxa"/>
            <w:vMerge/>
          </w:tcPr>
          <w:p/>
        </w:tc>
        <w:tc>
          <w:tcPr>
            <w:tcW w:w="2041" w:type="dxa"/>
            <w:vMerge/>
          </w:tcPr>
          <w:p/>
        </w:tc>
        <w:tc>
          <w:tcPr>
            <w:tcW w:w="1020" w:type="dxa"/>
            <w:vMerge w:val="restart"/>
          </w:tcPr>
          <w:p>
            <w:pPr>
              <w:pStyle w:val="ConsPlusNormal"/>
              <w:jc w:val="center"/>
            </w:pPr>
            <w:r>
              <w:t>2022 (прогнозный период)</w:t>
            </w:r>
          </w:p>
        </w:tc>
        <w:tc>
          <w:tcPr>
            <w:tcW w:w="1134" w:type="dxa"/>
            <w:vMerge w:val="restart"/>
          </w:tcPr>
          <w:p>
            <w:pPr>
              <w:pStyle w:val="ConsPlusNormal"/>
              <w:jc w:val="right"/>
            </w:pPr>
            <w:r>
              <w:t>35685,40</w:t>
            </w:r>
          </w:p>
        </w:tc>
        <w:tc>
          <w:tcPr>
            <w:tcW w:w="1077" w:type="dxa"/>
            <w:vMerge w:val="restart"/>
          </w:tcPr>
          <w:p>
            <w:pPr>
              <w:pStyle w:val="ConsPlusNormal"/>
              <w:jc w:val="right"/>
            </w:pPr>
            <w:r>
              <w:t>0,00</w:t>
            </w:r>
          </w:p>
        </w:tc>
        <w:tc>
          <w:tcPr>
            <w:tcW w:w="1077" w:type="dxa"/>
            <w:vMerge w:val="restart"/>
          </w:tcPr>
          <w:p>
            <w:pPr>
              <w:pStyle w:val="ConsPlusNormal"/>
              <w:jc w:val="right"/>
            </w:pPr>
            <w:r>
              <w:t>0,00</w:t>
            </w:r>
          </w:p>
        </w:tc>
        <w:tc>
          <w:tcPr>
            <w:tcW w:w="1134" w:type="dxa"/>
            <w:vMerge w:val="restart"/>
          </w:tcPr>
          <w:p>
            <w:pPr>
              <w:pStyle w:val="ConsPlusNormal"/>
              <w:jc w:val="right"/>
            </w:pPr>
            <w:r>
              <w:t>35685,40</w:t>
            </w:r>
          </w:p>
        </w:tc>
        <w:tc>
          <w:tcPr>
            <w:tcW w:w="1020" w:type="dxa"/>
            <w:vMerge w:val="restart"/>
          </w:tcPr>
          <w:p>
            <w:pPr>
              <w:pStyle w:val="ConsPlusNormal"/>
              <w:jc w:val="right"/>
            </w:pPr>
            <w:r>
              <w:t>0,00</w:t>
            </w:r>
          </w:p>
        </w:tc>
        <w:tc>
          <w:tcPr>
            <w:tcW w:w="1701" w:type="dxa"/>
            <w:vMerge/>
          </w:tcPr>
          <w:p/>
        </w:tc>
        <w:tc>
          <w:tcPr>
            <w:tcW w:w="1757" w:type="dxa"/>
          </w:tcPr>
          <w:p>
            <w:pPr>
              <w:pStyle w:val="ConsPlusNormal"/>
            </w:pPr>
            <w:r>
              <w:t>1. Доля расходов бюджета, сформированных в рамках муниципальных программ, не менее, проц</w:t>
            </w:r>
          </w:p>
        </w:tc>
        <w:tc>
          <w:tcPr>
            <w:tcW w:w="1077" w:type="dxa"/>
          </w:tcPr>
          <w:p>
            <w:pPr>
              <w:pStyle w:val="ConsPlusNormal"/>
              <w:jc w:val="right"/>
            </w:pPr>
            <w:r>
              <w:t>94</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2. Темп роста налоговых и неналоговых доходов в сравнении с предыдущим годом, проц</w:t>
            </w:r>
          </w:p>
        </w:tc>
        <w:tc>
          <w:tcPr>
            <w:tcW w:w="1077" w:type="dxa"/>
          </w:tcPr>
          <w:p>
            <w:pPr>
              <w:pStyle w:val="ConsPlusNormal"/>
              <w:jc w:val="right"/>
            </w:pPr>
            <w:r>
              <w:t>106</w:t>
            </w:r>
          </w:p>
        </w:tc>
      </w:tr>
      <w:tr>
        <w:tc>
          <w:tcPr>
            <w:tcW w:w="567" w:type="dxa"/>
            <w:vMerge/>
          </w:tcPr>
          <w:p/>
        </w:tc>
        <w:tc>
          <w:tcPr>
            <w:tcW w:w="2041" w:type="dxa"/>
            <w:vMerge/>
          </w:tcPr>
          <w:p/>
        </w:tc>
        <w:tc>
          <w:tcPr>
            <w:tcW w:w="1020" w:type="dxa"/>
            <w:vMerge/>
          </w:tcPr>
          <w:p/>
        </w:tc>
        <w:tc>
          <w:tcPr>
            <w:tcW w:w="1134" w:type="dxa"/>
            <w:vMerge/>
          </w:tcPr>
          <w:p/>
        </w:tc>
        <w:tc>
          <w:tcPr>
            <w:tcW w:w="1077" w:type="dxa"/>
            <w:vMerge/>
          </w:tcPr>
          <w:p/>
        </w:tc>
        <w:tc>
          <w:tcPr>
            <w:tcW w:w="1077" w:type="dxa"/>
            <w:vMerge/>
          </w:tcPr>
          <w:p/>
        </w:tc>
        <w:tc>
          <w:tcPr>
            <w:tcW w:w="1134" w:type="dxa"/>
            <w:vMerge/>
          </w:tcPr>
          <w:p/>
        </w:tc>
        <w:tc>
          <w:tcPr>
            <w:tcW w:w="1020" w:type="dxa"/>
            <w:vMerge/>
          </w:tcPr>
          <w:p/>
        </w:tc>
        <w:tc>
          <w:tcPr>
            <w:tcW w:w="1701" w:type="dxa"/>
            <w:vMerge/>
          </w:tcPr>
          <w:p/>
        </w:tc>
        <w:tc>
          <w:tcPr>
            <w:tcW w:w="1757" w:type="dxa"/>
          </w:tcPr>
          <w:p>
            <w:pPr>
              <w:pStyle w:val="ConsPlusNormal"/>
            </w:pPr>
            <w:r>
              <w:t xml:space="preserve">3. Средняя балльная оценка </w:t>
            </w:r>
            <w:r>
              <w:lastRenderedPageBreak/>
              <w:t>финансового менеджмента ГРБС, балл</w:t>
            </w:r>
          </w:p>
        </w:tc>
        <w:tc>
          <w:tcPr>
            <w:tcW w:w="1077" w:type="dxa"/>
          </w:tcPr>
          <w:p>
            <w:pPr>
              <w:pStyle w:val="ConsPlusNormal"/>
              <w:jc w:val="right"/>
            </w:pPr>
            <w:r>
              <w:lastRenderedPageBreak/>
              <w:t>58</w:t>
            </w:r>
          </w:p>
        </w:tc>
      </w:tr>
    </w:tbl>
    <w:p>
      <w:pPr>
        <w:sectPr>
          <w:pgSz w:w="16838" w:h="11905" w:orient="landscape"/>
          <w:pgMar w:top="1701" w:right="1134" w:bottom="850" w:left="1134" w:header="0" w:footer="0" w:gutter="0"/>
          <w:cols w:space="720"/>
        </w:sectPr>
      </w:pPr>
    </w:p>
    <w:p>
      <w:pPr>
        <w:pStyle w:val="ConsPlusNormal"/>
        <w:jc w:val="both"/>
      </w:pPr>
    </w:p>
    <w:p>
      <w:pPr>
        <w:pStyle w:val="ConsPlusNormal"/>
        <w:ind w:firstLine="540"/>
        <w:jc w:val="both"/>
      </w:pPr>
      <w:r>
        <w:t>----------------------------</w:t>
      </w:r>
    </w:p>
    <w:p>
      <w:pPr>
        <w:pStyle w:val="ConsPlusNormal"/>
        <w:spacing w:before="220"/>
        <w:ind w:firstLine="540"/>
        <w:jc w:val="both"/>
      </w:pPr>
      <w:bookmarkStart w:id="20" w:name="P5025"/>
      <w:bookmarkEnd w:id="20"/>
      <w:r>
        <w:t>&lt;*&gt; Потребность и объем финансирования в 2019 году включают неиспользованный остаток законтрактованных средств местного бюджета 2018 года в сумме 377,04 тыс. руб. на поставку копировального аппарата согласно муниципальному контракту от 07.11.2018 N 2. Указанная сумма неиспользованного остатка средств местного бюджета не увеличивает общий объем финансирования Программы в столбце "Всего".</w:t>
      </w:r>
    </w:p>
    <w:p>
      <w:pPr>
        <w:pStyle w:val="ConsPlusNormal"/>
        <w:jc w:val="both"/>
      </w:pPr>
    </w:p>
    <w:p>
      <w:pPr>
        <w:pStyle w:val="ConsPlusNormal"/>
        <w:jc w:val="both"/>
      </w:pPr>
    </w:p>
    <w:p>
      <w:pPr>
        <w:pStyle w:val="ConsPlusNormal"/>
        <w:pBdr>
          <w:top w:val="single" w:sz="6" w:space="0" w:color="auto"/>
        </w:pBdr>
        <w:spacing w:before="100" w:after="100"/>
        <w:jc w:val="both"/>
        <w:rPr>
          <w:sz w:val="2"/>
          <w:szCs w:val="2"/>
        </w:rPr>
      </w:pPr>
    </w:p>
    <w:p>
      <w:bookmarkStart w:id="21" w:name="_GoBack"/>
      <w:bookmarkEnd w:id="21"/>
    </w:p>
    <w:sectPr>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F8274-4B09-4F8D-9B56-6AA7A028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EADC7ACA9F20E8FEDDE0DDD5B51AC5CEDE091BA40C3FB5791CF62F74A70F304F6B042C120FF96BC7FA69E0DAEAE42471AA7181DDD4459835609B31H6a5H" TargetMode="External"/><Relationship Id="rId18" Type="http://schemas.openxmlformats.org/officeDocument/2006/relationships/hyperlink" Target="consultantplus://offline/ref=9EEADC7ACA9F20E8FEDDE0DDD5B51AC5CEDE091BAC0833BA711EAB257CFE033248645B3B1546F56AC7FA69E9D7B5E13160F27E81C1CA4D8E29629AH3a9H" TargetMode="External"/><Relationship Id="rId26" Type="http://schemas.openxmlformats.org/officeDocument/2006/relationships/hyperlink" Target="consultantplus://offline/ref=9EEADC7ACA9F20E8FEDDE0DDD5B51AC5CEDE091BA40D34B07117F62F74A70F304F6B042C120FF96BC7FA69E0DBEAE42471AA7181DDD4459835609B31H6a5H" TargetMode="External"/><Relationship Id="rId39" Type="http://schemas.openxmlformats.org/officeDocument/2006/relationships/hyperlink" Target="consultantplus://offline/ref=9EEADC7ACA9F20E8FEDDE0DDD5B51AC5CEDE091BA40C3FB17E17F62F74A70F304F6B042C120FF96BC7FA69E1D9EAE42471AA7181DDD4459835609B31H6a5H" TargetMode="External"/><Relationship Id="rId21" Type="http://schemas.openxmlformats.org/officeDocument/2006/relationships/hyperlink" Target="consultantplus://offline/ref=9EEADC7ACA9F20E8FEDDE0DDD5B51AC5CEDE091BA40F35B37E16F62F74A70F304F6B042C120FF96BC7FA69E0DAEAE42471AA7181DDD4459835609B31H6a5H" TargetMode="External"/><Relationship Id="rId34" Type="http://schemas.openxmlformats.org/officeDocument/2006/relationships/hyperlink" Target="consultantplus://offline/ref=9EEADC7ACA9F20E8FEDDE0DDD5B51AC5CEDE091BA40F33B27D15F62F74A70F304F6B042C000FA167C5F877E0D4FFB27534HFa6H" TargetMode="External"/><Relationship Id="rId42" Type="http://schemas.openxmlformats.org/officeDocument/2006/relationships/hyperlink" Target="consultantplus://offline/ref=9EEADC7ACA9F20E8FEDDE0DDD5B51AC5CEDE091BA40F32B67C1DF62F74A70F304F6B042C000FA167C5F877E0D4FFB27534HFa6H" TargetMode="External"/><Relationship Id="rId47" Type="http://schemas.openxmlformats.org/officeDocument/2006/relationships/hyperlink" Target="consultantplus://offline/ref=9EEADC7ACA9F20E8FEDDE0DDD5B51AC5CEDE091BA40F33B27D15F62F74A70F304F6B042C000FA167C5F877E0D4FFB27534HFa6H" TargetMode="External"/><Relationship Id="rId50" Type="http://schemas.openxmlformats.org/officeDocument/2006/relationships/hyperlink" Target="consultantplus://offline/ref=9EEADC7ACA9F20E8FEDDE0DDD5B51AC5CEDE091BA40C3FB17E17F62F74A70F304F6B042C120FF96BC7FA69E1DAEAE42471AA7181DDD4459835609B31H6a5H" TargetMode="External"/><Relationship Id="rId55" Type="http://schemas.openxmlformats.org/officeDocument/2006/relationships/hyperlink" Target="consultantplus://offline/ref=9EEADC7ACA9F20E8FEDDE0DDD5B51AC5CEDE091BA40F3FB37017F62F74A70F304F6B042C120FF96BC7FA69E1D8EAE42471AA7181DDD4459835609B31H6a5H" TargetMode="External"/><Relationship Id="rId63" Type="http://schemas.openxmlformats.org/officeDocument/2006/relationships/hyperlink" Target="consultantplus://offline/ref=9EEADC7ACA9F20E8FEDDE0DDD5B51AC5CEDE091BAC0833BA711EAB257CFE033248645B3B1546F56AC7FA6BE3D7B5E13160F27E81C1CA4D8E29629AH3a9H" TargetMode="External"/><Relationship Id="rId68" Type="http://schemas.openxmlformats.org/officeDocument/2006/relationships/hyperlink" Target="consultantplus://offline/ref=9EEADC7ACA9F20E8FEDDE0DDD5B51AC5CEDE091BA40C3FB17E17F62F74A70F304F6B042C120FF96BC7FA69E2D8EAE42471AA7181DDD4459835609B31H6a5H" TargetMode="External"/><Relationship Id="rId76" Type="http://schemas.openxmlformats.org/officeDocument/2006/relationships/hyperlink" Target="consultantplus://offline/ref=9EEADC7ACA9F20E8FEDDE0DDD5B51AC5CEDE091BA40E31BA7013F62F74A70F304F6B042C120FF96BC7FA69E2D9EAE42471AA7181DDD4459835609B31H6a5H" TargetMode="External"/><Relationship Id="rId84" Type="http://schemas.openxmlformats.org/officeDocument/2006/relationships/hyperlink" Target="consultantplus://offline/ref=9EEADC7ACA9F20E8FEDDE0DDD5B51AC5CEDE091BA40C3FB17E17F62F74A70F304F6B042C120FF96BC7FA69E3DDEAE42471AA7181DDD4459835609B31H6a5H" TargetMode="External"/><Relationship Id="rId89" Type="http://schemas.openxmlformats.org/officeDocument/2006/relationships/theme" Target="theme/theme1.xml"/><Relationship Id="rId7" Type="http://schemas.openxmlformats.org/officeDocument/2006/relationships/hyperlink" Target="consultantplus://offline/ref=9EEADC7ACA9F20E8FEDDE0DDD5B51AC5CEDE091BA40E36B07F17F62F74A70F304F6B042C120FF96BC7FA69E0DAEAE42471AA7181DDD4459835609B31H6a5H" TargetMode="External"/><Relationship Id="rId71" Type="http://schemas.openxmlformats.org/officeDocument/2006/relationships/hyperlink" Target="consultantplus://offline/ref=9EEADC7ACA9F20E8FEDDE0DDD5B51AC5CEDE091BA40C3FB17E17F62F74A70F304F6B042C120FF96BC7FA69E2DAEAE42471AA7181DDD4459835609B31H6a5H" TargetMode="External"/><Relationship Id="rId2" Type="http://schemas.openxmlformats.org/officeDocument/2006/relationships/settings" Target="settings.xml"/><Relationship Id="rId16" Type="http://schemas.openxmlformats.org/officeDocument/2006/relationships/hyperlink" Target="consultantplus://offline/ref=9EEADC7ACA9F20E8FEDDE0DDD5B51AC5CEDE091BAC0833BA711EAB257CFE033248645B3B1546F56AC7FA69E8D7B5E13160F27E81C1CA4D8E29629AH3a9H" TargetMode="External"/><Relationship Id="rId29" Type="http://schemas.openxmlformats.org/officeDocument/2006/relationships/hyperlink" Target="consultantplus://offline/ref=9EEADC7ACA9F20E8FEDDE0DDD5B51AC5CEDE091BAC0833BA711EAB257CFE033248645B3B1546F56AC7FA68E1D7B5E13160F27E81C1CA4D8E29629AH3a9H" TargetMode="External"/><Relationship Id="rId11" Type="http://schemas.openxmlformats.org/officeDocument/2006/relationships/hyperlink" Target="consultantplus://offline/ref=9EEADC7ACA9F20E8FEDDE0DDD5B51AC5CEDE091BA40C35BB7F17F62F74A70F304F6B042C120FF96BC7FA69E0DAEAE42471AA7181DDD4459835609B31H6a5H" TargetMode="External"/><Relationship Id="rId24" Type="http://schemas.openxmlformats.org/officeDocument/2006/relationships/hyperlink" Target="consultantplus://offline/ref=9EEADC7ACA9F20E8FEDDE0DDD5B51AC5CEDE091BA40C3FB17E17F62F74A70F304F6B042C120FF96BC7FA69E0DAEAE42471AA7181DDD4459835609B31H6a5H" TargetMode="External"/><Relationship Id="rId32" Type="http://schemas.openxmlformats.org/officeDocument/2006/relationships/hyperlink" Target="consultantplus://offline/ref=9EEADC7ACA9F20E8FEDDE0DDD5B51AC5CEDE091BA40C3FB17E17F62F74A70F304F6B042C120FF96BC7FA69E1DCEAE42471AA7181DDD4459835609B31H6a5H" TargetMode="External"/><Relationship Id="rId37" Type="http://schemas.openxmlformats.org/officeDocument/2006/relationships/hyperlink" Target="consultantplus://offline/ref=9EEADC7ACA9F20E8FEDDE0DDD5B51AC5CEDE091BA40D34B07117F62F74A70F304F6B042C120FF96BC7FA69E1DDEAE42471AA7181DDD4459835609B31H6a5H" TargetMode="External"/><Relationship Id="rId40" Type="http://schemas.openxmlformats.org/officeDocument/2006/relationships/hyperlink" Target="consultantplus://offline/ref=9EEADC7ACA9F20E8FEDDFED0C3D944C1CCD65615A40D3CE42541F0782BF709651D2B5A755349EA6ACFE46BE0DDHEa8H" TargetMode="External"/><Relationship Id="rId45" Type="http://schemas.openxmlformats.org/officeDocument/2006/relationships/hyperlink" Target="consultantplus://offline/ref=9EEADC7ACA9F20E8FEDDE0DDD5B51AC5CEDE091BA40D37BB7F10F62F74A70F304F6B042C000FA167C5F877E0D4FFB27534HFa6H" TargetMode="External"/><Relationship Id="rId53" Type="http://schemas.openxmlformats.org/officeDocument/2006/relationships/hyperlink" Target="consultantplus://offline/ref=9EEADC7ACA9F20E8FEDDE0DDD5B51AC5CEDE091BA40E31BA7013F62F74A70F304F6B042C120FF96BC7FA69E1D8EAE42471AA7181DDD4459835609B31H6a5H" TargetMode="External"/><Relationship Id="rId58" Type="http://schemas.openxmlformats.org/officeDocument/2006/relationships/hyperlink" Target="consultantplus://offline/ref=9EEADC7ACA9F20E8FEDDE0DDD5B51AC5CEDE091BA40C3FB17E17F62F74A70F304F6B042C120FF96BC7FA69E1D4EAE42471AA7181DDD4459835609B31H6a5H" TargetMode="External"/><Relationship Id="rId66" Type="http://schemas.openxmlformats.org/officeDocument/2006/relationships/hyperlink" Target="consultantplus://offline/ref=9EEADC7ACA9F20E8FEDDE0DDD5B51AC5CEDE091BA40F3FB37017F62F74A70F304F6B042C120FF96BC7FA69E2DCEAE42471AA7181DDD4459835609B31H6a5H" TargetMode="External"/><Relationship Id="rId74" Type="http://schemas.openxmlformats.org/officeDocument/2006/relationships/hyperlink" Target="consultantplus://offline/ref=9EEADC7ACA9F20E8FEDDE0DDD5B51AC5CEDE091BAC0833BA711EAB257CFE033248645B3B1546F56AC7FA6BE9D7B5E13160F27E81C1CA4D8E29629AH3a9H" TargetMode="External"/><Relationship Id="rId79" Type="http://schemas.openxmlformats.org/officeDocument/2006/relationships/hyperlink" Target="consultantplus://offline/ref=9EEADC7ACA9F20E8FEDDE0DDD5B51AC5CEDE091BA40C35BB7F17F62F74A70F304F6B042C120FF96BC7FA69E1D4EAE42471AA7181DDD4459835609B31H6a5H" TargetMode="External"/><Relationship Id="rId87" Type="http://schemas.openxmlformats.org/officeDocument/2006/relationships/hyperlink" Target="consultantplus://offline/ref=9EEADC7ACA9F20E8FEDDE0DDD5B51AC5CEDE091BA40D34B07117F62F74A70F304F6B042C120FF96BC7FA69E1DBEAE42471AA7181DDD4459835609B31H6a5H" TargetMode="External"/><Relationship Id="rId5" Type="http://schemas.openxmlformats.org/officeDocument/2006/relationships/hyperlink" Target="consultantplus://offline/ref=9EEADC7ACA9F20E8FEDDE0DDD5B51AC5CEDE091BAC0E3FB77B1EAB257CFE033248645B3B1546F56AC7FA69E6D7B5E13160F27E81C1CA4D8E29629AH3a9H" TargetMode="External"/><Relationship Id="rId61" Type="http://schemas.openxmlformats.org/officeDocument/2006/relationships/hyperlink" Target="consultantplus://offline/ref=9EEADC7ACA9F20E8FEDDE0DDD5B51AC5CEDE091BAC0833BA711EAB257CFE033248645B3B1546F56AC7FA6BE1D7B5E13160F27E81C1CA4D8E29629AH3a9H" TargetMode="External"/><Relationship Id="rId82" Type="http://schemas.openxmlformats.org/officeDocument/2006/relationships/hyperlink" Target="consultantplus://offline/ref=9EEADC7ACA9F20E8FEDDE0DDD5B51AC5CEDE091BA40D34B07117F62F74A70F304F6B042C120FF96BC7FA69E1DFEAE42471AA7181DDD4459835609B31H6a5H" TargetMode="External"/><Relationship Id="rId19" Type="http://schemas.openxmlformats.org/officeDocument/2006/relationships/hyperlink" Target="consultantplus://offline/ref=9EEADC7ACA9F20E8FEDDE0DDD5B51AC5CEDE091BA40E36B07F17F62F74A70F304F6B042C120FF96BC7FA69E0DAEAE42471AA7181DDD4459835609B31H6a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EADC7ACA9F20E8FEDDE0DDD5B51AC5CEDE091BA40F35B37E16F62F74A70F304F6B042C120FF96BC7FA69E0DAEAE42471AA7181DDD4459835609B31H6a5H" TargetMode="External"/><Relationship Id="rId14" Type="http://schemas.openxmlformats.org/officeDocument/2006/relationships/hyperlink" Target="consultantplus://offline/ref=9EEADC7ACA9F20E8FEDDE0DDD5B51AC5CEDE091BA40D34B07117F62F74A70F304F6B042C120FF96BC7FA69E0DAEAE42471AA7181DDD4459835609B31H6a5H" TargetMode="External"/><Relationship Id="rId22" Type="http://schemas.openxmlformats.org/officeDocument/2006/relationships/hyperlink" Target="consultantplus://offline/ref=9EEADC7ACA9F20E8FEDDE0DDD5B51AC5CEDE091BA40F3FB37017F62F74A70F304F6B042C120FF96BC7FA69E0DAEAE42471AA7181DDD4459835609B31H6a5H" TargetMode="External"/><Relationship Id="rId27" Type="http://schemas.openxmlformats.org/officeDocument/2006/relationships/hyperlink" Target="consultantplus://offline/ref=9EEADC7ACA9F20E8FEDDE0DDD5B51AC5CEDE091BA40D34B07117F62F74A70F304F6B042C120FF96BC7FA69E0D4EAE42471AA7181DDD4459835609B31H6a5H" TargetMode="External"/><Relationship Id="rId30" Type="http://schemas.openxmlformats.org/officeDocument/2006/relationships/hyperlink" Target="consultantplus://offline/ref=9EEADC7ACA9F20E8FEDDE0DDD5B51AC5CEDE091BA40C3FB17E17F62F74A70F304F6B042C120FF96BC7FA69E0D4EAE42471AA7181DDD4459835609B31H6a5H" TargetMode="External"/><Relationship Id="rId35" Type="http://schemas.openxmlformats.org/officeDocument/2006/relationships/hyperlink" Target="consultantplus://offline/ref=9EEADC7ACA9F20E8FEDDE0DDD5B51AC5CEDE091BA40F32B67C1DF62F74A70F304F6B042C000FA167C5F877E0D4FFB27534HFa6H" TargetMode="External"/><Relationship Id="rId43" Type="http://schemas.openxmlformats.org/officeDocument/2006/relationships/hyperlink" Target="consultantplus://offline/ref=9EEADC7ACA9F20E8FEDDE0DDD5B51AC5CEDE091BAD0833BA781EAB257CFE033248645B29151EF968C5E469E8C2E3B074H3aCH" TargetMode="External"/><Relationship Id="rId48" Type="http://schemas.openxmlformats.org/officeDocument/2006/relationships/hyperlink" Target="consultantplus://offline/ref=9EEADC7ACA9F20E8FEDDE0DDD5B51AC5CEDE091BA40F30B37E1DF62F74A70F304F6B042C120FF96BC7FA69E1D4EAE42471AA7181DDD4459835609B31H6a5H" TargetMode="External"/><Relationship Id="rId56" Type="http://schemas.openxmlformats.org/officeDocument/2006/relationships/hyperlink" Target="consultantplus://offline/ref=9EEADC7ACA9F20E8FEDDE0DDD5B51AC5CEDE091BA40C35BB7F17F62F74A70F304F6B042C120FF96BC7FA69E1DFEAE42471AA7181DDD4459835609B31H6a5H" TargetMode="External"/><Relationship Id="rId64" Type="http://schemas.openxmlformats.org/officeDocument/2006/relationships/hyperlink" Target="consultantplus://offline/ref=9EEADC7ACA9F20E8FEDDE0DDD5B51AC5CEDE091BA40E36B07F17F62F74A70F304F6B042C120FF96BC7FA69E1DEEAE42471AA7181DDD4459835609B31H6a5H" TargetMode="External"/><Relationship Id="rId69" Type="http://schemas.openxmlformats.org/officeDocument/2006/relationships/hyperlink" Target="consultantplus://offline/ref=9EEADC7ACA9F20E8FEDDFED0C3D944C1CCD45314A50C3CE42541F0782BF709650F2B0279514BF46AC0F13DB198B4BD7737E17C8BC1C84591H2a2H" TargetMode="External"/><Relationship Id="rId77" Type="http://schemas.openxmlformats.org/officeDocument/2006/relationships/hyperlink" Target="consultantplus://offline/ref=9EEADC7ACA9F20E8FEDDE0DDD5B51AC5CEDE091BA40F35B37E16F62F74A70F304F6B042C120FF96BC7FA69E1D4EAE42471AA7181DDD4459835609B31H6a5H" TargetMode="External"/><Relationship Id="rId8" Type="http://schemas.openxmlformats.org/officeDocument/2006/relationships/hyperlink" Target="consultantplus://offline/ref=9EEADC7ACA9F20E8FEDDE0DDD5B51AC5CEDE091BA40E31BA7013F62F74A70F304F6B042C120FF96BC7FA69E0DAEAE42471AA7181DDD4459835609B31H6a5H" TargetMode="External"/><Relationship Id="rId51" Type="http://schemas.openxmlformats.org/officeDocument/2006/relationships/hyperlink" Target="consultantplus://offline/ref=9EEADC7ACA9F20E8FEDDE0DDD5B51AC5CEDE091BAC0E3FB77B1EAB257CFE033248645B3B1546F56AC7FA68E9D7B5E13160F27E81C1CA4D8E29629AH3a9H" TargetMode="External"/><Relationship Id="rId72" Type="http://schemas.openxmlformats.org/officeDocument/2006/relationships/hyperlink" Target="consultantplus://offline/ref=9EEADC7ACA9F20E8FEDDE0DDD5B51AC5CEDE091BA40C3FB17E17F62F74A70F304F6B042C120FF96BC7FA69E2D4EAE42471AA7181DDD4459835609B31H6a5H" TargetMode="External"/><Relationship Id="rId80" Type="http://schemas.openxmlformats.org/officeDocument/2006/relationships/hyperlink" Target="consultantplus://offline/ref=9EEADC7ACA9F20E8FEDDE0DDD5B51AC5CEDE091BA40C3FB17E17F62F74A70F304F6B042C120FF96BC7FA69E2D5EAE42471AA7181DDD4459835609B31H6a5H" TargetMode="External"/><Relationship Id="rId85" Type="http://schemas.openxmlformats.org/officeDocument/2006/relationships/hyperlink" Target="consultantplus://offline/ref=9EEADC7ACA9F20E8FEDDE0DDD5B51AC5CEDE091BA40D34B07117F62F74A70F304F6B042C120FF96BC7FA69E1D9EAE42471AA7181DDD4459835609B31H6a5H" TargetMode="External"/><Relationship Id="rId3" Type="http://schemas.openxmlformats.org/officeDocument/2006/relationships/webSettings" Target="webSettings.xml"/><Relationship Id="rId12" Type="http://schemas.openxmlformats.org/officeDocument/2006/relationships/hyperlink" Target="consultantplus://offline/ref=9EEADC7ACA9F20E8FEDDE0DDD5B51AC5CEDE091BA40C3FB17E17F62F74A70F304F6B042C120FF96BC7FA69E0DAEAE42471AA7181DDD4459835609B31H6a5H" TargetMode="External"/><Relationship Id="rId17" Type="http://schemas.openxmlformats.org/officeDocument/2006/relationships/hyperlink" Target="consultantplus://offline/ref=9EEADC7ACA9F20E8FEDDE0DDD5B51AC5CEDE091BAC0E3FB77B1EAB257CFE033248645B3B1546F56AC7FA69E6D7B5E13160F27E81C1CA4D8E29629AH3a9H" TargetMode="External"/><Relationship Id="rId25" Type="http://schemas.openxmlformats.org/officeDocument/2006/relationships/hyperlink" Target="consultantplus://offline/ref=9EEADC7ACA9F20E8FEDDE0DDD5B51AC5CEDE091BA40C3FB5791CF62F74A70F304F6B042C120FF96BC7FA69E0DAEAE42471AA7181DDD4459835609B31H6a5H" TargetMode="External"/><Relationship Id="rId33" Type="http://schemas.openxmlformats.org/officeDocument/2006/relationships/hyperlink" Target="consultantplus://offline/ref=9EEADC7ACA9F20E8FEDDE0DDD5B51AC5CEDE091BAC0F32B37F1EAB257CFE033248645B29151EF968C5E469E8C2E3B074H3aCH" TargetMode="External"/><Relationship Id="rId38" Type="http://schemas.openxmlformats.org/officeDocument/2006/relationships/hyperlink" Target="consultantplus://offline/ref=9EEADC7ACA9F20E8FEDDE0DDD5B51AC5CEDE091BA40D34B07117F62F74A70F304F6B042C120FF96BC7FA69E1DEEAE42471AA7181DDD4459835609B31H6a5H" TargetMode="External"/><Relationship Id="rId46" Type="http://schemas.openxmlformats.org/officeDocument/2006/relationships/hyperlink" Target="consultantplus://offline/ref=9EEADC7ACA9F20E8FEDDE0DDD5B51AC5CEDE091BAC0F32B37F1EAB257CFE033248645B29151EF968C5E469E8C2E3B074H3aCH" TargetMode="External"/><Relationship Id="rId59" Type="http://schemas.openxmlformats.org/officeDocument/2006/relationships/hyperlink" Target="consultantplus://offline/ref=9EEADC7ACA9F20E8FEDDE0DDD5B51AC5CEDE091BA40C3FB17E17F62F74A70F304F6B042C120FF96BC7FA69E1D5EAE42471AA7181DDD4459835609B31H6a5H" TargetMode="External"/><Relationship Id="rId67" Type="http://schemas.openxmlformats.org/officeDocument/2006/relationships/hyperlink" Target="consultantplus://offline/ref=9EEADC7ACA9F20E8FEDDE0DDD5B51AC5CEDE091BA40C3FB17E17F62F74A70F304F6B042C120FF96BC7FA69E2DFEAE42471AA7181DDD4459835609B31H6a5H" TargetMode="External"/><Relationship Id="rId20" Type="http://schemas.openxmlformats.org/officeDocument/2006/relationships/hyperlink" Target="consultantplus://offline/ref=9EEADC7ACA9F20E8FEDDE0DDD5B51AC5CEDE091BA40E31BA7013F62F74A70F304F6B042C120FF96BC7FA69E0DAEAE42471AA7181DDD4459835609B31H6a5H" TargetMode="External"/><Relationship Id="rId41" Type="http://schemas.openxmlformats.org/officeDocument/2006/relationships/hyperlink" Target="consultantplus://offline/ref=9EEADC7ACA9F20E8FEDDE0DDD5B51AC5CEDE091BA40D36B77815F62F74A70F304F6B042C000FA167C5F877E0D4FFB27534HFa6H" TargetMode="External"/><Relationship Id="rId54" Type="http://schemas.openxmlformats.org/officeDocument/2006/relationships/hyperlink" Target="consultantplus://offline/ref=9EEADC7ACA9F20E8FEDDE0DDD5B51AC5CEDE091BA40F35B37E16F62F74A70F304F6B042C120FF96BC7FA69E1DFEAE42471AA7181DDD4459835609B31H6a5H" TargetMode="External"/><Relationship Id="rId62" Type="http://schemas.openxmlformats.org/officeDocument/2006/relationships/hyperlink" Target="consultantplus://offline/ref=9EEADC7ACA9F20E8FEDDE0DDD5B51AC5CEDE091BA40C3FB17E17F62F74A70F304F6B042C120FF96BC7FA69E2DEEAE42471AA7181DDD4459835609B31H6a5H" TargetMode="External"/><Relationship Id="rId70" Type="http://schemas.openxmlformats.org/officeDocument/2006/relationships/hyperlink" Target="consultantplus://offline/ref=9EEADC7ACA9F20E8FEDDE0DDD5B51AC5CEDE091BA40C3FB17E17F62F74A70F304F6B042C120FF96BC7FA69E2D9EAE42471AA7181DDD4459835609B31H6a5H" TargetMode="External"/><Relationship Id="rId75" Type="http://schemas.openxmlformats.org/officeDocument/2006/relationships/hyperlink" Target="consultantplus://offline/ref=9EEADC7ACA9F20E8FEDDE0DDD5B51AC5CEDE091BA40E36B07F17F62F74A70F304F6B042C120FF96BC7FA69E1DBEAE42471AA7181DDD4459835609B31H6a5H" TargetMode="External"/><Relationship Id="rId83" Type="http://schemas.openxmlformats.org/officeDocument/2006/relationships/hyperlink" Target="consultantplus://offline/ref=9EEADC7ACA9F20E8FEDDE0DDD5B51AC5CEDE091BA40D34B07117F62F74A70F304F6B042C120FF96BC7FA69E1D8EAE42471AA7181DDD4459835609B31H6a5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EADC7ACA9F20E8FEDDE0DDD5B51AC5CEDE091BAC0833BA711EAB257CFE033248645B3B1546F56AC7FA69E6D7B5E13160F27E81C1CA4D8E29629AH3a9H" TargetMode="External"/><Relationship Id="rId15" Type="http://schemas.openxmlformats.org/officeDocument/2006/relationships/hyperlink" Target="consultantplus://offline/ref=9EEADC7ACA9F20E8FEDDE0DDD5B51AC5CEDE091BA40F30B37E1DF62F74A70F304F6B042C120FF96BC7FA68E6DCEAE42471AA7181DDD4459835609B31H6a5H" TargetMode="External"/><Relationship Id="rId23" Type="http://schemas.openxmlformats.org/officeDocument/2006/relationships/hyperlink" Target="consultantplus://offline/ref=9EEADC7ACA9F20E8FEDDE0DDD5B51AC5CEDE091BA40C35BB7F17F62F74A70F304F6B042C120FF96BC7FA69E0DAEAE42471AA7181DDD4459835609B31H6a5H" TargetMode="External"/><Relationship Id="rId28" Type="http://schemas.openxmlformats.org/officeDocument/2006/relationships/hyperlink" Target="consultantplus://offline/ref=9EEADC7ACA9F20E8FEDDFED0C3D944C1CCD6571FAD0C3CE42541F0782BF709651D2B5A755349EA6ACFE46BE0DDHEa8H" TargetMode="External"/><Relationship Id="rId36" Type="http://schemas.openxmlformats.org/officeDocument/2006/relationships/hyperlink" Target="consultantplus://offline/ref=9EEADC7ACA9F20E8FEDDE0DDD5B51AC5CEDE091BA40D34B07117F62F74A70F304F6B042C120FF96BC7FA69E1DCEAE42471AA7181DDD4459835609B31H6a5H" TargetMode="External"/><Relationship Id="rId49" Type="http://schemas.openxmlformats.org/officeDocument/2006/relationships/hyperlink" Target="consultantplus://offline/ref=9EEADC7ACA9F20E8FEDDE0DDD5B51AC5CEDE091BA40D35B77C14F62F74A70F304F6B042C120FF96BC7FA69E2DFEAE42471AA7181DDD4459835609B31H6a5H" TargetMode="External"/><Relationship Id="rId57" Type="http://schemas.openxmlformats.org/officeDocument/2006/relationships/hyperlink" Target="consultantplus://offline/ref=9EEADC7ACA9F20E8FEDDE0DDD5B51AC5CEDE091BA40C3FB17E17F62F74A70F304F6B042C120FF96BC7FA69E1DBEAE42471AA7181DDD4459835609B31H6a5H" TargetMode="External"/><Relationship Id="rId10" Type="http://schemas.openxmlformats.org/officeDocument/2006/relationships/hyperlink" Target="consultantplus://offline/ref=9EEADC7ACA9F20E8FEDDE0DDD5B51AC5CEDE091BA40F3FB37017F62F74A70F304F6B042C120FF96BC7FA69E0DAEAE42471AA7181DDD4459835609B31H6a5H" TargetMode="External"/><Relationship Id="rId31" Type="http://schemas.openxmlformats.org/officeDocument/2006/relationships/hyperlink" Target="consultantplus://offline/ref=9EEADC7ACA9F20E8FEDDE0DDD5B51AC5CEDE091BA40D34B07117F62F74A70F304F6B042C120FF96BC7FA69E0D5EAE42471AA7181DDD4459835609B31H6a5H" TargetMode="External"/><Relationship Id="rId44" Type="http://schemas.openxmlformats.org/officeDocument/2006/relationships/hyperlink" Target="consultantplus://offline/ref=9EEADC7ACA9F20E8FEDDE0DDD5B51AC5CEDE091BAD0E37B47D1EAB257CFE033248645B29151EF968C5E469E8C2E3B074H3aCH" TargetMode="External"/><Relationship Id="rId52" Type="http://schemas.openxmlformats.org/officeDocument/2006/relationships/hyperlink" Target="consultantplus://offline/ref=9EEADC7ACA9F20E8FEDDE0DDD5B51AC5CEDE091BAC0833BA711EAB257CFE033248645B3B1546F56AC7FA68E6D7B5E13160F27E81C1CA4D8E29629AH3a9H" TargetMode="External"/><Relationship Id="rId60" Type="http://schemas.openxmlformats.org/officeDocument/2006/relationships/hyperlink" Target="consultantplus://offline/ref=9EEADC7ACA9F20E8FEDDE0DDD5B51AC5CEDE091BA40C3FB17E17F62F74A70F304F6B042C120FF96BC7FA69E2DCEAE42471AA7181DDD4459835609B31H6a5H" TargetMode="External"/><Relationship Id="rId65" Type="http://schemas.openxmlformats.org/officeDocument/2006/relationships/hyperlink" Target="consultantplus://offline/ref=9EEADC7ACA9F20E8FEDDE0DDD5B51AC5CEDE091BA40E31BA7013F62F74A70F304F6B042C120FF96BC7FA69E2DCEAE42471AA7181DDD4459835609B31H6a5H" TargetMode="External"/><Relationship Id="rId73" Type="http://schemas.openxmlformats.org/officeDocument/2006/relationships/hyperlink" Target="consultantplus://offline/ref=9EEADC7ACA9F20E8FEDDE0DDD5B51AC5CEDE091BAC0E3FB77B1EAB257CFE033248645B3B1546F56AC7FA6BE6D7B5E13160F27E81C1CA4D8E29629AH3a9H" TargetMode="External"/><Relationship Id="rId78" Type="http://schemas.openxmlformats.org/officeDocument/2006/relationships/hyperlink" Target="consultantplus://offline/ref=9EEADC7ACA9F20E8FEDDE0DDD5B51AC5CEDE091BA40F3FB37017F62F74A70F304F6B042C120FF96BC7FA69E2DAEAE42471AA7181DDD4459835609B31H6a5H" TargetMode="External"/><Relationship Id="rId81" Type="http://schemas.openxmlformats.org/officeDocument/2006/relationships/hyperlink" Target="consultantplus://offline/ref=9EEADC7ACA9F20E8FEDDE0DDD5B51AC5CEDE091BA40C3FB5791CF62F74A70F304F6B042C120FF96BC7FA69E1DEEAE42471AA7181DDD4459835609B31H6a5H" TargetMode="External"/><Relationship Id="rId86" Type="http://schemas.openxmlformats.org/officeDocument/2006/relationships/hyperlink" Target="consultantplus://offline/ref=9EEADC7ACA9F20E8FEDDE0DDD5B51AC5CEDE091BA40D34B07117F62F74A70F304F6B042C120FF96BC7FA69E1DAEAE42471AA7181DDD4459835609B31H6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191</Pages>
  <Words>23669</Words>
  <Characters>134917</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158270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Seregina</dc:creator>
  <cp:keywords/>
  <dc:description/>
  <cp:lastModifiedBy>Maria Seregina</cp:lastModifiedBy>
  <cp:revision>1</cp:revision>
  <dcterms:created xsi:type="dcterms:W3CDTF">2019-08-22T07:26:00Z</dcterms:created>
  <dcterms:modified xsi:type="dcterms:W3CDTF">2019-08-22T07:27:00Z</dcterms:modified>
</cp:coreProperties>
</file>