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C" w:rsidRDefault="00AF77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76C" w:rsidRDefault="00AF776C">
      <w:pPr>
        <w:pStyle w:val="ConsPlusNormal"/>
        <w:jc w:val="both"/>
        <w:outlineLvl w:val="0"/>
      </w:pPr>
    </w:p>
    <w:p w:rsidR="00AF776C" w:rsidRDefault="00AF776C">
      <w:pPr>
        <w:pStyle w:val="ConsPlusNormal"/>
        <w:jc w:val="right"/>
      </w:pPr>
      <w:r>
        <w:t>Утверждаю</w:t>
      </w:r>
    </w:p>
    <w:p w:rsidR="00AF776C" w:rsidRDefault="00AF776C">
      <w:pPr>
        <w:pStyle w:val="ConsPlusNormal"/>
        <w:jc w:val="both"/>
      </w:pPr>
    </w:p>
    <w:p w:rsidR="00AF776C" w:rsidRDefault="00AF776C">
      <w:pPr>
        <w:pStyle w:val="ConsPlusNormal"/>
        <w:jc w:val="right"/>
      </w:pPr>
      <w:r>
        <w:t>Председатель Центрального банка</w:t>
      </w:r>
    </w:p>
    <w:p w:rsidR="00AF776C" w:rsidRDefault="00AF776C">
      <w:pPr>
        <w:pStyle w:val="ConsPlusNormal"/>
        <w:jc w:val="right"/>
      </w:pPr>
      <w:r>
        <w:t>Российской Федерации</w:t>
      </w:r>
    </w:p>
    <w:p w:rsidR="00AF776C" w:rsidRDefault="00AF776C">
      <w:pPr>
        <w:pStyle w:val="ConsPlusNormal"/>
        <w:jc w:val="right"/>
      </w:pPr>
      <w:r>
        <w:t>Э.С.НАБИУЛЛИНА</w:t>
      </w:r>
    </w:p>
    <w:p w:rsidR="00AF776C" w:rsidRDefault="00AF776C">
      <w:pPr>
        <w:pStyle w:val="ConsPlusNormal"/>
        <w:jc w:val="right"/>
      </w:pPr>
      <w:r>
        <w:t>3 декабря 2018 г.</w:t>
      </w:r>
    </w:p>
    <w:p w:rsidR="00AF776C" w:rsidRDefault="00AF776C">
      <w:pPr>
        <w:pStyle w:val="ConsPlusNormal"/>
        <w:jc w:val="both"/>
      </w:pPr>
    </w:p>
    <w:p w:rsidR="00AF776C" w:rsidRDefault="00AF776C">
      <w:pPr>
        <w:pStyle w:val="ConsPlusNormal"/>
        <w:jc w:val="right"/>
      </w:pPr>
      <w:r>
        <w:t>Первый заместитель</w:t>
      </w:r>
    </w:p>
    <w:p w:rsidR="00AF776C" w:rsidRDefault="00AF776C">
      <w:pPr>
        <w:pStyle w:val="ConsPlusNormal"/>
        <w:jc w:val="right"/>
      </w:pPr>
      <w:r>
        <w:t>Председателя Правительства</w:t>
      </w:r>
    </w:p>
    <w:p w:rsidR="00AF776C" w:rsidRDefault="00AF776C">
      <w:pPr>
        <w:pStyle w:val="ConsPlusNormal"/>
        <w:jc w:val="right"/>
      </w:pPr>
      <w:r>
        <w:t>Российской Федерации -</w:t>
      </w:r>
    </w:p>
    <w:p w:rsidR="00AF776C" w:rsidRDefault="00AF776C">
      <w:pPr>
        <w:pStyle w:val="ConsPlusNormal"/>
        <w:jc w:val="right"/>
      </w:pPr>
      <w:r>
        <w:t>Министр финансов</w:t>
      </w:r>
    </w:p>
    <w:p w:rsidR="00AF776C" w:rsidRDefault="00AF776C">
      <w:pPr>
        <w:pStyle w:val="ConsPlusNormal"/>
        <w:jc w:val="right"/>
      </w:pPr>
      <w:r>
        <w:t>Российской Федерации</w:t>
      </w:r>
    </w:p>
    <w:p w:rsidR="00AF776C" w:rsidRDefault="00AF776C">
      <w:pPr>
        <w:pStyle w:val="ConsPlusNormal"/>
        <w:jc w:val="right"/>
      </w:pPr>
      <w:r>
        <w:t>А.Г.СИЛУАНОВ</w:t>
      </w:r>
    </w:p>
    <w:p w:rsidR="00AF776C" w:rsidRDefault="00AF776C">
      <w:pPr>
        <w:pStyle w:val="ConsPlusNormal"/>
        <w:jc w:val="right"/>
      </w:pPr>
      <w:r>
        <w:t>3 декабря 2018 г.</w:t>
      </w:r>
    </w:p>
    <w:p w:rsidR="00AF776C" w:rsidRDefault="00AF776C">
      <w:pPr>
        <w:pStyle w:val="ConsPlusNormal"/>
        <w:jc w:val="both"/>
      </w:pPr>
    </w:p>
    <w:p w:rsidR="00AF776C" w:rsidRDefault="00AF776C">
      <w:pPr>
        <w:pStyle w:val="ConsPlusTitle"/>
        <w:jc w:val="center"/>
      </w:pPr>
      <w:r>
        <w:t>ПЛАН</w:t>
      </w:r>
    </w:p>
    <w:p w:rsidR="00AF776C" w:rsidRDefault="00AF776C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AF776C" w:rsidRDefault="00AF776C">
      <w:pPr>
        <w:pStyle w:val="ConsPlusTitle"/>
        <w:jc w:val="center"/>
      </w:pPr>
      <w:r>
        <w:t>ПОВЫШЕНИЯ ФИНАНСОВОЙ ГРАМОТНОСТИ В РОССИЙСКОЙ</w:t>
      </w:r>
    </w:p>
    <w:p w:rsidR="00AF776C" w:rsidRDefault="00AF776C">
      <w:pPr>
        <w:pStyle w:val="ConsPlusTitle"/>
        <w:jc w:val="center"/>
      </w:pPr>
      <w:r>
        <w:t>ФЕДЕРАЦИИ НА 2017 - 2023 ГОДЫ</w:t>
      </w:r>
    </w:p>
    <w:p w:rsidR="00AF776C" w:rsidRDefault="00AF776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00"/>
        <w:gridCol w:w="1800"/>
        <w:gridCol w:w="1440"/>
        <w:gridCol w:w="1980"/>
        <w:gridCol w:w="2340"/>
      </w:tblGrid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Вид документа, подтверждающего исполнение мероприятия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F776C">
        <w:tc>
          <w:tcPr>
            <w:tcW w:w="10862" w:type="dxa"/>
            <w:gridSpan w:val="6"/>
          </w:tcPr>
          <w:p w:rsidR="00AF776C" w:rsidRDefault="00AF776C">
            <w:pPr>
              <w:pStyle w:val="ConsPlusNormal"/>
              <w:jc w:val="center"/>
              <w:outlineLvl w:val="0"/>
            </w:pPr>
            <w:r>
              <w:t>1. Направление деятельности, касающееся решения задачи по повышению охвата и качества финансового образования и информирования населения в области финансового образования, а также по обеспечению необходимой институциональной базы и методических ресурсов образовательного сообщества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Формирование межведомственной экспертной рабочей группы по подготовке предложений по внесению изменений в федеральные государственные образовательные стандарты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Положение о рабочей группе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 - 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федеральные органы исполнительной власти (далее - ФОИВ)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Создана рабочая группа, разработан регламент ее деятельности, план работы; подготовка предложений по внесению изменений в федеральные государственные образовательные стандарты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Определение перечня элементов финансовой грамотности, рекомендуемых для включения в федеральные государственные образовательные стандарты общего образования (предметных областей) (далее - ФГОС) и примерные основные образовательные программы (далее - ПООП) общего образования, включая дошкольное образование, на основе анализа действующих </w:t>
            </w:r>
            <w:r>
              <w:lastRenderedPageBreak/>
              <w:t>ФГОС и ПООП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Нормативный акт, иной 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 - III кварталы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Федерации,</w:t>
            </w:r>
          </w:p>
          <w:p w:rsidR="00AF776C" w:rsidRDefault="00AF776C">
            <w:pPr>
              <w:pStyle w:val="ConsPlusNormal"/>
              <w:jc w:val="center"/>
            </w:pPr>
            <w:r>
              <w:t>Межведомственная координационная комиссия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Создана нормативно-правовая основа для обновления учебных программ и учебно-методических материалов (добавлены при необходимости отсутствующие элементы содержания образования в части финансовой грамотности) по различным общеобразовательным предметам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единой рамки компетенций по вопросам финансовой грамотности и системы ее постоянного обновления с учетом международных рекомендаций "Группы двадцати"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Федеральный сетевой методический центр (далее - ФСМЦ),</w:t>
            </w:r>
          </w:p>
          <w:p w:rsidR="00AF776C" w:rsidRDefault="00AF776C">
            <w:pPr>
              <w:pStyle w:val="ConsPlusNormal"/>
              <w:jc w:val="center"/>
            </w:pPr>
            <w:r>
              <w:t>Федеральный методический центр на базе НИУ-ВШЭ (далее - ФМЦ ВШЭ)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Принята единая рамка компетенций по вопросам финансовой грамотности, включающая в себя формулировки компетенций, индикаторов и результатов достижений для каждого уровня образования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Доработка по результатам апробации учебных программ и учебно-методических материалов образовательных курсов по основам финансовой грамотности для их включения в образовательные программы общеобразовательных организаций в качестве </w:t>
            </w:r>
            <w:r>
              <w:lastRenderedPageBreak/>
              <w:t>самостоятельных курсов в рамках обязательных уроков, внеурочной деятельности, факультативных и элективных курсов; публичное размещение и тиражирование материалов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Доработаны учебные программы и учебно-методические материалы по курсам финансовой грамотности для обучающихся 1 - 4 классов, 5 - 9 классов, 10 - 11 классов, а также образовательных организаций для детей сирот и детей, </w:t>
            </w:r>
            <w:r>
              <w:lastRenderedPageBreak/>
              <w:t>оставшихся без попечения родителей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Внедрение в образовательную практику общего образования учебных программ и учебно-методических материалов образовательных курсов по основам финансовой грамотности в рамках обязательных уроков, предметов, внеурочной деятельности, факультативных и элективных курсов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  <w:r>
              <w:t>, в том числе с использованием возможностей участников финансового рынка, работающих в удаленных регионах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года - III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 заинтересованные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Курсы по основам финансовой грамотности внедрены на всех уровнях общего образования в рамках обязательных уроков, предметов, внеурочной деятельности, факультативных и элективных курсов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Проведение регулярных </w:t>
            </w:r>
            <w:r>
              <w:lastRenderedPageBreak/>
              <w:t xml:space="preserve">измерений уровня финансовой грамотности в целях оценки эффективности реализации </w:t>
            </w:r>
            <w:hyperlink r:id="rId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повышения финансовой грамотности в Российской Федерации на 2017 - 2023 годы (далее - Стратегия) в соответствии с утвержденными показателями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Отчет с </w:t>
            </w:r>
            <w:r>
              <w:lastRenderedPageBreak/>
              <w:t>результатами измерений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2018 - 2023 </w:t>
            </w:r>
            <w:r>
              <w:lastRenderedPageBreak/>
              <w:t>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Банк России, </w:t>
            </w:r>
            <w:r>
              <w:lastRenderedPageBreak/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Проведены </w:t>
            </w:r>
            <w:r>
              <w:lastRenderedPageBreak/>
              <w:t xml:space="preserve">исследования оценки эффективности реализации </w:t>
            </w:r>
            <w:hyperlink r:id="rId6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Участие в проведении международного исследования PISA уровня финансовой грамотности 15-летних учащихся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и 2021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ФГБУ "Российская академия образования"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Проведены исследования, получены сравнительные результаты и рекомендации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Уточнение содержания общей компетенции финансовой грамотности для среднего профессионального образования и внесение соответствующих дополнений в ФГОС и ПООП среднего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II - IV кварталы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Создана нормативно-правовая основа для внедрения программ по формированию финансовой грамотности у обучающихся среднего профессионального образования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Доработка по результатам апробации и публичное размещение учебных программ и учебно-методических материалов образовательных курсов по основам финансовой грамотности для их включения в образовательные программы профессиональных образовательных организаций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 - 2019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 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Создана учебно-методическая основа для внедрения курсов финансовой грамотности в образовательные программы профессиональных образовательных организаций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Внедрение в образовательную практику профессиональных образовательных организаций учебных программ и учебно-методических материалов образовательных курсов по основам финансовой 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 - 2023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Курс по основам финансовой грамотности внедрен в деятельность профессиональных образовательных организаций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содержания универсальной компетенции в области экономической культуры, в том числе финансовой грамотности, выпускников программ бакалавриата (специалитета) по всем направлениям подготовки и специальностям и внесение соответствующих изменений в ФГОС высшего образования третьего поколения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Документ о </w:t>
            </w:r>
            <w:r>
              <w:lastRenderedPageBreak/>
              <w:t>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2018 - 2019 </w:t>
            </w:r>
            <w:r>
              <w:lastRenderedPageBreak/>
              <w:t>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Минобрнауки </w:t>
            </w:r>
            <w:r>
              <w:lastRenderedPageBreak/>
              <w:t>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координационные</w:t>
            </w:r>
            <w:proofErr w:type="gramEnd"/>
            <w:r>
              <w:t xml:space="preserve"> Федеральные учебно-методические объединения в сфере высшего образования по укрупненной группе специальностей и направлений подготовки,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координационные</w:t>
            </w:r>
            <w:proofErr w:type="gramEnd"/>
            <w:r>
              <w:t xml:space="preserve"> советы по областям образования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ФГОС высшего </w:t>
            </w:r>
            <w:r>
              <w:lastRenderedPageBreak/>
              <w:t>образования третьего поколения содержит универсальную компетенцию в области экономической культуры, в том числе финансовой грамотности;</w:t>
            </w:r>
          </w:p>
          <w:p w:rsidR="00AF776C" w:rsidRDefault="00AF776C">
            <w:pPr>
              <w:pStyle w:val="ConsPlusNormal"/>
            </w:pPr>
            <w:proofErr w:type="gramStart"/>
            <w:r>
              <w:t>создана</w:t>
            </w:r>
            <w:proofErr w:type="gramEnd"/>
            <w:r>
              <w:t xml:space="preserve"> нормативно-правовая основа для обновления учебных программ высшего образования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Актуализация существующих и разработка новых учебных программ и учебно-методических материалов образовательных курсов и (или) модулей, обеспечивающих формирование универсальной компетенции в области </w:t>
            </w:r>
            <w:r>
              <w:lastRenderedPageBreak/>
              <w:t>экономической культуры, в том числе финансовой грамотности, выпускников программ бакалавриата (специалитета) по всем направлениям подготовки и специальностям; публичное размещение всех материалов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год - II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Подготовлены актуальные программы и учебно-методические материалы образовательных курсов и (или) модулей; создана учебно-методическая основа для внедрения курсов и (или) модулей, </w:t>
            </w:r>
            <w:r>
              <w:lastRenderedPageBreak/>
              <w:t>обеспечивающих формирование универсальной компетенции в области экономической культуры, в том числе финансовой 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Внедрение программ образовательных курсов и (или) модулей, обеспечивающих формирование универсальной компетенции в области экономической культуры, в том числе финансовой грамотности, выпускников программ бакалавриата (специалитета) по всем направлениям подготовки и специальностям во всех регионах; публичное размещение всех материалов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Курс и (или) модули финансовой грамотности внедрены в деятельность образовательных организаций высшего образования всех неэкономических специальностей; все материалы публично размещены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Внедрение и организация обучения финансовой грамотности и организация подготовки кадров по направлению 44.03.05</w:t>
            </w:r>
          </w:p>
          <w:p w:rsidR="00AF776C" w:rsidRDefault="00AF776C">
            <w:pPr>
              <w:pStyle w:val="ConsPlusNormal"/>
            </w:pPr>
            <w:r>
              <w:t xml:space="preserve">"Педагогическое образование" - уровень бакалавриата с двумя профилями (предмет + экономика); по направлению 44.04.01 "Педагогическое образование" - уровень магистратуры; доработка программ по результатам анализа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Реализация образовательных программ организациями высшего образования, в том числе подведомственными Минобрнауки России, по направлению 44.03.05 "Педагогическое образование" - уровень бакалавриата с двумя профилями (предмет + экономика);</w:t>
            </w:r>
          </w:p>
          <w:p w:rsidR="00AF776C" w:rsidRDefault="00AF776C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направлению 44.04.01 "Педагогическое образование" - уровень магистратуры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механизмов популяризации и использования в образовательных организациях дополнительного образования детей программ, </w:t>
            </w:r>
            <w:r>
              <w:lastRenderedPageBreak/>
              <w:t xml:space="preserve">дидактических материалов и методических рекомендаций, созданных для системы дополнительного образования детей (в том числе детских центров </w:t>
            </w:r>
            <w:hyperlink w:anchor="P456" w:history="1">
              <w:r>
                <w:rPr>
                  <w:color w:val="0000FF"/>
                </w:rPr>
                <w:t>&lt;2&gt;</w:t>
              </w:r>
            </w:hyperlink>
            <w:r>
              <w:t>)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 (далее - проект Минфина России), а также в рамках образовательных мероприятий Банка России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II квартал 2019 года - VI квартал 2020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Разработаны механизмы популяризации и использования программ, дидактических материалов и методических </w:t>
            </w:r>
            <w:r>
              <w:lastRenderedPageBreak/>
              <w:t>рекомендаций по повышению финансовой грамотности в системе дополнительного образования детей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примерных дополнительных общеобразовательных программ по основам финансовой грамотности и основам предпринимательства для различных образовательных </w:t>
            </w:r>
            <w:r>
              <w:lastRenderedPageBreak/>
              <w:t xml:space="preserve">организаций и детских центров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 - 2019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Созданы примерные дополнительные общеобразовательные программы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и внедрение цифровых образовательных ресурсов (онлайн игр, мобильных приложений и др.);</w:t>
            </w:r>
          </w:p>
          <w:p w:rsidR="00AF776C" w:rsidRDefault="00AF776C">
            <w:pPr>
              <w:pStyle w:val="ConsPlusNormal"/>
            </w:pPr>
            <w:proofErr w:type="gramStart"/>
            <w:r>
              <w:t>использование</w:t>
            </w:r>
            <w:proofErr w:type="gramEnd"/>
            <w:r>
              <w:t xml:space="preserve"> интернет-платформ по вопросам повышения финансовой грамотности для учителей, детей и родителей. Их внедрение в образовательные программы и во внеучебные ресурсы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Разработан и внедрен в образовательную практику набор цифровых образовательных ресурсов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Проведение всероссийских чемпионатов по финансовой грамотности среди детских и молодежных команд в сфере финансовой 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Положение о всероссийских чемпионатах,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II квартал 2019 года - II квартал 2020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Проведены мероприятия в сфере финансовой грамотности в рамках всероссийских чемпионатов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Организация и проведение олимпиад в </w:t>
            </w:r>
            <w:r>
              <w:lastRenderedPageBreak/>
              <w:t xml:space="preserve">сфере финансовой грамотности, оценка их эффективности, разработка рекомендаций по их систематизации и усовершенствованию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Документ о принятии </w:t>
            </w:r>
            <w:r>
              <w:lastRenderedPageBreak/>
              <w:t>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lastRenderedPageBreak/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участники</w:t>
            </w:r>
            <w:proofErr w:type="gramEnd"/>
            <w:r>
              <w:t xml:space="preserve">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Организованы и проведены </w:t>
            </w:r>
            <w:r>
              <w:lastRenderedPageBreak/>
              <w:t>олимпиады по финансовой 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Анализ и обобщение опыта реализации программ повышения квалификации преподавателей (тьютеров) и методических рекомендаций, их обновление и формирование на этой основе вариативных методических рекомендаций для образовательных организаций дополнительного профессионального образования субъектов Российской Федерации по внедрению тематики финансовой грамотности в дополнительные </w:t>
            </w:r>
            <w:r>
              <w:lastRenderedPageBreak/>
              <w:t>профессиональные программы повышения квалификации педагогических работников образовательных организаций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</w:t>
            </w:r>
          </w:p>
          <w:p w:rsidR="00AF776C" w:rsidRDefault="00AF776C">
            <w:pPr>
              <w:pStyle w:val="ConsPlusNormal"/>
              <w:jc w:val="center"/>
            </w:pPr>
            <w:r>
              <w:t>ФМЦ ВШЭ,</w:t>
            </w:r>
          </w:p>
          <w:p w:rsidR="00AF776C" w:rsidRDefault="00AF776C">
            <w:pPr>
              <w:pStyle w:val="ConsPlusNormal"/>
              <w:jc w:val="center"/>
            </w:pPr>
            <w:r>
              <w:t>ФГАОУ ДПО</w:t>
            </w:r>
          </w:p>
          <w:p w:rsidR="00AF776C" w:rsidRDefault="00AF776C">
            <w:pPr>
              <w:pStyle w:val="ConsPlusNormal"/>
              <w:jc w:val="center"/>
            </w:pPr>
            <w:r>
              <w:t>"Центр реализации государственной образовательной политики и информационных технологий" (далее - ЦРГОП и ИТ)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Создано программно-методическое обеспечение повышения квалификации педагогических работников системы общего, высшего и дополнительного образования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механизма управления и координации системы комплексной подготовки педагогических работников, внедряющих в практику образовательные программы и материалы по вопросам повышения финансовой грамотности, созданной на базе Федеральной методической сети (включающей региональные методические центры), а также Федерального сетевого методического центра (включая вузы-партнеры)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 ФМЦ ВШЭ, ЦРГОП и ИТ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Налажена координация сети методических центров для формирования кадрового потенциала повышения финансовой грамотности населения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программы повышения квалификации </w:t>
            </w:r>
            <w:r>
              <w:lastRenderedPageBreak/>
              <w:t xml:space="preserve">педагогических кадров по вопросам финансовой грамотности в сфере общего образования, среднего профессионального образования и высшего образования; проведение обучения педагогических работников системы общего, среднего профессионального и высшего образования в заинтересованных субъектах Российской Федерации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 xml:space="preserve">Минобрнауки </w:t>
            </w:r>
            <w:r>
              <w:lastRenderedPageBreak/>
              <w:t>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 ФМЦ ВШЭ, ЦРГОП и ИТ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Утверждена программа; налажена эффективная </w:t>
            </w:r>
            <w:r>
              <w:lastRenderedPageBreak/>
              <w:t>подготовка педагогических работников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Анализ разработанных в рамках проекта Минфина России и разработка новых (при необходимости) контрольно-измерительных инструментов оценки качества учебных программ и освоенных обучающимися знаний и практических умений в сфере финансовой 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Рособрнадзор,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Подготовлена пояснительная записка о способах массового использования контрольно-измерительных инструментов оценки качества учебных программ и освоенных обучающимися знаний и практических умений в сфере </w:t>
            </w:r>
            <w:r>
              <w:lastRenderedPageBreak/>
              <w:t>финансовой грамотности; разработаны и (или) усовершенствованы контрольно-измерительные инструменты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Подготовка предложений по включению в контрольно-измерительные материалы основного государственного экзамена заданий по основам финансовой грамотности в рамках предметных областей "Общественные науки", "Математика и информатика"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Рособрнадзор,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Предложения представлены в Рособрнадзор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Актуализация содержания учебных программ и учебно-методических материалов образовательных курсов по основам финансовой грамотности с учетом развития финансового рынка и нормативно-</w:t>
            </w:r>
            <w:r>
              <w:lastRenderedPageBreak/>
              <w:t>правовой базы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 квартал 2020 года - I квартал 2023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Актуализировано с учетом развития финансового рынка и нормативно-правовой базы содержание учебных программ и учебно-методических материалов по курсам финансовой </w:t>
            </w:r>
            <w:r>
              <w:lastRenderedPageBreak/>
              <w:t>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Осуществление систематической методической поддержки педагогических работников, реализующих в своей деятельности программы повышения финансовой грамотности, через проведение вебинаров, семинаров, конференций на регулярной основе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2018 - 2023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</w:t>
            </w:r>
          </w:p>
          <w:p w:rsidR="00AF776C" w:rsidRDefault="00AF776C">
            <w:pPr>
              <w:pStyle w:val="ConsPlusNormal"/>
              <w:jc w:val="center"/>
            </w:pPr>
            <w:r>
              <w:t>ФМЦ ВШЭ,</w:t>
            </w:r>
          </w:p>
          <w:p w:rsidR="00AF776C" w:rsidRDefault="00AF776C">
            <w:pPr>
              <w:pStyle w:val="ConsPlusNormal"/>
              <w:jc w:val="center"/>
            </w:pPr>
            <w:r>
              <w:t>ЦРГОП и ИТ,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Налажена эффективная система методической поддержки педагогических работников, реализующих программы повышения финансовой грамотности; проведены вебинары для каждой группы педагогических работников, федеральные и региональные семинары (не менее одного в полугодие)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Оценка качества учебных программ и эффективности их внедрения; формирование рекомендаций по усовершенствованию учебных программ, методов и способов преподавания курсов финансовой </w:t>
            </w:r>
            <w:r>
              <w:lastRenderedPageBreak/>
              <w:t>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2018 - 2023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Налажена система проведения регулярного тестирования по основам финансовой грамотности, включающая оценку качества учебных программ и эффективности их внедрения и </w:t>
            </w:r>
            <w:r>
              <w:lastRenderedPageBreak/>
              <w:t>формирование рекомендаций по усовершенствованию учебных программ, методов и способов преподавания курсов финансовой 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1.28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системы оценки качества учебно-методических материалов (учебников, учебных пособий, методических материалов), рекомендуемых для использования при реализации программ дисциплин, обеспечивающих финансовую грамотность выпускников образовательных программ всех уровней образования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ФСМЦ, ФМЦ ВШЭ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Организация системы мониторинга качества учебно-методических материалов, используемых в программах повышения финансовой 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Подготовка и проведение регулярных всероссийских недель финансовой грамотности для детей и </w:t>
            </w:r>
            <w:r>
              <w:lastRenderedPageBreak/>
              <w:t>молодежи, всероссийских недель сбережений, недель финансовой грамотности в регионах Российской Федерации, мероприятий, приуроченных к Дню финансиста, Неделе инвесторов и дням пенсионной 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Документы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Раз в полгода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 xml:space="preserve">Пенсионный фонд Российской </w:t>
            </w:r>
            <w:r>
              <w:lastRenderedPageBreak/>
              <w:t>Федерации,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>Мероприятия проведены во всех регионах Российской Федерации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1.30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Организация системы коммуникации с различными целевыми аудиториями в целях информирования населения по вопросам финансовой грамотности и привлечения внимания к этой проблематике, включая систему мониторинга и контроля результатов их проведения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Повышение доли населения, информированного по вопросам финансовой грамотности; акцентирование внимания населения на необходимости финансового образования и просвещения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Повышение квалификации представителей средств массовой информации в сфере финансовой грамотности через </w:t>
            </w:r>
            <w:r>
              <w:lastRenderedPageBreak/>
              <w:t>проведение семинаров, круглых столов, других форм просвещения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2018 - 2022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 Роспотребнадзор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Повышение качества освещения в средствах массовой информации вопросов финансовой </w:t>
            </w:r>
            <w:r>
              <w:lastRenderedPageBreak/>
              <w:t>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Улучшение качества информирования потребителей финансовых услуг, в том числе через внедрение механизмов обратной связи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2018 - 2023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Увеличение количества доступных каналов и форм обратной связи потребителей финансовых услуг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Наполнение учебно-методическими и дидактическими материалами по финансовой грамотности, созданными в рамках проекта Минфина России платформы "Электронная образовательная среда" проекта "Московская электронная школа" (Российская электронная школа)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Правительство Москвы,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Материалы по финансовой грамотности включены в проект "Московская электронная школа" (Российская электронная школа)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Содействие развитию проектной деятельности обучающихся общего образования в части тематики финансовой </w:t>
            </w:r>
            <w:r>
              <w:lastRenderedPageBreak/>
              <w:t>грамотности; обеспечение использования при обучении по курсу "Индивидуальный проект" учебно-методических материалов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Элементы финансовой грамотности включены в курс "Индивидуальный </w:t>
            </w:r>
            <w:r>
              <w:lastRenderedPageBreak/>
              <w:t>проект" для обучающихся общего образования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1.35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Обобщение и распространение информации о наилучших практиках и инициативах в области повышения финансовой грамотности и защиты прав потребителей финансовых услуг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2018 - 2023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 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Подготовлена информация о наилучших практиках и инициативах в области повышения финансовой грамотности и защиты прав потребителей финансовых услуг, проведено не менее двух мероприятий, посвященных практикам и инициативам в области обучения финансовой грамотности различных целевых групп</w:t>
            </w:r>
          </w:p>
        </w:tc>
      </w:tr>
      <w:tr w:rsidR="00AF776C">
        <w:tc>
          <w:tcPr>
            <w:tcW w:w="10862" w:type="dxa"/>
            <w:gridSpan w:val="6"/>
          </w:tcPr>
          <w:p w:rsidR="00AF776C" w:rsidRDefault="00AF776C">
            <w:pPr>
              <w:pStyle w:val="ConsPlusNormal"/>
              <w:jc w:val="center"/>
              <w:outlineLvl w:val="0"/>
            </w:pPr>
            <w:r>
              <w:t xml:space="preserve">2. Направление, касающееся решения задачи по разработке механизмов взаимодействия государства и общества, обеспечивающих повышение финансовой грамотности населения, в том числе в части </w:t>
            </w:r>
            <w:r>
              <w:lastRenderedPageBreak/>
              <w:t>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Создание Межведомственной координационной комиссии и в случае необходимости рабочих групп по организации совместной деятельности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Положение о Межведомственной координационной комиссии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2018 - 2023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Создана Межведомственная координационная комиссия, рабочие группы; разработан регламент деятельности Межведомственной координационной комиссии, план работы;</w:t>
            </w:r>
          </w:p>
          <w:p w:rsidR="00AF776C" w:rsidRDefault="00AF776C">
            <w:pPr>
              <w:pStyle w:val="ConsPlusNormal"/>
            </w:pPr>
            <w:proofErr w:type="gramStart"/>
            <w:r>
              <w:t>заседания</w:t>
            </w:r>
            <w:proofErr w:type="gramEnd"/>
            <w:r>
              <w:t xml:space="preserve"> проводятся не реже двух раз в год начиная с 2019 года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ФОИВ и Банком России, Пенсионным фондом Российской Федерации, участвующими в реализации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, планов деятельности по реализации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Ведомственные планы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 - 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Заинтересованные ФОИВ, 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Разработаны планы деятельности по реализации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 основе настоящего Плана мероприятий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Обобщение и анализ лучшей российской практики консультирования и информирования </w:t>
            </w:r>
            <w:r>
              <w:lastRenderedPageBreak/>
              <w:t>потребителей финансовых услуг, работы с жалобами и распространение этой практики через информационные ресурсы и при проведении мероприятий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Внедрение профильных образовательных программ обучения и повышения </w:t>
            </w:r>
            <w:r>
              <w:lastRenderedPageBreak/>
              <w:t>квалификации государственных гражданских служащих и работников бюджетных учреждений, занятых вопросами защиты прав потребителей финансовых услуг, основанных преимущественно на применении электронного обучения и дистанционных образовательных технологий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материалов по информированию и консультированию потребителей финансовых услуг, в том числе цифровых финансовых услуг и цифровых каналов взаимодействия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Информационные материалы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Материалы по информированию и защите прав потребителей финансовых услуг внедрены в работу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Расширение практики информирования граждан по вопросам </w:t>
            </w:r>
            <w:r>
              <w:lastRenderedPageBreak/>
              <w:t>повышения финансовой грамотности и способах защиты своих прав и интересов как потребителей финансовых услуг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Функционирующие информационные ресурсы с </w:t>
            </w:r>
            <w:r>
              <w:lastRenderedPageBreak/>
              <w:t>регулярным обновлением информации по вопросам защиты прав потребителей финансовых услуг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Федерации, 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Налажено распространение материалов по основам пенсионной грамотности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стратегических планов деятельности субъектов Российской Федерации и муниципальных образований и региональных программ или региональных программ с иным наименованием, направленных на повышение финансовой грамотности населения и защиту прав потребителей финансовых услуг, в </w:t>
            </w:r>
            <w:r>
              <w:lastRenderedPageBreak/>
              <w:t>сфере финансовой грамотности населения и защиты прав потребителей финансовых услуг с учетом соглашений и планов мероприятий органов исполнительной власти в субъектах Российской Федерации с Минфином России и Банком России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Нормативные документы субъектов Российской Федерации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Утвержденные стратегические планы деятельности субъектов Российской Федерации и муниципальных образований и региональные программы повышения уровня финансовой грамотности населения или региональные программы с иным </w:t>
            </w:r>
            <w:r>
              <w:lastRenderedPageBreak/>
              <w:t>наименованием, направленные на повышение финансовой грамотности населения и защиту прав потребителей финансовых услуг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Подготовка предложений и обоснований законодательных инициатив для совершенствования законодательного обеспечения участия субъектов Российской Федерации и муниципальных образований в реализации мероприятий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Проекты законодательных актов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 - II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комиссия</w:t>
            </w:r>
            <w:proofErr w:type="gramEnd"/>
            <w:r>
              <w:t xml:space="preserve"> в составе представителей заинтересованных ФОИВ,</w:t>
            </w:r>
          </w:p>
          <w:p w:rsidR="00AF776C" w:rsidRDefault="00AF776C">
            <w:pPr>
              <w:pStyle w:val="ConsPlusNormal"/>
              <w:jc w:val="center"/>
            </w:pPr>
            <w:r>
              <w:t>Банка России, а также других структур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Внесение изменений в действующую законодательную базу (Федеральный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2003 года N 131-ФЗ "Об </w:t>
            </w:r>
            <w:r>
              <w:lastRenderedPageBreak/>
              <w:t xml:space="preserve">общих принципах организации местного самоуправления в Российской Федерации"), определяющих полномочия субъектов Российской Федерации и муниципальных образований в рамках реализации мероприятий </w:t>
            </w:r>
            <w:hyperlink r:id="rId13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Создание эффективного механизма отбора и поддержки (масштабирования) частных и общественных инициатив, а также межсекторного партнерства в области повышения финансовой грамотности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Документ о принятии результатов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Создан и действует эффективный механизм отбора и поддержки (масштабирования) частных и общественных инициатив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правил привлечения частных и общественных организаций к </w:t>
            </w:r>
            <w:r>
              <w:lastRenderedPageBreak/>
              <w:t xml:space="preserve">реализации мероприятий </w:t>
            </w:r>
            <w:hyperlink r:id="rId14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Положение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I - II квартал 2019 года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заинтересованные</w:t>
            </w:r>
            <w:proofErr w:type="gramEnd"/>
            <w:r>
              <w:t xml:space="preserve"> участники </w:t>
            </w:r>
            <w:r>
              <w:lastRenderedPageBreak/>
              <w:t>финансового рынка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Свод правил привлечения частных и общественных </w:t>
            </w:r>
            <w:r>
              <w:lastRenderedPageBreak/>
              <w:t xml:space="preserve">организаций к реализации мероприятий </w:t>
            </w:r>
            <w:hyperlink r:id="rId15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>Взаимодействие с международными организациями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Отчеты о зарубежном опыте, аналитические материалы о сравнении уровня финансовой грамотности в различных странах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Минфин России, Банк России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>Участие в международных мероприятиях</w:t>
            </w:r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Контроль за ходом реализации </w:t>
            </w:r>
            <w:hyperlink r:id="rId16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t>Ежегодные аналитические доклады в Правительство Российской Федерации и Банк России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t>Межведомственная координационная комиссия,</w:t>
            </w:r>
          </w:p>
          <w:p w:rsidR="00AF776C" w:rsidRDefault="00AF776C">
            <w:pPr>
              <w:pStyle w:val="ConsPlusNormal"/>
              <w:jc w:val="center"/>
            </w:pPr>
            <w:r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t xml:space="preserve">Налажена система отчетности по реализации </w:t>
            </w:r>
            <w:hyperlink r:id="rId17" w:history="1">
              <w:r>
                <w:rPr>
                  <w:color w:val="0000FF"/>
                </w:rPr>
                <w:t>Стратегии</w:t>
              </w:r>
            </w:hyperlink>
          </w:p>
        </w:tc>
      </w:tr>
      <w:tr w:rsidR="00AF776C">
        <w:tc>
          <w:tcPr>
            <w:tcW w:w="602" w:type="dxa"/>
          </w:tcPr>
          <w:p w:rsidR="00AF776C" w:rsidRDefault="00AF776C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700" w:type="dxa"/>
          </w:tcPr>
          <w:p w:rsidR="00AF776C" w:rsidRDefault="00AF776C">
            <w:pPr>
              <w:pStyle w:val="ConsPlusNormal"/>
            </w:pPr>
            <w:r>
              <w:t xml:space="preserve">Разработка механизма </w:t>
            </w:r>
            <w:r>
              <w:lastRenderedPageBreak/>
              <w:t xml:space="preserve">финансирования (софинансирования) мероприятий по реализации </w:t>
            </w:r>
            <w:hyperlink r:id="rId18" w:history="1">
              <w:r>
                <w:rPr>
                  <w:color w:val="0000FF"/>
                </w:rPr>
                <w:t>Стратегии</w:t>
              </w:r>
            </w:hyperlink>
            <w:r>
              <w:t>, в том числе в субъектах Российской Федерации</w:t>
            </w:r>
          </w:p>
        </w:tc>
        <w:tc>
          <w:tcPr>
            <w:tcW w:w="180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Нормативный </w:t>
            </w:r>
            <w:r>
              <w:lastRenderedPageBreak/>
              <w:t>документ Правительства Российской Федерации,</w:t>
            </w:r>
          </w:p>
          <w:p w:rsidR="00AF776C" w:rsidRDefault="00AF776C">
            <w:pPr>
              <w:pStyle w:val="ConsPlusNormal"/>
              <w:jc w:val="center"/>
            </w:pPr>
            <w:proofErr w:type="gramStart"/>
            <w:r>
              <w:t>нормативный</w:t>
            </w:r>
            <w:proofErr w:type="gramEnd"/>
            <w:r>
              <w:t xml:space="preserve"> или иной акт Банка России</w:t>
            </w:r>
          </w:p>
        </w:tc>
        <w:tc>
          <w:tcPr>
            <w:tcW w:w="144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 xml:space="preserve">2019 - 2020 </w:t>
            </w:r>
            <w:r>
              <w:lastRenderedPageBreak/>
              <w:t>годы</w:t>
            </w:r>
          </w:p>
        </w:tc>
        <w:tc>
          <w:tcPr>
            <w:tcW w:w="1980" w:type="dxa"/>
          </w:tcPr>
          <w:p w:rsidR="00AF776C" w:rsidRDefault="00AF776C">
            <w:pPr>
              <w:pStyle w:val="ConsPlusNormal"/>
              <w:jc w:val="center"/>
            </w:pPr>
            <w:r>
              <w:lastRenderedPageBreak/>
              <w:t>Минфин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lastRenderedPageBreak/>
              <w:t>Банк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Минпросвещения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Минобрнауки России,</w:t>
            </w:r>
          </w:p>
          <w:p w:rsidR="00AF776C" w:rsidRDefault="00AF776C">
            <w:pPr>
              <w:pStyle w:val="ConsPlusNormal"/>
              <w:jc w:val="center"/>
            </w:pPr>
            <w:r>
              <w:t>Роспотребнадзор,</w:t>
            </w:r>
          </w:p>
          <w:p w:rsidR="00AF776C" w:rsidRDefault="00AF776C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2340" w:type="dxa"/>
          </w:tcPr>
          <w:p w:rsidR="00AF776C" w:rsidRDefault="00AF776C">
            <w:pPr>
              <w:pStyle w:val="ConsPlusNormal"/>
            </w:pPr>
            <w:r>
              <w:lastRenderedPageBreak/>
              <w:t xml:space="preserve">Включение в </w:t>
            </w:r>
            <w:hyperlink r:id="rId19" w:history="1">
              <w:r>
                <w:rPr>
                  <w:color w:val="0000FF"/>
                </w:rPr>
                <w:t>подпрограмму</w:t>
              </w:r>
            </w:hyperlink>
            <w:r>
              <w:t xml:space="preserve"> "Развитие международного финансово-экономического сотрудничества Российской Федерации" Государственной программы "Управление государственными финансами и регулирование финансовых рынков" основного мероприятия "Повышение финансовой грамотности населения"; разработан механизм финансирования (софинансирования) Банком России мероприятий по реализации </w:t>
            </w:r>
            <w:hyperlink r:id="rId20" w:history="1">
              <w:r>
                <w:rPr>
                  <w:color w:val="0000FF"/>
                </w:rPr>
                <w:t>Стратегии</w:t>
              </w:r>
            </w:hyperlink>
          </w:p>
        </w:tc>
      </w:tr>
    </w:tbl>
    <w:p w:rsidR="00AF776C" w:rsidRDefault="00AF776C">
      <w:pPr>
        <w:pStyle w:val="ConsPlusNormal"/>
        <w:jc w:val="both"/>
      </w:pPr>
    </w:p>
    <w:p w:rsidR="00AF776C" w:rsidRDefault="00AF776C">
      <w:pPr>
        <w:pStyle w:val="ConsPlusNormal"/>
        <w:ind w:firstLine="540"/>
        <w:jc w:val="both"/>
      </w:pPr>
      <w:r>
        <w:t>--------------------------------</w:t>
      </w:r>
    </w:p>
    <w:p w:rsidR="00AF776C" w:rsidRDefault="00AF776C">
      <w:pPr>
        <w:pStyle w:val="ConsPlusNormal"/>
        <w:spacing w:before="240"/>
        <w:ind w:firstLine="540"/>
        <w:jc w:val="both"/>
      </w:pPr>
      <w:r>
        <w:t>Примечание.</w:t>
      </w:r>
    </w:p>
    <w:p w:rsidR="00AF776C" w:rsidRDefault="00AF776C">
      <w:pPr>
        <w:pStyle w:val="ConsPlusNormal"/>
        <w:spacing w:before="240"/>
        <w:ind w:firstLine="540"/>
        <w:jc w:val="both"/>
      </w:pPr>
      <w:bookmarkStart w:id="0" w:name="P455"/>
      <w:bookmarkEnd w:id="0"/>
      <w:r>
        <w:lastRenderedPageBreak/>
        <w:t>&lt;1&gt; В рамках реализации соглашения Минобрнауки России и Банка России о сотрудничестве в области повышения финансовой грамотности населения Российской Федерации, а также соглашений Банка России с органами государственной власти субъектов Российской Федерации в сфере образования.</w:t>
      </w:r>
    </w:p>
    <w:p w:rsidR="00AF776C" w:rsidRDefault="00AF776C">
      <w:pPr>
        <w:pStyle w:val="ConsPlusNormal"/>
        <w:spacing w:before="240"/>
        <w:ind w:firstLine="540"/>
        <w:jc w:val="both"/>
      </w:pPr>
      <w:bookmarkStart w:id="1" w:name="P456"/>
      <w:bookmarkEnd w:id="1"/>
      <w:r>
        <w:t>&lt;2&gt; Детские центры -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и иные организации (</w:t>
      </w:r>
      <w:hyperlink r:id="rId21" w:history="1">
        <w:r>
          <w:rPr>
            <w:color w:val="0000FF"/>
          </w:rPr>
          <w:t>п. 1</w:t>
        </w:r>
      </w:hyperlink>
      <w:r>
        <w:t xml:space="preserve"> Примерного положения об организациях отдыха детей и их оздоровления сезонного действия или круглогодичного действия, утвержденного приказом Министерства образования и науки Российской Федерации от 13 июля 2017 года N 656).</w:t>
      </w:r>
    </w:p>
    <w:p w:rsidR="00AF776C" w:rsidRDefault="00AF776C">
      <w:pPr>
        <w:pStyle w:val="ConsPlusNormal"/>
        <w:jc w:val="both"/>
      </w:pPr>
    </w:p>
    <w:p w:rsidR="00AF776C" w:rsidRDefault="00AF776C">
      <w:pPr>
        <w:pStyle w:val="ConsPlusNormal"/>
        <w:jc w:val="both"/>
      </w:pPr>
    </w:p>
    <w:p w:rsidR="00AF776C" w:rsidRDefault="00AF7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7EA" w:rsidRDefault="007C37EA">
      <w:bookmarkStart w:id="2" w:name="_GoBack"/>
      <w:bookmarkEnd w:id="2"/>
    </w:p>
    <w:sectPr w:rsidR="007C37EA" w:rsidSect="0083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C"/>
    <w:rsid w:val="007C37EA"/>
    <w:rsid w:val="00A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7D59-FF79-4B5C-A183-57CAF9D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6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F776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F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3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8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F65C3330F331A7CCF63369B2FB0BD0C751F887C4C01C7EEFF50BD51E5FC5744D9F10B7051B0BAECBE9A14054CCA17994333A7507858D0fEw7C" TargetMode="External"/><Relationship Id="rId7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2" Type="http://schemas.openxmlformats.org/officeDocument/2006/relationships/hyperlink" Target="consultantplus://offline/ref=055F65C3330F331A7CCF63369B2FB0BD0D761988724801C7EEFF50BD51E5FC5756D9A9077157AEBBEEABCC4540f1w0C" TargetMode="External"/><Relationship Id="rId17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20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1" Type="http://schemas.openxmlformats.org/officeDocument/2006/relationships/hyperlink" Target="consultantplus://offline/ref=055F65C3330F331A7CCF63369B2FB0BD0D751E8A704201C7EEFF50BD51E5FC5756D9A9077157AEBBEEABCC4540f1w0C" TargetMode="External"/><Relationship Id="rId5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5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9" Type="http://schemas.openxmlformats.org/officeDocument/2006/relationships/hyperlink" Target="consultantplus://offline/ref=055F65C3330F331A7CCF63369B2FB0BD0D751C8E754901C7EEFF50BD51E5FC5744D9F1087250BBEFBBF19B48401FD9169B4331A34Ff7w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14" Type="http://schemas.openxmlformats.org/officeDocument/2006/relationships/hyperlink" Target="consultantplus://offline/ref=055F65C3330F331A7CCF63369B2FB0BD0C701687744901C7EEFF50BD51E5FC5744D9F10B7051B0BAEBBE9A14054CCA17994333A7507858D0fEw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Kologrivova</dc:creator>
  <cp:keywords/>
  <dc:description/>
  <cp:lastModifiedBy>Kologrivova</cp:lastModifiedBy>
  <cp:revision>1</cp:revision>
  <dcterms:created xsi:type="dcterms:W3CDTF">2019-04-16T02:48:00Z</dcterms:created>
  <dcterms:modified xsi:type="dcterms:W3CDTF">2019-04-16T02:48:00Z</dcterms:modified>
</cp:coreProperties>
</file>