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right"/>
      </w:pPr>
      <w:r>
        <w:t>Приложение № 8</w:t>
      </w:r>
    </w:p>
    <w:p>
      <w:pPr>
        <w:pStyle w:val="a3"/>
        <w:jc w:val="right"/>
        <w:rPr>
          <w:bCs/>
          <w:spacing w:val="2"/>
        </w:rPr>
      </w:pPr>
      <w:r>
        <w:rPr>
          <w:bCs/>
          <w:spacing w:val="2"/>
        </w:rPr>
        <w:t>к Учетной политике</w:t>
      </w:r>
    </w:p>
    <w:p>
      <w:pPr>
        <w:spacing w:after="0" w:line="240" w:lineRule="auto"/>
        <w:jc w:val="right"/>
      </w:pPr>
      <w:proofErr w:type="gramStart"/>
      <w:r>
        <w:t>утвержденной</w:t>
      </w:r>
      <w:proofErr w:type="gramEnd"/>
      <w:r>
        <w:t xml:space="preserve"> приказом </w:t>
      </w:r>
    </w:p>
    <w:p>
      <w:pPr>
        <w:spacing w:after="0" w:line="240" w:lineRule="auto"/>
        <w:jc w:val="right"/>
      </w:pPr>
      <w:r>
        <w:t>начальника Финансового управления</w:t>
      </w:r>
    </w:p>
    <w:p>
      <w:pPr>
        <w:autoSpaceDE w:val="0"/>
        <w:autoSpaceDN w:val="0"/>
        <w:adjustRightInd w:val="0"/>
        <w:spacing w:after="0" w:line="240" w:lineRule="auto"/>
        <w:jc w:val="right"/>
        <w:rPr>
          <w:szCs w:val="24"/>
        </w:rPr>
      </w:pPr>
      <w:r>
        <w:rPr>
          <w:szCs w:val="24"/>
        </w:rPr>
        <w:t>от 30.12.2021 № 94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Порядок признания в учете событий после отчетной даты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и порядок раскрытия информации об этих событиях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в бюджетной (финансовой) отчетности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1. Общие положения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</w:rPr>
      </w:pPr>
      <w:r>
        <w:rPr>
          <w:rFonts w:cs="Times New Roman"/>
          <w:szCs w:val="24"/>
        </w:rPr>
        <w:t>1.1. В настоящем Порядке установлены правила отражения и признания в бюджетном учете, а также раскрытия в бюджетной (финансовой) отчетности Финансового управления (деле – Управления) событий после отчетной даты</w:t>
      </w:r>
      <w:r>
        <w:rPr>
          <w:szCs w:val="24"/>
        </w:rPr>
        <w:t xml:space="preserve"> </w:t>
      </w:r>
      <w:bookmarkStart w:id="0" w:name="_GoBack"/>
      <w:bookmarkEnd w:id="0"/>
      <w:r>
        <w:rPr>
          <w:szCs w:val="24"/>
        </w:rPr>
        <w:t>в соответствии с требованиями ФСБУ «События после отчетной даты», утвержденный приказом Минфина России от 30.12.2017 № 275н (в ред. от 19.12.2019 № 240н) (далее – СГС «События после отчетной даты»), письмо Минфина России от 31.07.2018 № 02-06-07/55005 «Методические рекомендации по применению федерального стандарта бухгалтерского учета для организаций государственного сектора «События после отчетной даты»</w:t>
      </w:r>
    </w:p>
    <w:p>
      <w:pPr>
        <w:spacing w:after="0" w:line="240" w:lineRule="auto"/>
        <w:ind w:firstLine="539"/>
        <w:jc w:val="both"/>
        <w:rPr>
          <w:szCs w:val="24"/>
        </w:rPr>
      </w:pPr>
      <w:r>
        <w:rPr>
          <w:rFonts w:cs="Times New Roman"/>
          <w:szCs w:val="24"/>
        </w:rPr>
        <w:t xml:space="preserve">1.2. </w:t>
      </w:r>
      <w:r>
        <w:rPr>
          <w:szCs w:val="24"/>
        </w:rPr>
        <w:t>Цель Положения – определить особенности отнесения фактов хозяйственной жизни к событиям после отчетной даты при ведении бухгалтерского учета.</w:t>
      </w:r>
    </w:p>
    <w:p>
      <w:pPr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Принятие решения об отнесения фактов хозяйственной жизни к событиям после отчетной даты осуществляет комиссия по поступлению и выбытию активов.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1.3. Первичными учетными документами, отражающими событие после отчетной даты, являются документы, поступившие не позднее чем за два рабочих дня до установленного срока сдачи отчетности.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2. Понятие события после отчетной даты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2.1. Событием после отчетной даты признается </w:t>
      </w:r>
      <w:r>
        <w:rPr>
          <w:szCs w:val="24"/>
        </w:rPr>
        <w:t>существенный</w:t>
      </w:r>
      <w:r>
        <w:rPr>
          <w:rFonts w:cs="Times New Roman"/>
          <w:szCs w:val="24"/>
        </w:rPr>
        <w:t xml:space="preserve"> факт хозяйственной жизни, который оказал или может оказать существенное влияние на финансовое состояние, движение денежных средств или результаты деятельности Управления и имел место в период между отчетной датой и датой подписания бюджетной (финансовой) отчетности </w:t>
      </w:r>
      <w:r>
        <w:rPr>
          <w:szCs w:val="24"/>
        </w:rPr>
        <w:t>и имел место быть в период между отчетной датой и датой подписания отчетности за отчетный год.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4"/>
        </w:rPr>
      </w:pPr>
      <w:r>
        <w:rPr>
          <w:rFonts w:cs="Times New Roman"/>
          <w:szCs w:val="24"/>
        </w:rPr>
        <w:t>2.2.</w:t>
      </w:r>
      <w:r>
        <w:rPr>
          <w:rFonts w:cs="Times New Roman"/>
          <w:color w:val="FF0000"/>
          <w:szCs w:val="24"/>
        </w:rPr>
        <w:t xml:space="preserve"> </w:t>
      </w:r>
      <w:r>
        <w:rPr>
          <w:szCs w:val="24"/>
        </w:rPr>
        <w:t>Датой подписания отчетности считается фактическая дата ее подписания начальником (заместителем) Управления.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2.3. Событие после отчетной даты (факт хозяйственной жизни) признается существенным, если без знания о нем пользователями отчетности невозможна достоверная оценка финансового состояния, движения денежных средств или результатов деятельности Управления.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Существенность события после отчетной даты Управление определяет самостоятельно, исходя из установленных требований к отчетности.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2.4. К событиям после отчетной даты относятся: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события, подтверждающие условия, существовавшие на отчетную дату;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события, свидетельствующие об условиях, возникших после отчетной даты.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2.5 К условиям деятельности, которые существовали на отчетную дату, относить следующие события: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появление документа, указывающего на безнадежность взыскания дебиторской задолженности, по которой на отчетную дату велась работа по взысканию;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завершено судебное производство, в результате которого подтверждается наличие (отсутствие) на отчетную дату обязательства, по которому был определен резерв предстоящих расходов;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- закончено оформление изменений существенных условий сделки, начатое                       в отчетном периоде;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получена информация, указывающая на обесценение активов на отчетную дату или на необходимость корректировки убытка от обесценения активов, признанного на отчетную дату;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обнаружены ошибки в данных бухучета и (или) допущены ошибки при составлении отчетности за отчетный период до даты принятия (утверждения) отчетности.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2.6. К условиям деятельности, возникшим после отчетной даты, относить следующие события: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принятие решения о реорганизации или ликвидации (упразднении) учреждения,               о котором не было известно до отчетной даты;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произошло существенное поступление или выбытие активов, связанное                          с операциями, инициированными в отчетном периоде</w:t>
      </w:r>
    </w:p>
    <w:p>
      <w:pPr>
        <w:autoSpaceDE w:val="0"/>
        <w:autoSpaceDN w:val="0"/>
        <w:adjustRightInd w:val="0"/>
        <w:spacing w:after="0" w:line="240" w:lineRule="auto"/>
        <w:ind w:left="34" w:firstLine="709"/>
        <w:jc w:val="both"/>
        <w:rPr>
          <w:szCs w:val="24"/>
        </w:rPr>
      </w:pPr>
      <w:r>
        <w:rPr>
          <w:szCs w:val="24"/>
        </w:rPr>
        <w:t>- случилась чрезвычайная ситуация, в результате которой выбыли активы (пожар, авария, стихийное бедствие и др.);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- получен документ, устанавливающий или уточняющий размер страхового возмещения по страховому случаю, произошедшему в отчетном периоде;</w:t>
      </w:r>
    </w:p>
    <w:p>
      <w:pPr>
        <w:autoSpaceDE w:val="0"/>
        <w:autoSpaceDN w:val="0"/>
        <w:adjustRightInd w:val="0"/>
        <w:spacing w:after="0" w:line="240" w:lineRule="auto"/>
        <w:ind w:left="85" w:firstLine="709"/>
        <w:jc w:val="both"/>
        <w:rPr>
          <w:szCs w:val="24"/>
        </w:rPr>
      </w:pPr>
      <w:r>
        <w:rPr>
          <w:szCs w:val="24"/>
        </w:rPr>
        <w:t>- изменилось законодательство или приняты решения, исполнение которых                      в ближайшем будущем может существенно повлиять на величину активов, обязательств, доходов и расходов Управления;</w:t>
      </w:r>
    </w:p>
    <w:p>
      <w:pPr>
        <w:autoSpaceDE w:val="0"/>
        <w:autoSpaceDN w:val="0"/>
        <w:adjustRightInd w:val="0"/>
        <w:spacing w:after="0" w:line="240" w:lineRule="auto"/>
        <w:ind w:left="34" w:firstLine="709"/>
        <w:jc w:val="both"/>
        <w:rPr>
          <w:szCs w:val="24"/>
        </w:rPr>
      </w:pPr>
      <w:r>
        <w:rPr>
          <w:szCs w:val="24"/>
        </w:rPr>
        <w:t>- на аутсорсинг переданы все функции (полномочия) или значительная их часть;</w:t>
      </w:r>
    </w:p>
    <w:p>
      <w:pPr>
        <w:autoSpaceDE w:val="0"/>
        <w:autoSpaceDN w:val="0"/>
        <w:adjustRightInd w:val="0"/>
        <w:spacing w:after="0" w:line="240" w:lineRule="auto"/>
        <w:ind w:left="34" w:firstLine="709"/>
        <w:jc w:val="both"/>
        <w:rPr>
          <w:szCs w:val="24"/>
        </w:rPr>
      </w:pPr>
      <w:r>
        <w:rPr>
          <w:szCs w:val="24"/>
        </w:rPr>
        <w:t>- принято решение о прощении кредитов (займов, ссуд), обязательства по которым возникли до отчетной даты;</w:t>
      </w: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Cs w:val="24"/>
        </w:rPr>
      </w:pPr>
      <w:r>
        <w:rPr>
          <w:szCs w:val="24"/>
        </w:rPr>
        <w:t>- началось судебное производство, связанное с событиями, произошедшими после отчетной даты.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</w:rPr>
        <w:t xml:space="preserve">2.7. Поступление после отчетной даты первичных учетных документов, оформляющих факты хозяйственной жизни, которые возникли в отчетном периоде, не является событием после отчетной даты. При этом </w:t>
      </w:r>
      <w:r>
        <w:rPr>
          <w:szCs w:val="24"/>
          <w:lang w:eastAsia="ru-RU"/>
        </w:rPr>
        <w:t>поступление первичных учетных документов, оформляющих факты хозяйственной жизни, возникшие (произошедшие)                   в отчетном периоде, информация о которых подлежит отражению в бухгалтерском учете                      и (или) раскрытию в текущей бухгалтерской (финансовой) отчетности, позже срока составления таких первичных документов не препятствует своевременному отражению соответствующей информации в бухгалтерском учете в случае, если такие документы поступают в сроки, позволяющие отразить соответствующую информацию в отчетном периоде согласно правилам ведения учета (письмо Минфина России от 13.09.2019                  № 02-07-10/70699).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Первичные учетные документы, выставленные поставщиком (подрядчиком, исполнителем) в последний рабочий день отчетного периода, но поступившие в месяце, следующем за отчетным: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за 5 и более рабочих дней до даты представления отчетности - отражаются предыдущим месяцем;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менее 5 рабочих дней до даты представления отчетности - отражаются месяцем их поступления.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Первичные учетные документы, выставленные поставщиком (подрядчиком, исполнителем) в последний рабочий день отчетного года, но поступившие в году, следующем за отчетным: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за 10 и более рабочих дней до даты представления отчетности - отражаются предыдущим месяцем;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- менее 10 рабочих дней до даты представления отчетности - отражаются месяцем их поступления.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2.8 Событие после отчетной даты (факт хозяйственной жизни) признается существенным, если без знания о нем пользователями отчетности невозможна достоверная оценка финансового состояния, движения денежных средств или результатов деятельности Управления. Существенность события после отчетной даты определяется исходя из установленных требований к отчетности.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lastRenderedPageBreak/>
        <w:t>2.9 К событиям после отчетной даты относятся события, подтверждающие существовавшие на отчетную дату хозяйственные условия, в которых Управление вело свою деятельность; события, свидетельствующие о возникших после отчетной даты хозяйственных условиях, в которых учреждение ведет свою деятельность.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szCs w:val="24"/>
        </w:rPr>
        <w:t xml:space="preserve">2.10 К событиям после отчетной даты относить выявление ошибки до даты сдачи отчетности. </w:t>
      </w:r>
      <w:r>
        <w:rPr>
          <w:szCs w:val="24"/>
          <w:lang w:eastAsia="ru-RU"/>
        </w:rPr>
        <w:t xml:space="preserve">Для квартальной отчетности днем утверждения </w:t>
      </w:r>
      <w:hyperlink r:id="rId4" w:history="1">
        <w:r>
          <w:rPr>
            <w:szCs w:val="24"/>
            <w:lang w:eastAsia="ru-RU"/>
          </w:rPr>
          <w:t>считать</w:t>
        </w:r>
      </w:hyperlink>
      <w:r>
        <w:rPr>
          <w:szCs w:val="24"/>
          <w:lang w:eastAsia="ru-RU"/>
        </w:rPr>
        <w:t xml:space="preserve"> дату принятия.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3. Отражение, признание событий после отчетной даты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в учете и раскрытие в отчетности Управления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3.1. Существенное событие после отчетной даты подлежит отражению в учете                     и отчетности независимо от его положительного или отрицательного характера для Управления.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3.2. Событие, которое подтверждает условия хозяйственной деятельности, существовавшие на отчетную дату, отражается в следующем порядке: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по счетам бюджетного учета записи формируются на конец отчетного периода </w:t>
      </w:r>
      <w:r>
        <w:rPr>
          <w:szCs w:val="24"/>
          <w:lang w:eastAsia="ru-RU"/>
        </w:rPr>
        <w:t>дополнительной бухгалтерской записью</w:t>
      </w:r>
      <w:r>
        <w:rPr>
          <w:rFonts w:cs="Times New Roman"/>
          <w:szCs w:val="24"/>
        </w:rPr>
        <w:t>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>
        <w:t> </w:t>
      </w:r>
      <w:r>
        <w:rPr>
          <w:rFonts w:cs="Times New Roman"/>
          <w:szCs w:val="24"/>
        </w:rPr>
        <w:t>отчетность за отчетный период формируется с учетом уточненных данных бюджетного учета;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  <w:lang w:eastAsia="ru-RU"/>
        </w:rPr>
      </w:pPr>
      <w:r>
        <w:rPr>
          <w:rFonts w:cs="Times New Roman"/>
          <w:szCs w:val="24"/>
        </w:rPr>
        <w:t xml:space="preserve">- </w:t>
      </w:r>
      <w:r>
        <w:rPr>
          <w:szCs w:val="24"/>
          <w:lang w:eastAsia="ru-RU"/>
        </w:rPr>
        <w:t xml:space="preserve">при исправлении ошибок - дополнительной бухгалтерской записью, оформленной по способу «Красное </w:t>
      </w:r>
      <w:proofErr w:type="spellStart"/>
      <w:r>
        <w:rPr>
          <w:szCs w:val="24"/>
          <w:lang w:eastAsia="ru-RU"/>
        </w:rPr>
        <w:t>сторно</w:t>
      </w:r>
      <w:proofErr w:type="spellEnd"/>
      <w:r>
        <w:rPr>
          <w:szCs w:val="24"/>
          <w:lang w:eastAsia="ru-RU"/>
        </w:rPr>
        <w:t>» и дополнительной бухгалтерской записи.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в Пояснениях к отчетности раскрывается уточненная (с учетом имевшего место события) информация об условиях хозяйственной деятельности, существовавших на отчетную дату, если такая информация подлежит раскрытию в отчетности.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3.3. Событие, которое свидетельствует об условиях хозяйственной деятельности, возникших после отчетной даты, отражается в следующем порядке: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по счетам бюджетного учета записи формируются в общем порядке в периоде, следующем за отчетным;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числовые данные отчетности не корректируются в связи с событием;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в Пояснениях к отчетности за отчетный период раскрывается информация об указанном событии. В частности, описывается само событие и дается оценка его последствий в денежном выражении. При невозможности произвести денежную оценку на это указывается вместе с причинами, по которым сделать это невозможно.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Событие после отчетной даты определяется как существенное в составе событий после отчетной даты, если оно обусловливает изменения стоимости соответствующего объекта бюджетного учета на 5 процентов и более от общей стоимости группы активов, обязательств или иных показателей (приказ Минфина РФ и Федерального казначейства от 02.04.2020 № 17н).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3.4 В целях своевременного представления отчетности, события после отчетной даты отражаются в бухгалтерском учете не позднее чем за 2 рабочих дня до даты представления отчетности, определенной в установленном порядке.</w:t>
      </w:r>
    </w:p>
    <w:p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Дата (предельный срок), до которой принимаются первичные учетные документы, подлежащие отражению в составе показателей отчетного финансового года, отражающие события после отчетной даты, не может быть позже даты отражения события после отчетной даты в бухгалтерском учете.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3.5 В случае завершения контрольного мероприятия, инициированного в отчетном периоде после отчетной даты, но до установленного срока представления отчетности, информация о результатах таких контрольных мероприятий, как существенное событие после отчетной даты, подлежит раскрытию в Таблице № 5 отчетности.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 xml:space="preserve">3.6 Результаты инвентаризации, проведенной перед составлением годовой бухгалтерской (финансовой) отчетности, но отраженные в протоколах, актах, подписанных после отчетной даты (событие после отчетной даты), отражаются в годовой бухгалтерской (финансовой) отчетности.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3.7 Результаты годовой инвентаризации (сверки с соответствующими реестрами), указывающие на необходимость корректировки данных учета, полученные после отчетной даты, но до срока представления отчетности, отражаются в отчетности как существенное событие после отчетной даты.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4. Перечень фактов хозяйственной жизни,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Cs w:val="24"/>
        </w:rPr>
        <w:t>которые признаются событиями после отчетной даты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4.1. Событиями после отчетной даты, которые подтверждают условия хозяйственной деятельности, существовавшие на отчетную дату, являются: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объявление в установленном порядке банкротом дебитора (кредитора),                             в отношении которого по состоянию на отчетную дату осуществлялась процедура банкротства;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признание в установленном порядке неплатежеспособным физического лица, являющегося дебитором учреждения, или его гибель (смерть);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признание в установленном порядке факта гибели (смерти) физического лица, перед которым оно имеет непогашенную кредиторскую задолженность;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погашение (в том числе частичное погашение) дебитором задолженности перед учреждением, числящейся на конец отчетного года;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завершение после отчетной даты судебного производства, в результате которого подтверждается наличие на отчетную дату актива и (или) обязательства;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завершение после отчетной даты процесса оформления изменений существенных условий сделки, если эти изменения распространяют свое действие на отчетный период;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получение от страховой организации документа, устанавливающего или уточняющего размер страхового возмещения по страховому случаю, произошедшему                  в отчетном периоде;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получение информации, указывающей на обесценение активов на отчетную дату или на необходимость корректировки признанного на отчетную дату убытка                             от обесценения активов;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обнаружение после отчетной даты существенной ошибки в учете или нарушения законодательства РФ при осуществлении деятельности учреждения, которые ведут                    к искажению отчетности за отчетный период;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другие события, соответствующие признакам события, которым подтверждаются существовавшие на отчетную дату условия.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4.2. Событиями после отчетной даты, свидетельствующими о возникших после этой даты условиях хозяйственной деятельности, являются: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Cs w:val="24"/>
        </w:rPr>
      </w:pPr>
      <w:r>
        <w:rPr>
          <w:szCs w:val="24"/>
        </w:rPr>
        <w:t>- погашение кредиторской задолженности, числящейся на конец отчетного года;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изменение после отчетной даты кадастровых оценок нефинансовых активов;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принятие решения о реорганизации или ликвидации (упразднении) субъекта учета, о котором не было известно по состоянию на отчетную дату;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существенное поступление или выбытие активов;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пожар, авария, стихийное бедствие или другая чрезвычайная ситуация, в результате которой уничтожены или значительно повреждены активы;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публичные объявления об изменениях политики, планов и намерений органа, осуществляющего полномочия собственника, которые могут оказать влияние на полномочия и функции субъекта учета;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изменения законодательства, в том числе утверждение нормативных правовых актов, оформляющих начало реализации, изменение и прекращение государственных программ и проектов, заключение и прекращение действия договоров и соглашений,                 а также иные решения, исполнение которых может существенно повлиять на величину активов, обязательств, доходов и расходов субъекта учета;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начало судебного производства, которое связано исключительно с событиями, произошедшими после отчетной даты;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- другие события, которые соответствуют признакам события, свидетельствующего        о возникших после отчетной даты условиях.</w:t>
      </w:r>
    </w:p>
    <w:p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szCs w:val="24"/>
        </w:rPr>
      </w:pPr>
    </w:p>
    <w:sectPr>
      <w:pgSz w:w="11905" w:h="16838"/>
      <w:pgMar w:top="425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0206B-F0E3-4275-95BD-9500EC4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31C6C2CAD8207B39BE1A3CF7679DADFDC262B9D9CC56EABD5DE3C9C565303F37ED9C3E1D697337D9B71791FEAFD120607EE9ADB22398154kEo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Купцова И.О.</cp:lastModifiedBy>
  <cp:revision>3</cp:revision>
  <cp:lastPrinted>2023-04-25T10:09:00Z</cp:lastPrinted>
  <dcterms:created xsi:type="dcterms:W3CDTF">2025-12-11T03:25:00Z</dcterms:created>
  <dcterms:modified xsi:type="dcterms:W3CDTF">2025-12-11T03:26:00Z</dcterms:modified>
</cp:coreProperties>
</file>