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УТВЕРЖДЕНА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br/>
        <w:t>от 19.06.2025 № 65</w:t>
      </w:r>
      <w:bookmarkStart w:id="0" w:name="_GoBack"/>
      <w:bookmarkEnd w:id="0"/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jc w:val="center"/>
        <w:rPr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ТИПОВАЯ ФОРМА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разъяснения субъекту персональных данных юридических последствий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отказа представить свои персональные данные в связи с поступлением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на муниципальную службу в Финансовое управление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В соответствии с требованиями ст. 16, 30 Федерального закона от 03.03.2007 № 25-ФЗ  «О муниципальной службе в Российской Федерации», Федерального закона Российской Федерации от 27.07.2006 № 152-ФЗ «О персональных данных» и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Положением о персональных данных федерального государственного гражданского служащего Российской Федерации и ведении его личного дела, утвержденным Указом Президента Российской Федерации от</w:t>
      </w:r>
      <w:r>
        <w:t> 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30.05.2005 № 609</w:t>
      </w:r>
      <w:r>
        <w:rPr>
          <w:rFonts w:ascii="Times New Roman" w:hAnsi="Times New Roman"/>
          <w:color w:val="000000" w:themeColor="text1"/>
          <w:sz w:val="24"/>
        </w:rPr>
        <w:t>, определен перечень персональных данных, которые субъект персональных данных обязан представить в Финансовое управление Администрации ЗАТО Северск в связи с поступлением и (или) прекращением прохождением муниципальной службы (возникновением трудовых и непосредственно связанных с ними отношений).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Без представления персональных данных, в целях обеспечения соблюдения законодательства Российской Федерации в сфере отношений, связанных с поступлением на муниципальную службу, ее прохождением и прекращением (трудовых и непосредственно связанных с ними отношений), для реализации полномочий, возложенных на Финансовое управление </w:t>
      </w:r>
      <w:proofErr w:type="gramStart"/>
      <w:r>
        <w:rPr>
          <w:rFonts w:ascii="Times New Roman" w:hAnsi="Times New Roman"/>
          <w:color w:val="000000" w:themeColor="text1"/>
          <w:sz w:val="24"/>
        </w:rPr>
        <w:t>Администрации</w:t>
      </w:r>
      <w:proofErr w:type="gramEnd"/>
      <w:r>
        <w:rPr>
          <w:rFonts w:ascii="Times New Roman" w:hAnsi="Times New Roman"/>
          <w:color w:val="000000" w:themeColor="text1"/>
          <w:sz w:val="24"/>
        </w:rPr>
        <w:t xml:space="preserve"> ЗАТО Северск действующим законодательством для заключения трудового договора (контракта), трудовой договор (контракт) не может быть заключен.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Без представления обязательных для заключения трудового договора (контракта) документов и сведений, подложных документов или заведомо ложных сведений гражданин не</w:t>
      </w:r>
      <w:r>
        <w:rPr>
          <w:rFonts w:ascii="Times New Roman" w:hAnsi="Times New Roman"/>
          <w:color w:val="000000" w:themeColor="text1"/>
          <w:sz w:val="24"/>
        </w:rPr>
        <w:br/>
        <w:t>может быть принят на муниципальную службу.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В соответствии с пунктом 11 части 1 статьи 33 и статьями 26, 42 Федерального закона от 27.07.2004 № 79-ФЗ «О государственной гражданской службе Российской Федерации», пунктом 11 части 1 статьи 77 Трудового кодекса Российской Федерации трудовой договор (контракт) прекращается вследствие нарушения установленных обязательных правил его заключения, если это нарушение исключает возможность замещения должности муниципальной службы (продолжения работы).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На основании пункта 5 статьи 15 Федерального закона от 02.03.2007 № 25-ФЗ «О муниципальной службе в Российской Федерации» непредставление муниципальным служащим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Мне, _____________________________________________________________________,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/>
          <w:iCs/>
          <w:color w:val="000000" w:themeColor="text1"/>
          <w:sz w:val="24"/>
          <w:szCs w:val="24"/>
          <w:vertAlign w:val="superscript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  <w:vertAlign w:val="superscript"/>
        </w:rPr>
        <w:t>(фамилия, имя, отчество)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разъяснены юридические последствия отказа предоставить свои персональные данные.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</w:t>
      </w:r>
    </w:p>
    <w:p>
      <w:pPr>
        <w:ind w:firstLine="708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(Дата)</w:t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  <w:t xml:space="preserve">        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 xml:space="preserve">   (</w:t>
      </w:r>
      <w:proofErr w:type="gramEnd"/>
      <w:r>
        <w:rPr>
          <w:rFonts w:ascii="Times New Roman" w:hAnsi="Times New Roman"/>
          <w:sz w:val="24"/>
          <w:szCs w:val="24"/>
          <w:vertAlign w:val="superscript"/>
        </w:rPr>
        <w:t>Фамилия и инициалы)</w:t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  <w:t xml:space="preserve">        (подпись)</w:t>
      </w:r>
    </w:p>
    <w:sectPr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567" w:footer="3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</w:p>
  <w:p>
    <w:pPr>
      <w:pStyle w:val="a6"/>
    </w:pPr>
    <w:r>
      <w:t>Внутренний номер: 0350788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1328248813"/>
      <w:docPartObj>
        <w:docPartGallery w:val="Page Numbers (Top of Page)"/>
        <w:docPartUnique/>
      </w:docPartObj>
    </w:sdtPr>
    <w:sdtContent>
      <w:p>
        <w:pPr>
          <w:pStyle w:val="a4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859D3"/>
    <w:multiLevelType w:val="multilevel"/>
    <w:tmpl w:val="0AEECF4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>
    <w:nsid w:val="13DD3682"/>
    <w:multiLevelType w:val="hybridMultilevel"/>
    <w:tmpl w:val="887223A4"/>
    <w:lvl w:ilvl="0" w:tplc="825A3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EE4202"/>
    <w:multiLevelType w:val="hybridMultilevel"/>
    <w:tmpl w:val="FBBE72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D320515"/>
    <w:multiLevelType w:val="hybridMultilevel"/>
    <w:tmpl w:val="6E44BC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593873"/>
    <w:multiLevelType w:val="hybridMultilevel"/>
    <w:tmpl w:val="D300387A"/>
    <w:lvl w:ilvl="0" w:tplc="C5640F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2164356"/>
    <w:multiLevelType w:val="hybridMultilevel"/>
    <w:tmpl w:val="62C6B05E"/>
    <w:lvl w:ilvl="0" w:tplc="6BE4AB0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8EAFE26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C4610AD"/>
    <w:multiLevelType w:val="hybridMultilevel"/>
    <w:tmpl w:val="97485308"/>
    <w:lvl w:ilvl="0" w:tplc="730616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E3E08D5"/>
    <w:multiLevelType w:val="hybridMultilevel"/>
    <w:tmpl w:val="2EB43B52"/>
    <w:lvl w:ilvl="0" w:tplc="988CA5E0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2C226D04">
      <w:start w:val="1"/>
      <w:numFmt w:val="decimal"/>
      <w:lvlText w:val="%2."/>
      <w:lvlJc w:val="left"/>
      <w:pPr>
        <w:ind w:left="1819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55115A"/>
    <w:multiLevelType w:val="hybridMultilevel"/>
    <w:tmpl w:val="D1D0B386"/>
    <w:lvl w:ilvl="0" w:tplc="CFA21B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46EC9D8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24556ED"/>
    <w:multiLevelType w:val="hybridMultilevel"/>
    <w:tmpl w:val="A694E978"/>
    <w:lvl w:ilvl="0" w:tplc="D1AE85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69E3DF0"/>
    <w:multiLevelType w:val="hybridMultilevel"/>
    <w:tmpl w:val="BC3CE218"/>
    <w:lvl w:ilvl="0" w:tplc="BC246148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7D7093A"/>
    <w:multiLevelType w:val="hybridMultilevel"/>
    <w:tmpl w:val="E81ADC8E"/>
    <w:lvl w:ilvl="0" w:tplc="57140D7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45D2086"/>
    <w:multiLevelType w:val="hybridMultilevel"/>
    <w:tmpl w:val="2884DB96"/>
    <w:lvl w:ilvl="0" w:tplc="4238D7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C50A3A6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F362B9D"/>
    <w:multiLevelType w:val="hybridMultilevel"/>
    <w:tmpl w:val="B448DA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EBE1FBC"/>
    <w:multiLevelType w:val="hybridMultilevel"/>
    <w:tmpl w:val="49CA5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12"/>
  </w:num>
  <w:num w:numId="8">
    <w:abstractNumId w:val="2"/>
  </w:num>
  <w:num w:numId="9">
    <w:abstractNumId w:val="3"/>
  </w:num>
  <w:num w:numId="10">
    <w:abstractNumId w:val="5"/>
  </w:num>
  <w:num w:numId="11">
    <w:abstractNumId w:val="11"/>
  </w:num>
  <w:num w:numId="12">
    <w:abstractNumId w:val="1"/>
  </w:num>
  <w:num w:numId="13">
    <w:abstractNumId w:val="14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EDF1E84D-0A72-4EAC-A590-FA4849AA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355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5</cp:revision>
  <dcterms:created xsi:type="dcterms:W3CDTF">2025-05-20T04:51:00Z</dcterms:created>
  <dcterms:modified xsi:type="dcterms:W3CDTF">2025-06-19T06:39:00Z</dcterms:modified>
</cp:coreProperties>
</file>