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spacing w:line="360" w:lineRule="auto"/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</w:t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приказом начальника </w:t>
      </w:r>
    </w:p>
    <w:p>
      <w:pPr>
        <w:ind w:left="6379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Финансового управления Администрации ЗАТО Северск</w:t>
      </w:r>
      <w:r>
        <w:rPr>
          <w:rFonts w:ascii="Times New Roman" w:hAnsi="Times New Roman"/>
          <w:sz w:val="24"/>
          <w:szCs w:val="24"/>
        </w:rPr>
        <w:br/>
        <w:t>от 19.06.2025 № 65</w:t>
      </w:r>
      <w:bookmarkStart w:id="0" w:name="_GoBack"/>
      <w:bookmarkEnd w:id="0"/>
    </w:p>
    <w:p>
      <w:pPr>
        <w:ind w:left="6096"/>
        <w:rPr>
          <w:rFonts w:ascii="Times New Roman" w:hAnsi="Times New Roman"/>
          <w:sz w:val="24"/>
          <w:szCs w:val="24"/>
        </w:rPr>
      </w:pPr>
    </w:p>
    <w:p>
      <w:pPr>
        <w:ind w:left="6096"/>
        <w:rPr>
          <w:rFonts w:ascii="Times New Roman" w:hAnsi="Times New Roman"/>
          <w:sz w:val="24"/>
          <w:szCs w:val="24"/>
        </w:rPr>
      </w:pP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>ПЕРЕЧЕНЬ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персональных данных, обрабатываемых в Финансовом управлении </w:t>
      </w:r>
      <w:proofErr w:type="gramStart"/>
      <w:r>
        <w:rPr>
          <w:rFonts w:ascii="Times New Roman" w:hAnsi="Times New Roman"/>
          <w:b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 w:themeColor="text1"/>
          <w:sz w:val="24"/>
          <w:szCs w:val="24"/>
        </w:rPr>
        <w:br/>
        <w:t xml:space="preserve">ЗАТО Северск в связи с оказанием муниципальной услуги «Дача письменных разъяснений налогоплательщикам по вопросам применения нормативных правовых актов о местных налогах» и осуществлением муниципальных функций 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p>
      <w:pPr>
        <w:tabs>
          <w:tab w:val="left" w:pos="851"/>
        </w:tabs>
        <w:autoSpaceDE w:val="0"/>
        <w:autoSpaceDN w:val="0"/>
        <w:adjustRightInd w:val="0"/>
        <w:ind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В соответствии с целями обработки персональных данных в Финансовом управлении </w:t>
      </w:r>
      <w:proofErr w:type="gramStart"/>
      <w:r>
        <w:rPr>
          <w:rFonts w:ascii="Times New Roman" w:hAnsi="Times New Roman"/>
          <w:iCs/>
          <w:color w:val="000000" w:themeColor="text1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iCs/>
          <w:color w:val="000000" w:themeColor="text1"/>
          <w:sz w:val="24"/>
          <w:szCs w:val="24"/>
        </w:rPr>
        <w:t xml:space="preserve"> ЗАТО Северск в связи с оказанием муниципальной услуги «Дача письменных разъяснений налогоплательщикам по вопросам применения нормативных правовых актов о местных налогах» и осуществлением муниципальных функций, в том числе при заключении договоров и муниципальных контрактов, обрабатываются персональные данные </w:t>
      </w:r>
      <w:r>
        <w:rPr>
          <w:rFonts w:ascii="Times New Roman" w:hAnsi="Times New Roman"/>
          <w:color w:val="000000" w:themeColor="text1"/>
          <w:sz w:val="24"/>
          <w:szCs w:val="24"/>
        </w:rPr>
        <w:t>субъектов персональных данных:</w:t>
      </w:r>
    </w:p>
    <w:p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фамилия, имя, отчество (при его наличии) (в том числе прежние фамилии, имена и (или) отчества (при их наличии) в случае их изменения, сведения о том, когда, где и по какой причине они изменялись);</w:t>
      </w:r>
    </w:p>
    <w:p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личная фотография;</w:t>
      </w:r>
    </w:p>
    <w:p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дата рождения (число, месяц и год рождения);</w:t>
      </w:r>
    </w:p>
    <w:p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место рождения;</w:t>
      </w:r>
    </w:p>
    <w:p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вид, серия, номер документа, удостоверяющего личность гражданина Российской Федерации, наименование органа и код подразделения органа (при его наличии), выдавшего его, дата выдачи;</w:t>
      </w:r>
    </w:p>
    <w:p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адрес места жительства (места пребывания);</w:t>
      </w:r>
    </w:p>
    <w:p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адрес фактического проживания (места нахождения);</w:t>
      </w:r>
    </w:p>
    <w:p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дата регистрации по месту жительства (месту пребывания);</w:t>
      </w:r>
    </w:p>
    <w:p>
      <w:pPr>
        <w:pStyle w:val="a3"/>
        <w:widowControl w:val="0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номера контактных телефонов (домашнего, служебного, мобильного), сведения об иных способах связи с субъектом персональных данных, в том числе сведения об адресе электронной почты в информационно-телекоммуникационной сети «Интернет»;</w:t>
      </w:r>
    </w:p>
    <w:p>
      <w:pPr>
        <w:pStyle w:val="a3"/>
        <w:numPr>
          <w:ilvl w:val="0"/>
          <w:numId w:val="10"/>
        </w:numPr>
        <w:tabs>
          <w:tab w:val="left" w:pos="1134"/>
        </w:tabs>
        <w:autoSpaceDE w:val="0"/>
        <w:autoSpaceDN w:val="0"/>
        <w:adjustRightInd w:val="0"/>
        <w:spacing w:before="280"/>
        <w:ind w:left="0" w:firstLine="709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>иные сведения, указанные субъектом персональных данных.</w:t>
      </w:r>
    </w:p>
    <w:p>
      <w:pPr>
        <w:autoSpaceDE w:val="0"/>
        <w:autoSpaceDN w:val="0"/>
        <w:adjustRightInd w:val="0"/>
        <w:jc w:val="center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sectPr>
      <w:headerReference w:type="default" r:id="rId7"/>
      <w:footerReference w:type="default" r:id="rId8"/>
      <w:footerReference w:type="first" r:id="rId9"/>
      <w:pgSz w:w="11906" w:h="16838"/>
      <w:pgMar w:top="1134" w:right="567" w:bottom="1134" w:left="1701" w:header="567" w:footer="44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</w:pPr>
    <w:r>
      <w:t>Внутренний номер: 0350788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a6"/>
    </w:pPr>
    <w:r>
      <w:t>Внутренний номер: 0350788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24"/>
      </w:rPr>
      <w:id w:val="1328248813"/>
      <w:docPartObj>
        <w:docPartGallery w:val="Page Numbers (Top of Page)"/>
        <w:docPartUnique/>
      </w:docPartObj>
    </w:sdtPr>
    <w:sdtContent>
      <w:p>
        <w:pPr>
          <w:pStyle w:val="a4"/>
          <w:jc w:val="center"/>
          <w:rPr>
            <w:sz w:val="24"/>
          </w:rPr>
        </w:pPr>
        <w:r>
          <w:rPr>
            <w:sz w:val="24"/>
          </w:rPr>
          <w:fldChar w:fldCharType="begin"/>
        </w:r>
        <w:r>
          <w:rPr>
            <w:sz w:val="24"/>
          </w:rPr>
          <w:instrText>PAGE   \* MERGEFORMAT</w:instrText>
        </w:r>
        <w:r>
          <w:rPr>
            <w:sz w:val="24"/>
          </w:rPr>
          <w:fldChar w:fldCharType="separate"/>
        </w:r>
        <w:r>
          <w:rPr>
            <w:noProof/>
            <w:sz w:val="24"/>
          </w:rPr>
          <w:t>3</w:t>
        </w:r>
        <w:r>
          <w:rPr>
            <w:sz w:val="24"/>
          </w:rPr>
          <w:fldChar w:fldCharType="end"/>
        </w:r>
      </w:p>
    </w:sdtContent>
  </w:sdt>
  <w:p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F859D3"/>
    <w:multiLevelType w:val="multilevel"/>
    <w:tmpl w:val="0AEECF46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hint="default"/>
      </w:rPr>
    </w:lvl>
  </w:abstractNum>
  <w:abstractNum w:abstractNumId="1">
    <w:nsid w:val="17EE4202"/>
    <w:multiLevelType w:val="hybridMultilevel"/>
    <w:tmpl w:val="FBBE72E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D320515"/>
    <w:multiLevelType w:val="hybridMultilevel"/>
    <w:tmpl w:val="6E44BC5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E593873"/>
    <w:multiLevelType w:val="hybridMultilevel"/>
    <w:tmpl w:val="D300387A"/>
    <w:lvl w:ilvl="0" w:tplc="C5640F8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3C4610AD"/>
    <w:multiLevelType w:val="hybridMultilevel"/>
    <w:tmpl w:val="97485308"/>
    <w:lvl w:ilvl="0" w:tplc="7306167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E3E08D5"/>
    <w:multiLevelType w:val="hybridMultilevel"/>
    <w:tmpl w:val="2EB43B52"/>
    <w:lvl w:ilvl="0" w:tplc="988CA5E0">
      <w:start w:val="1"/>
      <w:numFmt w:val="decimal"/>
      <w:lvlText w:val="%1)"/>
      <w:lvlJc w:val="left"/>
      <w:pPr>
        <w:ind w:left="1225" w:hanging="516"/>
      </w:pPr>
      <w:rPr>
        <w:rFonts w:hint="default"/>
      </w:rPr>
    </w:lvl>
    <w:lvl w:ilvl="1" w:tplc="2C226D04">
      <w:start w:val="1"/>
      <w:numFmt w:val="decimal"/>
      <w:lvlText w:val="%2."/>
      <w:lvlJc w:val="left"/>
      <w:pPr>
        <w:ind w:left="1819" w:hanging="39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555115A"/>
    <w:multiLevelType w:val="hybridMultilevel"/>
    <w:tmpl w:val="D1D0B386"/>
    <w:lvl w:ilvl="0" w:tplc="CFA21BC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946EC9D8">
      <w:start w:val="1"/>
      <w:numFmt w:val="decimal"/>
      <w:lvlText w:val="%2."/>
      <w:lvlJc w:val="left"/>
      <w:pPr>
        <w:ind w:left="162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24556ED"/>
    <w:multiLevelType w:val="hybridMultilevel"/>
    <w:tmpl w:val="A694E978"/>
    <w:lvl w:ilvl="0" w:tplc="D1AE857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5FE813C8"/>
    <w:multiLevelType w:val="hybridMultilevel"/>
    <w:tmpl w:val="3C063200"/>
    <w:lvl w:ilvl="0" w:tplc="E84A0174">
      <w:start w:val="1"/>
      <w:numFmt w:val="decimal"/>
      <w:lvlText w:val="%1)"/>
      <w:lvlJc w:val="left"/>
      <w:pPr>
        <w:ind w:left="1117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45D2086"/>
    <w:multiLevelType w:val="hybridMultilevel"/>
    <w:tmpl w:val="2884DB96"/>
    <w:lvl w:ilvl="0" w:tplc="4238D7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CC50A3A6">
      <w:start w:val="1"/>
      <w:numFmt w:val="decimal"/>
      <w:lvlText w:val="%2.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4"/>
  </w:num>
  <w:num w:numId="6">
    <w:abstractNumId w:val="7"/>
  </w:num>
  <w:num w:numId="7">
    <w:abstractNumId w:val="9"/>
  </w:num>
  <w:num w:numId="8">
    <w:abstractNumId w:val="1"/>
  </w:num>
  <w:num w:numId="9">
    <w:abstractNumId w:val="2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EDF1E84D-0A72-4EAC-A590-FA4849AA7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Pr>
      <w:rFonts w:ascii="Times New Roman CYR" w:hAnsi="Times New Roman CYR"/>
    </w:rPr>
  </w:style>
  <w:style w:type="paragraph" w:styleId="a6">
    <w:name w:val="foot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Pr>
      <w:rFonts w:ascii="Times New Roman CYR" w:hAnsi="Times New Roman CYR"/>
    </w:rPr>
  </w:style>
  <w:style w:type="paragraph" w:styleId="a8">
    <w:name w:val="Balloon Text"/>
    <w:basedOn w:val="a"/>
    <w:link w:val="a9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222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1727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Чечнёва Н.А.</dc:creator>
  <cp:keywords/>
  <dc:description/>
  <cp:lastModifiedBy>Чечнёва Н.А.</cp:lastModifiedBy>
  <cp:revision>5</cp:revision>
  <cp:lastPrinted>2025-06-18T08:42:00Z</cp:lastPrinted>
  <dcterms:created xsi:type="dcterms:W3CDTF">2025-06-18T08:42:00Z</dcterms:created>
  <dcterms:modified xsi:type="dcterms:W3CDTF">2025-06-19T06:38:00Z</dcterms:modified>
</cp:coreProperties>
</file>